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D" w:rsidRDefault="002A40DD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Załącznik nr 2 do SIWZ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znak postępowania: IRG.271</w:t>
      </w:r>
      <w:r w:rsidR="00452911">
        <w:rPr>
          <w:rFonts w:ascii="Times New Roman" w:hAnsi="Times New Roman"/>
          <w:sz w:val="24"/>
          <w:szCs w:val="24"/>
        </w:rPr>
        <w:t>.</w:t>
      </w:r>
      <w:r w:rsidR="00141651">
        <w:rPr>
          <w:rFonts w:ascii="Times New Roman" w:hAnsi="Times New Roman"/>
          <w:sz w:val="24"/>
          <w:szCs w:val="24"/>
        </w:rPr>
        <w:t>77</w:t>
      </w:r>
      <w:r w:rsidR="00452911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>.M</w:t>
      </w:r>
      <w:r w:rsidR="00141651">
        <w:rPr>
          <w:rFonts w:ascii="Times New Roman" w:hAnsi="Times New Roman"/>
          <w:sz w:val="24"/>
          <w:szCs w:val="24"/>
        </w:rPr>
        <w:t>P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BA1BF5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A1BF5">
        <w:rPr>
          <w:rFonts w:ascii="Times New Roman" w:hAnsi="Times New Roman"/>
          <w:sz w:val="24"/>
          <w:szCs w:val="24"/>
        </w:rPr>
        <w:t>…………………………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52911" w:rsidRPr="00316DB0" w:rsidRDefault="00452911" w:rsidP="00570B25">
      <w:pPr>
        <w:ind w:right="3260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A1BF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b/>
          <w:sz w:val="24"/>
          <w:szCs w:val="24"/>
        </w:rPr>
        <w:t xml:space="preserve">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53122" w:rsidRPr="00452911" w:rsidRDefault="00570B25" w:rsidP="00452911">
      <w:pPr>
        <w:tabs>
          <w:tab w:val="left" w:pos="184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BA1BF5">
        <w:rPr>
          <w:rFonts w:ascii="Times New Roman" w:hAnsi="Times New Roman"/>
          <w:sz w:val="24"/>
          <w:szCs w:val="24"/>
        </w:rPr>
        <w:br/>
        <w:t>pn</w:t>
      </w:r>
      <w:r w:rsidRPr="000D3B09">
        <w:rPr>
          <w:rFonts w:ascii="Times New Roman" w:hAnsi="Times New Roman"/>
          <w:sz w:val="24"/>
          <w:szCs w:val="24"/>
        </w:rPr>
        <w:t>.</w:t>
      </w:r>
      <w:r w:rsidR="00452911" w:rsidRPr="00452911">
        <w:rPr>
          <w:sz w:val="24"/>
          <w:szCs w:val="24"/>
        </w:rPr>
        <w:t xml:space="preserve"> </w:t>
      </w:r>
      <w:r w:rsidR="00452911" w:rsidRPr="00B37131">
        <w:rPr>
          <w:color w:val="000000" w:themeColor="text1"/>
          <w:sz w:val="24"/>
          <w:szCs w:val="24"/>
        </w:rPr>
        <w:t>–</w:t>
      </w:r>
      <w:r w:rsidR="00452911" w:rsidRPr="00B37131">
        <w:rPr>
          <w:rFonts w:ascii="Times New Roman" w:hAnsi="Times New Roman"/>
          <w:b/>
          <w:bCs/>
          <w:color w:val="000000" w:themeColor="text1"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 ”</w:t>
      </w:r>
      <w:r w:rsidR="00653122" w:rsidRPr="00B37131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Część II</w:t>
      </w:r>
      <w:bookmarkStart w:id="0" w:name="_GoBack"/>
      <w:bookmarkEnd w:id="0"/>
    </w:p>
    <w:p w:rsidR="00570B25" w:rsidRPr="00E3218F" w:rsidRDefault="00570B25" w:rsidP="00570B25">
      <w:pPr>
        <w:tabs>
          <w:tab w:val="left" w:pos="1134"/>
          <w:tab w:val="left" w:pos="1418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B25" w:rsidRPr="00BA1BF5" w:rsidRDefault="00570B25" w:rsidP="00570B25">
      <w:pPr>
        <w:pStyle w:val="Nagwek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A1BF5">
        <w:rPr>
          <w:rFonts w:ascii="Times New Roman" w:hAnsi="Times New Roman"/>
          <w:sz w:val="24"/>
          <w:szCs w:val="24"/>
        </w:rPr>
        <w:t>prowadzonego przez Gminę Mirzec, Mirzec Stary 9, 27-220 Mirzec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tabs>
          <w:tab w:val="left" w:pos="57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249D">
        <w:rPr>
          <w:rFonts w:ascii="Times New Roman" w:hAnsi="Times New Roman"/>
          <w:b/>
          <w:sz w:val="24"/>
          <w:szCs w:val="24"/>
        </w:rPr>
        <w:t>OŚWIADCZENIA DOTYCZĄCE WYKONAWCY:</w:t>
      </w:r>
      <w:r>
        <w:rPr>
          <w:rFonts w:ascii="Times New Roman" w:hAnsi="Times New Roman"/>
          <w:b/>
          <w:sz w:val="24"/>
          <w:szCs w:val="24"/>
        </w:rPr>
        <w:tab/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A1B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A1BF5">
        <w:rPr>
          <w:rFonts w:ascii="Times New Roman" w:hAnsi="Times New Roman" w:cs="Times New Roman"/>
          <w:sz w:val="24"/>
          <w:szCs w:val="24"/>
        </w:rPr>
        <w:t>.</w:t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93259C">
        <w:rPr>
          <w:rFonts w:ascii="Times New Roman" w:hAnsi="Times New Roman" w:cs="Times New Roman"/>
          <w:sz w:val="24"/>
          <w:szCs w:val="24"/>
        </w:rPr>
        <w:br/>
        <w:t>art. 24 ust. 5 pkt 1, 2, 4</w:t>
      </w:r>
      <w:r w:rsidR="00F92027">
        <w:rPr>
          <w:rFonts w:ascii="Times New Roman" w:hAnsi="Times New Roman" w:cs="Times New Roman"/>
          <w:sz w:val="24"/>
          <w:szCs w:val="24"/>
        </w:rPr>
        <w:t>, 8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A1B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A1BF5">
        <w:rPr>
          <w:rFonts w:ascii="Times New Roman" w:hAnsi="Times New Roman" w:cs="Times New Roman"/>
          <w:sz w:val="24"/>
          <w:szCs w:val="24"/>
        </w:rPr>
        <w:t>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1BF5">
        <w:rPr>
          <w:rFonts w:ascii="Times New Roman" w:hAnsi="Times New Roman"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</w:t>
      </w:r>
      <w:r>
        <w:rPr>
          <w:rFonts w:ascii="Times New Roman" w:hAnsi="Times New Roman"/>
          <w:i/>
          <w:sz w:val="24"/>
          <w:szCs w:val="24"/>
        </w:rPr>
        <w:t>. 24 ust. 1 pkt 12-23</w:t>
      </w:r>
      <w:r w:rsidRPr="00BA1BF5">
        <w:rPr>
          <w:rFonts w:ascii="Times New Roman" w:hAnsi="Times New Roman"/>
          <w:i/>
          <w:sz w:val="24"/>
          <w:szCs w:val="24"/>
        </w:rPr>
        <w:t xml:space="preserve"> lub art. 24 ust. 5</w:t>
      </w:r>
      <w:r>
        <w:rPr>
          <w:rFonts w:ascii="Times New Roman" w:hAnsi="Times New Roman"/>
          <w:i/>
          <w:sz w:val="24"/>
          <w:szCs w:val="24"/>
        </w:rPr>
        <w:t xml:space="preserve"> pkt 1, 2, 4 i 8</w:t>
      </w:r>
      <w:r w:rsidRPr="00BA1BF5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lastRenderedPageBreak/>
        <w:t>Pzp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).</w:t>
      </w:r>
      <w:r w:rsidRPr="00BA1BF5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BA1BF5">
        <w:rPr>
          <w:rFonts w:ascii="Times New Roman" w:hAnsi="Times New Roman"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zasoby powołuję się w niniejszym postępowaniu, tj.: …………</w:t>
      </w:r>
      <w:r w:rsidR="00B01DF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…………………………….……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 xml:space="preserve">) </w:t>
      </w:r>
      <w:r w:rsidRPr="00BA1BF5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]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BA1BF5">
        <w:rPr>
          <w:rFonts w:ascii="Times New Roman" w:hAnsi="Times New Roman"/>
          <w:sz w:val="24"/>
          <w:szCs w:val="24"/>
        </w:rPr>
        <w:t>ami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  <w:r w:rsidRPr="00BA1BF5">
        <w:rPr>
          <w:rFonts w:ascii="Times New Roman" w:hAnsi="Times New Roman"/>
          <w:sz w:val="24"/>
          <w:szCs w:val="24"/>
        </w:rPr>
        <w:t xml:space="preserve">, </w:t>
      </w:r>
      <w:bookmarkStart w:id="1" w:name="_GoBack21"/>
      <w:bookmarkEnd w:id="1"/>
      <w:r>
        <w:rPr>
          <w:rFonts w:ascii="Times New Roman" w:hAnsi="Times New Roman"/>
          <w:sz w:val="24"/>
          <w:szCs w:val="24"/>
        </w:rPr>
        <w:t xml:space="preserve">nie podlega/ą wykluczeniu z postępowania </w:t>
      </w:r>
      <w:r w:rsidRPr="00BA1BF5">
        <w:rPr>
          <w:rFonts w:ascii="Times New Roman" w:hAnsi="Times New Roman"/>
          <w:sz w:val="24"/>
          <w:szCs w:val="24"/>
        </w:rPr>
        <w:t>o udzielenie zamówienia.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  <w:r w:rsidRPr="00BA1BF5">
        <w:rPr>
          <w:rFonts w:ascii="Times New Roman" w:hAnsi="Times New Roman"/>
          <w:sz w:val="24"/>
          <w:szCs w:val="24"/>
        </w:rPr>
        <w:tab/>
      </w:r>
    </w:p>
    <w:p w:rsidR="00B01DFA" w:rsidRDefault="00B01DFA" w:rsidP="00570B2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D6249D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 w:rsidRPr="00D6249D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widowControl w:val="0"/>
        <w:spacing w:line="360" w:lineRule="auto"/>
        <w:ind w:left="5664" w:firstLine="708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kern w:val="1"/>
          <w:sz w:val="24"/>
          <w:szCs w:val="24"/>
          <w:lang w:eastAsia="ar-SA"/>
        </w:rPr>
        <w:t>(podpis)</w:t>
      </w: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B01DFA">
      <w:pPr>
        <w:rPr>
          <w:rFonts w:ascii="Times New Roman" w:hAnsi="Times New Roman"/>
          <w:sz w:val="24"/>
          <w:szCs w:val="24"/>
        </w:rPr>
      </w:pPr>
    </w:p>
    <w:p w:rsidR="00001061" w:rsidRDefault="00001061" w:rsidP="00B01D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do SIWZ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570B25" w:rsidRPr="00BA1BF5" w:rsidRDefault="00570B25" w:rsidP="00653122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znak postępowania: IRG.271</w:t>
      </w:r>
      <w:r w:rsidR="00452911">
        <w:rPr>
          <w:rFonts w:ascii="Times New Roman" w:hAnsi="Times New Roman"/>
          <w:sz w:val="24"/>
          <w:szCs w:val="24"/>
        </w:rPr>
        <w:t>.53.2018</w:t>
      </w:r>
      <w:r>
        <w:rPr>
          <w:rFonts w:ascii="Times New Roman" w:hAnsi="Times New Roman"/>
          <w:sz w:val="24"/>
          <w:szCs w:val="24"/>
        </w:rPr>
        <w:t>.MMS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A1BF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b/>
          <w:sz w:val="24"/>
          <w:szCs w:val="24"/>
        </w:rPr>
        <w:t xml:space="preserve">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70B25" w:rsidRPr="00452911" w:rsidRDefault="00570B25" w:rsidP="00452911">
      <w:pPr>
        <w:tabs>
          <w:tab w:val="left" w:pos="184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/>
          <w:sz w:val="24"/>
          <w:szCs w:val="24"/>
        </w:rPr>
        <w:br/>
        <w:t>pn.</w:t>
      </w:r>
      <w:r w:rsidR="00452911" w:rsidRPr="00452911">
        <w:rPr>
          <w:sz w:val="24"/>
          <w:szCs w:val="24"/>
        </w:rPr>
        <w:t xml:space="preserve"> </w:t>
      </w:r>
      <w:r w:rsidR="00452911" w:rsidRPr="00514A43">
        <w:rPr>
          <w:b/>
          <w:sz w:val="24"/>
          <w:szCs w:val="24"/>
        </w:rPr>
        <w:t>–</w:t>
      </w:r>
      <w:r w:rsidR="00452911" w:rsidRPr="00514A43">
        <w:rPr>
          <w:rFonts w:ascii="Times New Roman" w:hAnsi="Times New Roman"/>
          <w:b/>
          <w:bCs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 ”</w:t>
      </w:r>
      <w:r w:rsidR="00653122" w:rsidRPr="00514A43">
        <w:rPr>
          <w:rFonts w:ascii="Times New Roman" w:hAnsi="Times New Roman"/>
          <w:b/>
          <w:bCs/>
          <w:sz w:val="24"/>
          <w:szCs w:val="24"/>
        </w:rPr>
        <w:t>- Część I* lub Część II*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 lub Część I </w:t>
      </w:r>
      <w:proofErr w:type="spellStart"/>
      <w:r w:rsidR="00653122" w:rsidRPr="00721F9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="00653122">
        <w:rPr>
          <w:rFonts w:ascii="Times New Roman" w:hAnsi="Times New Roman"/>
          <w:b/>
          <w:bCs/>
          <w:sz w:val="24"/>
          <w:szCs w:val="24"/>
        </w:rPr>
        <w:t>*</w:t>
      </w:r>
      <w:r w:rsidR="00653122" w:rsidRPr="00653122">
        <w:rPr>
          <w:rFonts w:ascii="Times New Roman" w:hAnsi="Times New Roman"/>
          <w:bCs/>
          <w:sz w:val="24"/>
          <w:szCs w:val="24"/>
        </w:rPr>
        <w:t>(</w:t>
      </w:r>
      <w:r w:rsidR="00653122" w:rsidRPr="00653122">
        <w:rPr>
          <w:rFonts w:ascii="Times New Roman" w:hAnsi="Times New Roman"/>
          <w:bCs/>
          <w:i/>
          <w:sz w:val="24"/>
          <w:szCs w:val="24"/>
        </w:rPr>
        <w:t>numer części na które składana jest oferta</w:t>
      </w:r>
      <w:r w:rsidR="00653122">
        <w:rPr>
          <w:rFonts w:ascii="Times New Roman" w:hAnsi="Times New Roman"/>
          <w:bCs/>
          <w:i/>
          <w:sz w:val="24"/>
          <w:szCs w:val="24"/>
        </w:rPr>
        <w:t xml:space="preserve"> – * niepotrzebne skreślić</w:t>
      </w:r>
      <w:r w:rsidR="00653122" w:rsidRPr="00653122">
        <w:rPr>
          <w:rFonts w:ascii="Times New Roman" w:hAnsi="Times New Roman"/>
          <w:bCs/>
          <w:sz w:val="24"/>
          <w:szCs w:val="24"/>
        </w:rPr>
        <w:t>)</w:t>
      </w:r>
    </w:p>
    <w:p w:rsidR="00570B25" w:rsidRPr="00E3218F" w:rsidRDefault="00570B25" w:rsidP="00570B25">
      <w:pPr>
        <w:tabs>
          <w:tab w:val="left" w:pos="1843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B25" w:rsidRPr="00BA1BF5" w:rsidRDefault="00570B25" w:rsidP="00570B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 xml:space="preserve"> (nazwa postępowania)</w:t>
      </w:r>
      <w:r w:rsidRPr="00BA1BF5">
        <w:rPr>
          <w:rFonts w:ascii="Times New Roman" w:hAnsi="Times New Roman"/>
          <w:sz w:val="24"/>
          <w:szCs w:val="24"/>
        </w:rPr>
        <w:t xml:space="preserve">,prowadzonego przez Gminę Mirzec, Mirzec Stary 9, 27-220 Mirzec </w:t>
      </w:r>
      <w:r w:rsidRPr="00BA1BF5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01DFA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</w:p>
    <w:p w:rsidR="00B01DFA" w:rsidRDefault="00B01DFA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70B25" w:rsidRPr="00BA1BF5">
        <w:rPr>
          <w:rFonts w:ascii="Times New Roman" w:hAnsi="Times New Roman"/>
          <w:sz w:val="24"/>
          <w:szCs w:val="24"/>
        </w:rPr>
        <w:t xml:space="preserve">…….……. </w:t>
      </w:r>
      <w:r w:rsidR="00570B25"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="00570B25" w:rsidRPr="00BA1BF5"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</w:p>
    <w:p w:rsidR="00570B25" w:rsidRPr="00B01DFA" w:rsidRDefault="00B01DFA" w:rsidP="00B01DFA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</w:t>
      </w:r>
      <w:r w:rsidR="00570B25" w:rsidRPr="00BA1BF5">
        <w:rPr>
          <w:rFonts w:ascii="Times New Roman" w:hAnsi="Times New Roman"/>
          <w:sz w:val="24"/>
          <w:szCs w:val="24"/>
        </w:rPr>
        <w:t>……………………</w:t>
      </w:r>
    </w:p>
    <w:p w:rsidR="00570B25" w:rsidRPr="00B01DFA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</w:rPr>
      </w:pPr>
      <w:r w:rsidRPr="00B01DFA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BA1BF5">
        <w:rPr>
          <w:rFonts w:ascii="Times New Roman" w:hAnsi="Times New Roman"/>
          <w:sz w:val="24"/>
          <w:szCs w:val="24"/>
        </w:rPr>
        <w:t xml:space="preserve">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podmiotu/ów:.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1"/>
      <w:bookmarkEnd w:id="2"/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0B25" w:rsidRPr="00BA1BF5" w:rsidRDefault="00570B25" w:rsidP="00570B25">
      <w:pPr>
        <w:spacing w:line="36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F852FF" w:rsidRDefault="00570B25" w:rsidP="002A40DD">
      <w:pPr>
        <w:spacing w:line="360" w:lineRule="auto"/>
        <w:ind w:left="5664"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sz w:val="24"/>
          <w:szCs w:val="24"/>
        </w:rPr>
        <w:t>(podpis</w:t>
      </w:r>
      <w:r w:rsidR="002A40DD">
        <w:rPr>
          <w:rFonts w:ascii="Times New Roman" w:hAnsi="Times New Roman"/>
          <w:i/>
          <w:sz w:val="24"/>
          <w:szCs w:val="24"/>
        </w:rPr>
        <w:t>)</w:t>
      </w: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1A6550" w:rsidRPr="00570B25" w:rsidRDefault="001A6550" w:rsidP="00570B25"/>
    <w:sectPr w:rsidR="001A6550" w:rsidRPr="00570B25" w:rsidSect="001A6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43" w:rsidRDefault="00514A43" w:rsidP="002A40DD">
      <w:r>
        <w:separator/>
      </w:r>
    </w:p>
  </w:endnote>
  <w:endnote w:type="continuationSeparator" w:id="0">
    <w:p w:rsidR="00514A43" w:rsidRDefault="00514A43" w:rsidP="002A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43" w:rsidRDefault="00514A43" w:rsidP="002A40DD">
      <w:r>
        <w:separator/>
      </w:r>
    </w:p>
  </w:footnote>
  <w:footnote w:type="continuationSeparator" w:id="0">
    <w:p w:rsidR="00514A43" w:rsidRDefault="00514A43" w:rsidP="002A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 w:rsidP="00143488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514A43" w:rsidTr="00514A43">
      <w:trPr>
        <w:trHeight w:val="703"/>
      </w:trPr>
      <w:tc>
        <w:tcPr>
          <w:tcW w:w="1062" w:type="pct"/>
          <w:hideMark/>
        </w:tcPr>
        <w:p w:rsidR="00514A43" w:rsidRDefault="00514A43" w:rsidP="00514A43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514A43" w:rsidRDefault="00514A43" w:rsidP="00514A4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514A43" w:rsidRDefault="00514A43" w:rsidP="00514A4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514A43" w:rsidRDefault="00514A43" w:rsidP="00514A4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A43" w:rsidRDefault="00514A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5"/>
    <w:rsid w:val="00001061"/>
    <w:rsid w:val="000D2065"/>
    <w:rsid w:val="000E1EC5"/>
    <w:rsid w:val="00141651"/>
    <w:rsid w:val="00143488"/>
    <w:rsid w:val="001A6550"/>
    <w:rsid w:val="001B087E"/>
    <w:rsid w:val="002A40DD"/>
    <w:rsid w:val="00304B9F"/>
    <w:rsid w:val="003A7D2D"/>
    <w:rsid w:val="00434630"/>
    <w:rsid w:val="00452911"/>
    <w:rsid w:val="00463B9B"/>
    <w:rsid w:val="004F47E7"/>
    <w:rsid w:val="00514A43"/>
    <w:rsid w:val="00570B25"/>
    <w:rsid w:val="00653122"/>
    <w:rsid w:val="006C4F72"/>
    <w:rsid w:val="0093259C"/>
    <w:rsid w:val="00A349F1"/>
    <w:rsid w:val="00B01DFA"/>
    <w:rsid w:val="00B37131"/>
    <w:rsid w:val="00DB4376"/>
    <w:rsid w:val="00DD5AED"/>
    <w:rsid w:val="00F62DD1"/>
    <w:rsid w:val="00F9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33C8-FABF-474D-B57D-DB2EA8D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B2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0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B25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0B25"/>
    <w:pPr>
      <w:suppressAutoHyphens/>
      <w:ind w:left="720"/>
    </w:pPr>
    <w:rPr>
      <w:rFonts w:ascii="Arial" w:hAnsi="Arial" w:cs="Arial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A4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0DD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cp:lastPrinted>2018-07-17T07:55:00Z</cp:lastPrinted>
  <dcterms:created xsi:type="dcterms:W3CDTF">2018-10-19T07:31:00Z</dcterms:created>
  <dcterms:modified xsi:type="dcterms:W3CDTF">2018-10-19T07:31:00Z</dcterms:modified>
</cp:coreProperties>
</file>