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2F" w:rsidRPr="00C327E4" w:rsidRDefault="00E2152F" w:rsidP="0038281A">
      <w:pPr>
        <w:jc w:val="right"/>
        <w:rPr>
          <w:rFonts w:ascii="Times New Roman" w:hAnsi="Times New Roman" w:cs="Times New Roman"/>
          <w:sz w:val="24"/>
          <w:szCs w:val="24"/>
        </w:rPr>
      </w:pPr>
      <w:r w:rsidRPr="000501D3">
        <w:rPr>
          <w:b/>
        </w:rPr>
        <w:t xml:space="preserve">         </w:t>
      </w:r>
      <w:r w:rsidRPr="00C327E4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6985" r="5080" b="12065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3217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M0JAIAADQEAAAOAAAAZHJzL2Uyb0RvYy54bWysU8GO0zAQvSPxD1bubZI2XdKo6QolLZcF&#10;Ku3yAa7tNNY6tmW7TQviwIE/g/9i7DZVFy4IkYNje8bPb94bL+6PnUAHZixXsozScRIhJomiXO7K&#10;6NPTepRHyDosKRZKsjI6MRvdL1+/WvS6YBPVKkGZQQAibdHrMmqd00UcW9KyDtux0kxCsFGmww6W&#10;ZhdTg3tA70Q8SZK7uFeGaqMIsxZ263MwWgb8pmHEfWwayxwSZQTcXBhNGLd+jJcLXOwM1i0nFxr4&#10;H1h0mEu49ApVY4fR3vA/oDpOjLKqcWOiulg1DScs1ADVpMlv1Ty2WLNQC4hj9VUm+/9gyYfDxiBO&#10;y2gaIYk7sOjntx/fyWfJnxHoat0JTb1KvbYFJFdyY3yd5Cgf9YMizxZJVbVY7lhg+3TSAJH6E/GL&#10;I35hNdy17d8rCjl471SQ7NiYzkOCGOgYnDldnWFHhwhspvkkzxMwkAyxGBfDQW2se8dUB3wtGCy4&#10;9KLhAh8erPNEcDGk+G2p1lyIYLyQqC+j+WwyCwesEpz6oE+zZrethEEH7FsnfKEqiNymGbWXNIC1&#10;DNPVZe4wF+c5XC6kx4NSgM5ldu6NL/NkvspXeTbKJnerUZbU9ejtuspGd+v0zaye1lVVp189tTQr&#10;Wk4pk57d0Kdp9nd9cHkx5w67dupVhvgletALyA7/QDp46e07N8JW0dPGDB5Da4bkyzPyvX+7hvnt&#10;Y1/+Ag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RiDzNC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C327E4">
        <w:rPr>
          <w:rFonts w:ascii="Times New Roman" w:hAnsi="Times New Roman" w:cs="Times New Roman"/>
          <w:sz w:val="24"/>
          <w:szCs w:val="24"/>
        </w:rPr>
        <w:tab/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E4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E2152F" w:rsidRPr="00C327E4" w:rsidRDefault="00E2152F" w:rsidP="00E21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 xml:space="preserve">działający w imieniu i na rzecz: </w:t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152F" w:rsidRPr="00C327E4" w:rsidRDefault="00E2152F" w:rsidP="00E21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E2152F" w:rsidRPr="00C327E4" w:rsidRDefault="00E2152F" w:rsidP="00E2152F">
      <w:pPr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 xml:space="preserve">NIP 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Regon …………………………………………</w:t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Nr telefonu …………………………</w:t>
      </w:r>
      <w:r>
        <w:rPr>
          <w:rFonts w:ascii="Times New Roman" w:hAnsi="Times New Roman" w:cs="Times New Roman"/>
          <w:sz w:val="24"/>
          <w:szCs w:val="24"/>
        </w:rPr>
        <w:t>…………../ faksu ………………………………………</w:t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w odpowiedzi na ogłoszenie w postępowaniu o udzielenie zamówienia publicznego w trybie przetargu nieograniczonego na</w:t>
      </w:r>
      <w:r>
        <w:rPr>
          <w:rFonts w:ascii="Times New Roman" w:hAnsi="Times New Roman" w:cs="Times New Roman"/>
          <w:sz w:val="24"/>
          <w:szCs w:val="24"/>
        </w:rPr>
        <w:t xml:space="preserve"> zadanie pn.: </w:t>
      </w:r>
      <w:r w:rsidRPr="00C327E4">
        <w:rPr>
          <w:rFonts w:ascii="Times New Roman" w:hAnsi="Times New Roman" w:cs="Times New Roman"/>
          <w:sz w:val="24"/>
          <w:szCs w:val="24"/>
        </w:rPr>
        <w:t xml:space="preserve"> </w:t>
      </w:r>
      <w:r w:rsidRPr="00771CC4">
        <w:rPr>
          <w:rFonts w:ascii="Times New Roman" w:hAnsi="Times New Roman" w:cs="Times New Roman"/>
          <w:b/>
          <w:sz w:val="24"/>
          <w:szCs w:val="24"/>
        </w:rPr>
        <w:t>DOSTAWA ENERGII ELEKTRYCZNEJ DO OBIEKTÓW ZAMAWIAJACEGO NA TERENIE GMINY MIRZEC</w:t>
      </w:r>
      <w:r w:rsidRPr="00C3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7E4">
        <w:rPr>
          <w:rFonts w:ascii="Times New Roman" w:hAnsi="Times New Roman" w:cs="Times New Roman"/>
          <w:sz w:val="24"/>
          <w:szCs w:val="24"/>
        </w:rPr>
        <w:t xml:space="preserve">realizowaną przez okres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327E4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C327E4">
        <w:rPr>
          <w:rFonts w:ascii="Times New Roman" w:hAnsi="Times New Roman" w:cs="Times New Roman"/>
          <w:sz w:val="24"/>
          <w:szCs w:val="24"/>
        </w:rPr>
        <w:t>, składamy niniejszą ofertę:</w:t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E2152F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Cena energii elektrycznej (obrót)*: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Wartość netto : ………………………………………zł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</w:t>
      </w:r>
      <w:r w:rsidRPr="00C327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………………………………………………………………………..złotych)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Podatek VAT: …………………………zł, według obowiązującej stawki.**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</w:t>
      </w:r>
      <w:r w:rsidRPr="00C327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………………………………………………………………………...złotych)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Wartość brutto: …………………………………......zł***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……………………………………………………………………………złotych)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* Wartość powinna być podana z dokładnością do dwóch miejsc po przecinku.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** Podatek VAT powinien zostać wyliczony zgodnie z obowiązującymi w dniu składania oferty przepisami prawa.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*** Cena brutto stanowi cenę netto powiększona o podatek VAT.</w:t>
      </w:r>
    </w:p>
    <w:p w:rsidR="00E2152F" w:rsidRPr="00C327E4" w:rsidRDefault="00E2152F" w:rsidP="00E215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152F" w:rsidRDefault="00E2152F" w:rsidP="00E2152F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Określamy termin płatności faktur</w:t>
      </w:r>
      <w:r w:rsidR="007F5CCB">
        <w:rPr>
          <w:rFonts w:ascii="Times New Roman" w:hAnsi="Times New Roman" w:cs="Times New Roman"/>
          <w:sz w:val="24"/>
          <w:szCs w:val="24"/>
        </w:rPr>
        <w:t>y przez Zamawiającego w ciągu 30</w:t>
      </w:r>
      <w:r>
        <w:rPr>
          <w:rFonts w:ascii="Times New Roman" w:hAnsi="Times New Roman" w:cs="Times New Roman"/>
          <w:sz w:val="24"/>
          <w:szCs w:val="24"/>
        </w:rPr>
        <w:t xml:space="preserve"> dni w terminie od dnia 01.01.2018r do dnia 31.12.2018r.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Cena oferty w ust. 1 jest obliczona z zast</w:t>
      </w:r>
      <w:r w:rsidR="007F5CCB">
        <w:rPr>
          <w:rFonts w:ascii="Times New Roman" w:hAnsi="Times New Roman" w:cs="Times New Roman"/>
          <w:sz w:val="24"/>
          <w:szCs w:val="24"/>
        </w:rPr>
        <w:t xml:space="preserve">osowaniem cen jednostkowych </w:t>
      </w:r>
      <w:r w:rsidRPr="00C327E4">
        <w:rPr>
          <w:rFonts w:ascii="Times New Roman" w:hAnsi="Times New Roman" w:cs="Times New Roman"/>
          <w:sz w:val="24"/>
          <w:szCs w:val="24"/>
        </w:rPr>
        <w:t>określonych w Formularzu cenowym stanowiącego załącznik nr 3 do SIWZ oraz wartości zawartych w Szczegółowym opisie przedmiotu zamówienia stanowiącym załącznik nr 1 do SIWZ.</w:t>
      </w:r>
    </w:p>
    <w:p w:rsidR="00E2152F" w:rsidRPr="00C327E4" w:rsidRDefault="00E2152F" w:rsidP="00E2152F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Oferujemy wykonanie zamówienia w terminie od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27E4">
        <w:rPr>
          <w:rFonts w:ascii="Times New Roman" w:hAnsi="Times New Roman" w:cs="Times New Roman"/>
          <w:sz w:val="24"/>
          <w:szCs w:val="24"/>
        </w:rPr>
        <w:t xml:space="preserve"> r. do 31.12.201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27E4">
        <w:rPr>
          <w:rFonts w:ascii="Times New Roman" w:hAnsi="Times New Roman" w:cs="Times New Roman"/>
          <w:sz w:val="24"/>
          <w:szCs w:val="24"/>
        </w:rPr>
        <w:t xml:space="preserve"> r. z tym że sprzedaż rozpocznie się nie </w:t>
      </w:r>
      <w:r w:rsidRPr="00C327E4">
        <w:rPr>
          <w:rFonts w:ascii="Times New Roman" w:hAnsi="Times New Roman" w:cs="Times New Roman"/>
          <w:iCs/>
          <w:color w:val="000000"/>
          <w:sz w:val="24"/>
          <w:szCs w:val="24"/>
        </w:rPr>
        <w:t>wcześniej niż z dniem skutecznego rozwiązania dotychczasowych umów sprzedaży energii elektrycznej a także po pozytywnie przeprowadzonej procedurze zmiany sprzedawcy .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 xml:space="preserve">Oświadczamy, że cena oferty (z podatkiem VAT) podana w ust. 1 jest ceną faktyczną na dzień składania oferty. 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cena jednostkowa za 1 kWh netto (tj. cena bez podatku VAT) podana w formularzu cenowym będzie podlegała zmianie tylko w przypadku ustawowej zmiany opodatkowania energii elektrycznej podatkiem akcyzowym. 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 xml:space="preserve">Oświadczamy, że cena jednostkowa za 1 kWh brutto podana w formularzu cenowym będzie podlegała zmianie wyłącznie w przypadku ustawowej zmiany stawki podatku VAT lub ustawowej zmianie opodatkowania energii elektrycznej podatkiem akcyzowym. 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27E4">
        <w:rPr>
          <w:rFonts w:ascii="Times New Roman" w:hAnsi="Times New Roman" w:cs="Times New Roman"/>
        </w:rPr>
        <w:t xml:space="preserve">Oświadczamy, że mamy zawartą obowiązującą umowę dystrybucyjną </w:t>
      </w:r>
      <w:r w:rsidRPr="00C327E4">
        <w:rPr>
          <w:rFonts w:ascii="Times New Roman" w:hAnsi="Times New Roman" w:cs="Times New Roman"/>
          <w:i/>
          <w:iCs/>
        </w:rPr>
        <w:t xml:space="preserve">(tzw. Generalną Umowę Dystrybucyjną) </w:t>
      </w:r>
      <w:r w:rsidRPr="00C327E4">
        <w:rPr>
          <w:rFonts w:ascii="Times New Roman" w:hAnsi="Times New Roman" w:cs="Times New Roman"/>
        </w:rPr>
        <w:t xml:space="preserve">z Operatorem Systemu Dystrybucyjnego, umożliwiającą sprzedaż energii elektrycznej za pośrednictwem sieci dystrybucyjnej OSD do obiektów Zamawiającego w okresie wykonania zamówienia. 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wszystkie informacje niezbędne do przygotowania oferty.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wykazany w SIWZ.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 xml:space="preserve">Niniejszym akceptujemy postanowienia zawarte we wzorze </w:t>
      </w:r>
      <w:r>
        <w:rPr>
          <w:rFonts w:ascii="Times New Roman" w:hAnsi="Times New Roman" w:cs="Times New Roman"/>
          <w:sz w:val="24"/>
          <w:szCs w:val="24"/>
        </w:rPr>
        <w:t xml:space="preserve">umowy stanowiącym załącznik nr </w:t>
      </w:r>
      <w:r w:rsidRPr="00B9526A">
        <w:rPr>
          <w:rFonts w:ascii="Times New Roman" w:hAnsi="Times New Roman" w:cs="Times New Roman"/>
          <w:b/>
          <w:sz w:val="24"/>
          <w:szCs w:val="24"/>
        </w:rPr>
        <w:t>6 do SIWZ</w:t>
      </w:r>
      <w:r w:rsidRPr="00C327E4">
        <w:rPr>
          <w:rFonts w:ascii="Times New Roman" w:hAnsi="Times New Roman" w:cs="Times New Roman"/>
          <w:sz w:val="24"/>
          <w:szCs w:val="24"/>
        </w:rPr>
        <w:t xml:space="preserve"> i w przypadku wyboru naszej oferty zobowiązujemy się do zawarcia umowy na ich warunkach, w miejscu i terminie określonym przez Zamawiającego.</w:t>
      </w:r>
    </w:p>
    <w:p w:rsidR="00E2152F" w:rsidRPr="00C327E4" w:rsidRDefault="00E2152F" w:rsidP="00E2152F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E2152F" w:rsidRPr="000E642B" w:rsidRDefault="00E2152F" w:rsidP="00E2152F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0E642B">
        <w:rPr>
          <w:rFonts w:ascii="Times New Roman" w:hAnsi="Times New Roman" w:cs="Times New Roman"/>
          <w:szCs w:val="24"/>
        </w:rPr>
        <w:t xml:space="preserve">Oświadczamy, że w przypadku uznania naszej oferty za najkorzystniejszą, przedmiot zamówienia zamierzamy realizować </w:t>
      </w:r>
      <w:r w:rsidRPr="000E642B">
        <w:rPr>
          <w:rFonts w:ascii="Times New Roman" w:hAnsi="Times New Roman" w:cs="Times New Roman"/>
          <w:b/>
          <w:szCs w:val="24"/>
        </w:rPr>
        <w:t xml:space="preserve">bez udziału podwykonawstwa / przy udziale podwykonawstwa </w:t>
      </w:r>
      <w:r w:rsidRPr="000E642B">
        <w:rPr>
          <w:rFonts w:ascii="Times New Roman" w:hAnsi="Times New Roman" w:cs="Times New Roman"/>
          <w:szCs w:val="24"/>
        </w:rPr>
        <w:t>w zakresie ………………………………………………………...</w:t>
      </w:r>
    </w:p>
    <w:p w:rsidR="00E2152F" w:rsidRPr="000E642B" w:rsidRDefault="00E2152F" w:rsidP="00E2152F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0E642B">
        <w:rPr>
          <w:rFonts w:ascii="Times New Roman" w:hAnsi="Times New Roman" w:cs="Times New Roman"/>
          <w:szCs w:val="24"/>
        </w:rPr>
        <w:t xml:space="preserve">Wykonawca informuje, że: wybór oferty BĘDZIE/ NIE BĘDZIE prowadzić do powstania u Zamawiającego obowiązku podatkowego zgodnie z przepisami o podatku od towarów i usług, o którym mowa w art. 91 ust. 3a Ustawy </w:t>
      </w:r>
      <w:proofErr w:type="spellStart"/>
      <w:r w:rsidRPr="000E642B">
        <w:rPr>
          <w:rFonts w:ascii="Times New Roman" w:hAnsi="Times New Roman" w:cs="Times New Roman"/>
          <w:szCs w:val="24"/>
        </w:rPr>
        <w:t>Pzp</w:t>
      </w:r>
      <w:proofErr w:type="spellEnd"/>
      <w:r w:rsidRPr="000E642B">
        <w:rPr>
          <w:rFonts w:ascii="Times New Roman" w:hAnsi="Times New Roman" w:cs="Times New Roman"/>
          <w:szCs w:val="24"/>
        </w:rPr>
        <w:t xml:space="preserve"> *</w:t>
      </w:r>
    </w:p>
    <w:p w:rsidR="00E2152F" w:rsidRPr="000E642B" w:rsidRDefault="00E2152F" w:rsidP="00E2152F">
      <w:pPr>
        <w:ind w:left="720"/>
        <w:jc w:val="both"/>
        <w:rPr>
          <w:rFonts w:ascii="Times New Roman" w:hAnsi="Times New Roman" w:cs="Times New Roman"/>
          <w:szCs w:val="24"/>
        </w:rPr>
      </w:pPr>
      <w:r w:rsidRPr="000E642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E2152F" w:rsidRPr="00C327E4" w:rsidRDefault="00E2152F" w:rsidP="00970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D35">
        <w:rPr>
          <w:rFonts w:ascii="Times New Roman" w:hAnsi="Times New Roman" w:cs="Times New Roman"/>
          <w:sz w:val="24"/>
          <w:szCs w:val="24"/>
        </w:rPr>
        <w:tab/>
      </w:r>
      <w:r w:rsidR="00970D35">
        <w:rPr>
          <w:rFonts w:ascii="Times New Roman" w:hAnsi="Times New Roman" w:cs="Times New Roman"/>
          <w:sz w:val="24"/>
          <w:szCs w:val="24"/>
        </w:rPr>
        <w:tab/>
      </w:r>
      <w:r w:rsidR="00970D35">
        <w:rPr>
          <w:rFonts w:ascii="Times New Roman" w:hAnsi="Times New Roman" w:cs="Times New Roman"/>
          <w:sz w:val="24"/>
          <w:szCs w:val="24"/>
        </w:rPr>
        <w:tab/>
      </w:r>
      <w:r w:rsidR="00970D35">
        <w:rPr>
          <w:rFonts w:ascii="Times New Roman" w:hAnsi="Times New Roman" w:cs="Times New Roman"/>
          <w:sz w:val="24"/>
          <w:szCs w:val="24"/>
        </w:rPr>
        <w:tab/>
      </w:r>
      <w:r w:rsidRPr="00C327E4">
        <w:rPr>
          <w:rFonts w:ascii="Times New Roman" w:hAnsi="Times New Roman" w:cs="Times New Roman"/>
          <w:sz w:val="24"/>
          <w:szCs w:val="24"/>
        </w:rPr>
        <w:tab/>
      </w:r>
    </w:p>
    <w:p w:rsidR="00E2152F" w:rsidRPr="00C327E4" w:rsidRDefault="00E2152F" w:rsidP="00E2152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13970" t="13335" r="5080" b="5715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E040D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W7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WTabJ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7BoYbdsAAAAJAQAADwAAAGRycy9kb3ducmV2LnhtbEyP&#10;wU7DMBBE70j8g7VIXKrWIagoSuNUCMiNCy2I6zZekoh4ncZuG/h6tuIAx50Zzc4r1pPr1ZHG0Hk2&#10;cLNIQBHX3nbcGHjdVvMMVIjIFnvPZOCLAqzLy4sCc+tP/ELHTWyUlHDI0UAb45BrHeqWHIaFH4jF&#10;+/Cjwyjn2Gg74knKXa/TJLnTDjuWDy0O9NBS/bk5OAOheqN99T2rZ8n7beMp3T8+P6Ex11fT/QpU&#10;pCn+heE8X6ZDKZt2/sA2qN7AMk2FJYqxFAQJZNlZ2P0Kuiz0f4LyBwAA//8DAFBLAQItABQABgAI&#10;AAAAIQC2gziS/gAAAOEBAAATAAAAAAAAAAAAAAAAAAAAAABbQ29udGVudF9UeXBlc10ueG1sUEsB&#10;Ai0AFAAGAAgAAAAhADj9If/WAAAAlAEAAAsAAAAAAAAAAAAAAAAALwEAAF9yZWxzLy5yZWxzUEsB&#10;Ai0AFAAGAAgAAAAhALoPFbskAgAANAQAAA4AAAAAAAAAAAAAAAAALgIAAGRycy9lMm9Eb2MueG1s&#10;UEsBAi0AFAAGAAgAAAAhAOwaGG3bAAAACQEAAA8AAAAAAAAAAAAAAAAAfgQAAGRycy9kb3ducmV2&#10;LnhtbFBLBQYAAAAABAAEAPMAAACGBQAAAAA=&#10;">
                <w10:wrap type="square"/>
              </v:line>
            </w:pict>
          </mc:Fallback>
        </mc:AlternateContent>
      </w:r>
    </w:p>
    <w:p w:rsidR="00E2152F" w:rsidRPr="00C327E4" w:rsidRDefault="00E2152F" w:rsidP="00E2152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C327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625475</wp:posOffset>
                </wp:positionV>
                <wp:extent cx="1828800" cy="0"/>
                <wp:effectExtent l="13970" t="8890" r="5080" b="1016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8D07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9.25pt" to="17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eAqBxd0AAAAIAQAADwAAAGRycy9kb3ducmV2LnhtbEyP&#10;wU7DMBBE70j8g7VIXCrqkLaohDgVAnLrhQLiuo2XJCJep7HbBr6+izjAcWdGs2/y1eg6daAhtJ4N&#10;XE8TUMSVty3XBl5fyqslqBCRLXaeycAXBVgV52c5ZtYf+ZkOm1grKeGQoYEmxj7TOlQNOQxT3xOL&#10;9+EHh1HOodZ2wKOUu06nSXKjHbYsHxrs6aGh6nOzdwZC+Ua78ntSTZL3We0p3T2un9CYy4vx/g5U&#10;pDH+heEHX9ChEKat37MNqjOwmMuUaOB2uQAl/myeirD9FXSR6/8DihMAAAD//wMAUEsBAi0AFAAG&#10;AAgAAAAhALaDOJL+AAAA4QEAABMAAAAAAAAAAAAAAAAAAAAAAFtDb250ZW50X1R5cGVzXS54bWxQ&#10;SwECLQAUAAYACAAAACEAOP0h/9YAAACUAQAACwAAAAAAAAAAAAAAAAAvAQAAX3JlbHMvLnJlbHNQ&#10;SwECLQAUAAYACAAAACEA6FYCFiQCAAA0BAAADgAAAAAAAAAAAAAAAAAuAgAAZHJzL2Uyb0RvYy54&#10;bWxQSwECLQAUAAYACAAAACEAeAqBxd0AAAAIAQAADwAAAAAAAAAAAAAAAAB+BAAAZHJzL2Rvd25y&#10;ZXYueG1sUEsFBgAAAAAEAAQA8wAAAIgFAAAAAA==&#10;">
                <w10:wrap type="square"/>
              </v:line>
            </w:pict>
          </mc:Fallback>
        </mc:AlternateContent>
      </w:r>
      <w:r w:rsidRPr="00C327E4">
        <w:rPr>
          <w:rFonts w:ascii="Times New Roman" w:hAnsi="Times New Roman" w:cs="Times New Roman"/>
          <w:sz w:val="24"/>
          <w:szCs w:val="24"/>
        </w:rPr>
        <w:tab/>
        <w:t xml:space="preserve">    Podpis Wykonawcy, pieczątka</w:t>
      </w: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E2152F" w:rsidRPr="00C327E4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E2152F" w:rsidRDefault="00E2152F" w:rsidP="00E2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Miejsce i data</w:t>
      </w:r>
    </w:p>
    <w:p w:rsidR="00E2152F" w:rsidRDefault="00E2152F" w:rsidP="00E2152F">
      <w:pPr>
        <w:rPr>
          <w:rFonts w:ascii="Times New Roman" w:hAnsi="Times New Roman" w:cs="Times New Roman"/>
          <w:sz w:val="24"/>
          <w:szCs w:val="24"/>
        </w:rPr>
      </w:pPr>
    </w:p>
    <w:p w:rsidR="00970D35" w:rsidRPr="006E05EC" w:rsidRDefault="00970D35" w:rsidP="00970D35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hAnsi="Calibri"/>
          <w:i/>
          <w:sz w:val="18"/>
          <w:szCs w:val="18"/>
        </w:rPr>
        <w:t>*</w:t>
      </w:r>
      <w:r w:rsidRPr="006E05EC">
        <w:rPr>
          <w:rFonts w:cs="Arial"/>
          <w:i/>
          <w:iCs/>
          <w:sz w:val="18"/>
          <w:szCs w:val="18"/>
        </w:rPr>
        <w:t xml:space="preserve"> </w:t>
      </w:r>
      <w:r w:rsidRPr="006E05EC">
        <w:rPr>
          <w:rFonts w:ascii="Calibri" w:hAnsi="Calibri" w:cs="Arial"/>
          <w:i/>
          <w:iCs/>
          <w:sz w:val="18"/>
          <w:szCs w:val="18"/>
        </w:rPr>
        <w:t xml:space="preserve">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hAnsi="Calibri" w:cs="Arial"/>
          <w:i/>
          <w:iCs/>
          <w:sz w:val="18"/>
          <w:szCs w:val="18"/>
        </w:rPr>
        <w:t xml:space="preserve">, oraz określić w punkcie 4* w odniesieniu do jakich towarów lub usług oraz ich wartość powodującą powstanie u Zamawiającego obowiązku podatkowego,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970D35" w:rsidRPr="006E05EC" w:rsidRDefault="00970D35" w:rsidP="00970D35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>1) wewnątrzwspólnotowe nabycie towarów,</w:t>
      </w:r>
    </w:p>
    <w:p w:rsidR="00970D35" w:rsidRDefault="00970D35" w:rsidP="00970D35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6E05EC">
        <w:rPr>
          <w:rFonts w:ascii="Calibri" w:eastAsia="Arial Narrow" w:hAnsi="Calibri" w:cs="Arial"/>
          <w:i/>
          <w:sz w:val="18"/>
          <w:szCs w:val="18"/>
        </w:rPr>
        <w:t>późn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>. zm.),</w:t>
      </w:r>
    </w:p>
    <w:p w:rsidR="00970D35" w:rsidRDefault="00970D35" w:rsidP="00970D35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/>
          <w:i/>
          <w:sz w:val="18"/>
          <w:szCs w:val="18"/>
        </w:rPr>
      </w:pPr>
      <w:r w:rsidRPr="006E05EC">
        <w:rPr>
          <w:rFonts w:ascii="Calibri" w:eastAsia="Arial Narrow" w:hAnsi="Calibri"/>
          <w:i/>
          <w:sz w:val="18"/>
          <w:szCs w:val="18"/>
        </w:rPr>
        <w:t>3) import usług lub import towarów, z którymi wiąże się obowiązek doliczenia przez zamawiającego przy porównywaniu cen ofertowych podatku VAT.”</w:t>
      </w:r>
    </w:p>
    <w:p w:rsidR="00475EA7" w:rsidRDefault="0038281A"/>
    <w:sectPr w:rsidR="004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73DA2"/>
    <w:multiLevelType w:val="hybridMultilevel"/>
    <w:tmpl w:val="9600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F03B8"/>
    <w:multiLevelType w:val="hybridMultilevel"/>
    <w:tmpl w:val="E45E722C"/>
    <w:lvl w:ilvl="0" w:tplc="BF84D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0F"/>
    <w:rsid w:val="00272FDC"/>
    <w:rsid w:val="0038281A"/>
    <w:rsid w:val="007A0EF5"/>
    <w:rsid w:val="007F5CCB"/>
    <w:rsid w:val="00970D35"/>
    <w:rsid w:val="00A9070F"/>
    <w:rsid w:val="00E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BE85-799F-4A1B-9AC8-2BFC9EC3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52F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970D35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5</cp:revision>
  <dcterms:created xsi:type="dcterms:W3CDTF">2017-11-24T12:50:00Z</dcterms:created>
  <dcterms:modified xsi:type="dcterms:W3CDTF">2017-11-28T14:02:00Z</dcterms:modified>
</cp:coreProperties>
</file>