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A05323" w:rsidRDefault="00B904F3" w:rsidP="00FB15A6">
      <w:pPr>
        <w:spacing w:after="0"/>
        <w:rPr>
          <w:rFonts w:ascii="Times New Roman" w:eastAsia="Times New Roman" w:hAnsi="Times New Roman" w:cs="Times New Roman"/>
          <w:sz w:val="24"/>
          <w:szCs w:val="24"/>
        </w:rPr>
      </w:pPr>
      <w:bookmarkStart w:id="0" w:name="_Hlk499466802"/>
      <w:r>
        <w:rPr>
          <w:rFonts w:ascii="Times New Roman" w:hAnsi="Times New Roman" w:cs="Times New Roman"/>
          <w:sz w:val="24"/>
          <w:szCs w:val="24"/>
        </w:rPr>
        <w:t>Znak: IRG.271.57.2017.RN/SP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68FF">
        <w:rPr>
          <w:rFonts w:ascii="Times New Roman" w:hAnsi="Times New Roman" w:cs="Times New Roman"/>
          <w:sz w:val="24"/>
          <w:szCs w:val="24"/>
        </w:rPr>
        <w:t xml:space="preserve">           </w:t>
      </w:r>
      <w:r w:rsidR="00FB15A6" w:rsidRPr="00A05323">
        <w:rPr>
          <w:rFonts w:ascii="Times New Roman" w:eastAsia="Times New Roman" w:hAnsi="Times New Roman" w:cs="Times New Roman"/>
          <w:sz w:val="24"/>
          <w:szCs w:val="24"/>
        </w:rPr>
        <w:t xml:space="preserve">Mirzec, dn. </w:t>
      </w:r>
      <w:r w:rsidR="0062209C">
        <w:rPr>
          <w:rFonts w:ascii="Times New Roman" w:eastAsia="Times New Roman" w:hAnsi="Times New Roman" w:cs="Times New Roman"/>
          <w:sz w:val="24"/>
          <w:szCs w:val="24"/>
        </w:rPr>
        <w:t>01.12</w:t>
      </w:r>
      <w:r w:rsidR="003068FF">
        <w:rPr>
          <w:rFonts w:ascii="Times New Roman" w:eastAsia="Times New Roman" w:hAnsi="Times New Roman" w:cs="Times New Roman"/>
          <w:sz w:val="24"/>
          <w:szCs w:val="24"/>
        </w:rPr>
        <w:t>.2017 r.</w:t>
      </w: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spacing w:after="0" w:line="240" w:lineRule="auto"/>
        <w:ind w:left="-540" w:right="-648"/>
        <w:jc w:val="center"/>
        <w:rPr>
          <w:rFonts w:ascii="Times New Roman" w:eastAsia="Times New Roman" w:hAnsi="Times New Roman" w:cs="Times New Roman"/>
          <w:sz w:val="24"/>
          <w:szCs w:val="24"/>
        </w:rPr>
      </w:pPr>
      <w:r w:rsidRPr="00A05323">
        <w:rPr>
          <w:rFonts w:ascii="Times New Roman" w:eastAsia="Times New Roman" w:hAnsi="Times New Roman" w:cs="Times New Roman"/>
          <w:noProof/>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p>
    <w:p w:rsidR="00FB15A6" w:rsidRPr="00A05323" w:rsidRDefault="00B52B0C" w:rsidP="00B52B0C">
      <w:pPr>
        <w:tabs>
          <w:tab w:val="center" w:pos="4536"/>
          <w:tab w:val="right" w:pos="9072"/>
        </w:tabs>
        <w:spacing w:after="0" w:line="240" w:lineRule="auto"/>
        <w:rPr>
          <w:rFonts w:ascii="Times New Roman" w:eastAsia="Times New Roman" w:hAnsi="Times New Roman" w:cs="Times New Roman"/>
          <w:bCs/>
          <w:color w:val="404040"/>
          <w:sz w:val="24"/>
          <w:szCs w:val="24"/>
        </w:rPr>
      </w:pPr>
      <w:r>
        <w:rPr>
          <w:rFonts w:ascii="Times New Roman" w:eastAsia="Times New Roman" w:hAnsi="Times New Roman" w:cs="Times New Roman"/>
          <w:bCs/>
          <w:color w:val="404040"/>
          <w:sz w:val="24"/>
          <w:szCs w:val="24"/>
        </w:rPr>
        <w:t xml:space="preserve">                                                               Gmina Mirzec</w:t>
      </w:r>
      <w:r w:rsidR="00FB15A6" w:rsidRPr="00A05323">
        <w:rPr>
          <w:rFonts w:ascii="Times New Roman" w:eastAsia="Times New Roman" w:hAnsi="Times New Roman" w:cs="Times New Roman"/>
          <w:bCs/>
          <w:color w:val="404040"/>
          <w:sz w:val="24"/>
          <w:szCs w:val="24"/>
        </w:rPr>
        <w:t xml:space="preserve"> </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Mirzec Stary 9</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27-220 Mirzec</w:t>
      </w:r>
    </w:p>
    <w:p w:rsidR="00FB15A6" w:rsidRPr="00A05323" w:rsidRDefault="00FB15A6" w:rsidP="00FB15A6">
      <w:pPr>
        <w:ind w:right="-648"/>
        <w:rPr>
          <w:rFonts w:ascii="Times New Roman" w:hAnsi="Times New Roman" w:cs="Times New Roman"/>
          <w:b/>
          <w:sz w:val="24"/>
          <w:szCs w:val="24"/>
        </w:rPr>
      </w:pPr>
    </w:p>
    <w:p w:rsidR="00FB15A6" w:rsidRPr="00A05323" w:rsidRDefault="00FB15A6" w:rsidP="00FB15A6">
      <w:pPr>
        <w:ind w:right="-648"/>
        <w:jc w:val="center"/>
        <w:rPr>
          <w:rFonts w:ascii="Times New Roman" w:hAnsi="Times New Roman" w:cs="Times New Roman"/>
          <w:b/>
          <w:sz w:val="24"/>
          <w:szCs w:val="24"/>
        </w:rPr>
      </w:pPr>
      <w:r w:rsidRPr="00A05323">
        <w:rPr>
          <w:rFonts w:ascii="Times New Roman" w:hAnsi="Times New Roman" w:cs="Times New Roman"/>
          <w:b/>
          <w:sz w:val="24"/>
          <w:szCs w:val="24"/>
        </w:rPr>
        <w:t>SPECYFIKACJA ISTOTNYCH WARUNKÓW ZAMÓWIENIA</w:t>
      </w:r>
    </w:p>
    <w:p w:rsidR="00FB15A6" w:rsidRPr="00A05323" w:rsidRDefault="00FB15A6" w:rsidP="00FB15A6">
      <w:pPr>
        <w:spacing w:line="360" w:lineRule="auto"/>
        <w:ind w:left="-540" w:right="-648"/>
        <w:jc w:val="center"/>
        <w:rPr>
          <w:rFonts w:ascii="Times New Roman" w:hAnsi="Times New Roman" w:cs="Times New Roman"/>
          <w:sz w:val="24"/>
          <w:szCs w:val="24"/>
        </w:rPr>
      </w:pPr>
      <w:r w:rsidRPr="00A05323">
        <w:rPr>
          <w:rFonts w:ascii="Times New Roman" w:hAnsi="Times New Roman" w:cs="Times New Roman"/>
          <w:sz w:val="24"/>
          <w:szCs w:val="24"/>
        </w:rPr>
        <w:t xml:space="preserve">w postępowaniu o udzielenie zamówienia publicznego prowadzonym </w:t>
      </w:r>
    </w:p>
    <w:p w:rsidR="00FB15A6" w:rsidRPr="00A05323" w:rsidRDefault="00FB15A6" w:rsidP="00FB15A6">
      <w:pPr>
        <w:ind w:left="-540" w:right="-648"/>
        <w:jc w:val="center"/>
        <w:rPr>
          <w:rFonts w:ascii="Times New Roman" w:hAnsi="Times New Roman" w:cs="Times New Roman"/>
          <w:sz w:val="24"/>
          <w:szCs w:val="24"/>
        </w:rPr>
      </w:pPr>
      <w:r w:rsidRPr="00A05323">
        <w:rPr>
          <w:rFonts w:ascii="Times New Roman" w:hAnsi="Times New Roman" w:cs="Times New Roman"/>
          <w:sz w:val="24"/>
          <w:szCs w:val="24"/>
        </w:rPr>
        <w:t>w trybie przetargu nieograniczonego na zadanie pn:</w:t>
      </w:r>
    </w:p>
    <w:p w:rsidR="00FB15A6" w:rsidRPr="00A05323" w:rsidRDefault="00FB15A6" w:rsidP="00FB15A6">
      <w:pPr>
        <w:tabs>
          <w:tab w:val="left" w:pos="0"/>
        </w:tabs>
        <w:spacing w:before="360" w:after="0"/>
        <w:jc w:val="center"/>
        <w:rPr>
          <w:rFonts w:ascii="Times New Roman" w:eastAsia="Times New Roman" w:hAnsi="Times New Roman" w:cs="Times New Roman"/>
          <w:b/>
          <w:bCs/>
          <w:sz w:val="24"/>
          <w:szCs w:val="24"/>
        </w:rPr>
      </w:pPr>
      <w:r w:rsidRPr="00A05323">
        <w:rPr>
          <w:rFonts w:ascii="Times New Roman" w:hAnsi="Times New Roman" w:cs="Times New Roman"/>
          <w:b/>
          <w:sz w:val="24"/>
          <w:szCs w:val="24"/>
        </w:rPr>
        <w:t>„KOMPLEKSOWA DOSTAWA (SPRZEDAŻ I DYSTRYBUCJA) PALIWA GAZOWEGO DO OBIEKTÓW ZAMAWIAJACEGO NA TERENIE GMINY MIRZEC”</w:t>
      </w:r>
    </w:p>
    <w:p w:rsidR="00FB15A6" w:rsidRPr="00A05323" w:rsidRDefault="00FB15A6" w:rsidP="00FB15A6">
      <w:pPr>
        <w:ind w:left="-540" w:right="-648"/>
        <w:jc w:val="center"/>
        <w:rPr>
          <w:rFonts w:ascii="Times New Roman" w:hAnsi="Times New Roman" w:cs="Times New Roman"/>
          <w:sz w:val="24"/>
          <w:szCs w:val="24"/>
        </w:rPr>
      </w:pPr>
    </w:p>
    <w:p w:rsidR="00FB15A6" w:rsidRPr="00A05323" w:rsidRDefault="00FB15A6" w:rsidP="00FB15A6">
      <w:pPr>
        <w:ind w:right="-648"/>
        <w:rPr>
          <w:rFonts w:ascii="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line="240" w:lineRule="auto"/>
        <w:jc w:val="center"/>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Zatwierdził:</w:t>
      </w:r>
      <w:r w:rsidRPr="00A05323">
        <w:rPr>
          <w:rFonts w:ascii="Times New Roman" w:eastAsia="Times New Roman" w:hAnsi="Times New Roman" w:cs="Times New Roman"/>
          <w:sz w:val="24"/>
          <w:szCs w:val="24"/>
        </w:rPr>
        <w:br/>
        <w:t xml:space="preserve">                                                    </w:t>
      </w:r>
    </w:p>
    <w:p w:rsidR="00336E85" w:rsidRDefault="00336E85" w:rsidP="00336E85">
      <w:pPr>
        <w:ind w:left="5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Gminy Mirzec</w:t>
      </w:r>
    </w:p>
    <w:p w:rsidR="00336E85" w:rsidRDefault="00336E85" w:rsidP="00336E85">
      <w:pPr>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Mirosław Seweryn</w:t>
      </w:r>
    </w:p>
    <w:p w:rsidR="00416474" w:rsidRDefault="00416474" w:rsidP="005D349F">
      <w:pPr>
        <w:jc w:val="both"/>
        <w:rPr>
          <w:rFonts w:ascii="Times New Roman" w:eastAsia="Times New Roman" w:hAnsi="Times New Roman" w:cs="Times New Roman"/>
          <w:sz w:val="24"/>
          <w:szCs w:val="24"/>
        </w:rPr>
      </w:pPr>
    </w:p>
    <w:p w:rsidR="00336E85" w:rsidRDefault="00336E85" w:rsidP="005D349F">
      <w:pPr>
        <w:jc w:val="both"/>
        <w:rPr>
          <w:rFonts w:ascii="Times New Roman" w:hAnsi="Times New Roman" w:cs="Times New Roman"/>
          <w:i/>
        </w:rPr>
      </w:pPr>
    </w:p>
    <w:p w:rsidR="00284171" w:rsidRDefault="00284171" w:rsidP="005D349F">
      <w:pPr>
        <w:jc w:val="both"/>
        <w:rPr>
          <w:rFonts w:ascii="Times New Roman" w:hAnsi="Times New Roman" w:cs="Times New Roman"/>
          <w:i/>
        </w:rPr>
      </w:pPr>
    </w:p>
    <w:p w:rsidR="00284171" w:rsidRDefault="00284171" w:rsidP="005D349F">
      <w:pPr>
        <w:jc w:val="both"/>
        <w:rPr>
          <w:rFonts w:ascii="Times New Roman" w:hAnsi="Times New Roman" w:cs="Times New Roman"/>
          <w:i/>
        </w:rPr>
      </w:pPr>
    </w:p>
    <w:p w:rsidR="00726EAB" w:rsidRPr="005D349F" w:rsidRDefault="00FB15A6" w:rsidP="005D349F">
      <w:pPr>
        <w:jc w:val="both"/>
        <w:rPr>
          <w:rFonts w:ascii="Times New Roman" w:hAnsi="Times New Roman" w:cs="Times New Roman"/>
          <w:i/>
        </w:rPr>
      </w:pPr>
      <w:r w:rsidRPr="00B52B0C">
        <w:rPr>
          <w:rFonts w:ascii="Times New Roman" w:hAnsi="Times New Roman" w:cs="Times New Roman"/>
          <w:i/>
        </w:rPr>
        <w:t>Niniejszą specyfikację istotnych warunków zamówienia (zwaną w dalszej części także specyfikacją, SIWZ) opracowano na podstawie ustawy z dnia 29 stycznia 2004 r. - Prawo zamówień</w:t>
      </w:r>
      <w:r w:rsidR="00B52B0C" w:rsidRPr="00B52B0C">
        <w:rPr>
          <w:rFonts w:ascii="Times New Roman" w:hAnsi="Times New Roman" w:cs="Times New Roman"/>
          <w:i/>
        </w:rPr>
        <w:t xml:space="preserve"> publicznych (Dz. U. </w:t>
      </w:r>
      <w:r w:rsidR="005D349F">
        <w:rPr>
          <w:rFonts w:ascii="Times New Roman" w:hAnsi="Times New Roman" w:cs="Times New Roman"/>
          <w:i/>
        </w:rPr>
        <w:t xml:space="preserve">             </w:t>
      </w:r>
      <w:r w:rsidR="00B52B0C">
        <w:rPr>
          <w:rFonts w:ascii="Times New Roman" w:hAnsi="Times New Roman" w:cs="Times New Roman"/>
          <w:i/>
        </w:rPr>
        <w:t xml:space="preserve">z </w:t>
      </w:r>
      <w:r w:rsidR="00B52B0C" w:rsidRPr="00B52B0C">
        <w:rPr>
          <w:rFonts w:ascii="Times New Roman" w:hAnsi="Times New Roman" w:cs="Times New Roman"/>
          <w:i/>
        </w:rPr>
        <w:t>2017 r. poz. 1579 z późn. zm</w:t>
      </w:r>
      <w:r w:rsidRPr="00B52B0C">
        <w:rPr>
          <w:rFonts w:ascii="Times New Roman" w:hAnsi="Times New Roman" w:cs="Times New Roman"/>
          <w:i/>
        </w:rPr>
        <w:t xml:space="preserve">.) oraz rozporządzenia Ministra Rozwoju z dnia 26 lipca 2016 r. w sprawie rodzajów dokumentów jakich może żądać zamawiający od wykonawcy w postępowaniu </w:t>
      </w:r>
      <w:r w:rsidR="00B52B0C" w:rsidRPr="00B52B0C">
        <w:rPr>
          <w:rFonts w:ascii="Times New Roman" w:hAnsi="Times New Roman" w:cs="Times New Roman"/>
          <w:i/>
        </w:rPr>
        <w:t>o udzielenie zamówienia (Dz. U.</w:t>
      </w:r>
      <w:r w:rsidR="00B52B0C">
        <w:rPr>
          <w:rFonts w:ascii="Times New Roman" w:hAnsi="Times New Roman" w:cs="Times New Roman"/>
          <w:i/>
        </w:rPr>
        <w:t xml:space="preserve"> z</w:t>
      </w:r>
      <w:r w:rsidRPr="00B52B0C">
        <w:rPr>
          <w:rFonts w:ascii="Times New Roman" w:hAnsi="Times New Roman" w:cs="Times New Roman"/>
          <w:i/>
        </w:rPr>
        <w:t xml:space="preserve"> 2016 r. poz. 1126).</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 ZAMAWIAJĄCY</w:t>
      </w:r>
    </w:p>
    <w:p w:rsidR="00726EAB" w:rsidRPr="00A05323" w:rsidRDefault="00726EAB" w:rsidP="007207EF">
      <w:pPr>
        <w:spacing w:line="360" w:lineRule="auto"/>
        <w:jc w:val="both"/>
        <w:rPr>
          <w:rFonts w:ascii="Times New Roman" w:hAnsi="Times New Roman" w:cs="Times New Roman"/>
          <w:b/>
          <w:sz w:val="24"/>
          <w:szCs w:val="24"/>
          <w:u w:val="single"/>
        </w:rPr>
      </w:pPr>
      <w:r w:rsidRPr="00A05323">
        <w:rPr>
          <w:rFonts w:ascii="Times New Roman" w:hAnsi="Times New Roman" w:cs="Times New Roman"/>
          <w:b/>
          <w:sz w:val="24"/>
          <w:szCs w:val="24"/>
          <w:u w:val="single"/>
        </w:rPr>
        <w:t>Zamawiający:</w:t>
      </w:r>
    </w:p>
    <w:p w:rsidR="00726EAB" w:rsidRPr="00A05323" w:rsidRDefault="00726EAB" w:rsidP="007207EF">
      <w:pPr>
        <w:spacing w:after="0" w:line="360" w:lineRule="auto"/>
        <w:jc w:val="both"/>
        <w:rPr>
          <w:rFonts w:ascii="Times New Roman" w:hAnsi="Times New Roman" w:cs="Times New Roman"/>
          <w:b/>
          <w:sz w:val="24"/>
          <w:szCs w:val="24"/>
        </w:rPr>
      </w:pPr>
      <w:r w:rsidRPr="00A05323">
        <w:rPr>
          <w:rFonts w:ascii="Times New Roman" w:hAnsi="Times New Roman" w:cs="Times New Roman"/>
          <w:b/>
          <w:sz w:val="24"/>
          <w:szCs w:val="24"/>
        </w:rPr>
        <w:t>Gmina Mirzec</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Mirzec Stary 9</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27 - 220 Mirzec</w:t>
      </w:r>
    </w:p>
    <w:p w:rsidR="00726EAB" w:rsidRPr="00A05323" w:rsidRDefault="00726EAB" w:rsidP="007207EF">
      <w:pPr>
        <w:spacing w:after="0" w:line="360" w:lineRule="auto"/>
        <w:jc w:val="both"/>
        <w:rPr>
          <w:rFonts w:ascii="Times New Roman" w:hAnsi="Times New Roman" w:cs="Times New Roman"/>
          <w:sz w:val="24"/>
          <w:szCs w:val="24"/>
        </w:rPr>
      </w:pPr>
    </w:p>
    <w:p w:rsidR="00726EAB" w:rsidRPr="00A05323" w:rsidRDefault="00726EAB" w:rsidP="007207EF">
      <w:pPr>
        <w:spacing w:after="0" w:line="360" w:lineRule="auto"/>
        <w:rPr>
          <w:rFonts w:ascii="Times New Roman" w:hAnsi="Times New Roman" w:cs="Times New Roman"/>
          <w:b/>
          <w:sz w:val="24"/>
          <w:szCs w:val="24"/>
          <w:u w:val="single"/>
        </w:rPr>
      </w:pPr>
      <w:r w:rsidRPr="00A05323">
        <w:rPr>
          <w:rFonts w:ascii="Times New Roman" w:hAnsi="Times New Roman" w:cs="Times New Roman"/>
          <w:b/>
          <w:sz w:val="24"/>
          <w:szCs w:val="24"/>
          <w:u w:val="single"/>
        </w:rPr>
        <w:t xml:space="preserve">Adres do korespondencji </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Urząd Gminy Mirzec</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Mirzec Stary 9</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27 - 220 Mirzec</w:t>
      </w:r>
    </w:p>
    <w:p w:rsidR="00726EAB" w:rsidRPr="00A05323" w:rsidRDefault="00726EAB" w:rsidP="007207EF">
      <w:pPr>
        <w:spacing w:after="0" w:line="360" w:lineRule="auto"/>
        <w:rPr>
          <w:rFonts w:ascii="Times New Roman" w:hAnsi="Times New Roman" w:cs="Times New Roman"/>
          <w:sz w:val="24"/>
          <w:szCs w:val="24"/>
          <w:lang w:val="en-US"/>
        </w:rPr>
      </w:pPr>
      <w:r w:rsidRPr="00A05323">
        <w:rPr>
          <w:rFonts w:ascii="Times New Roman" w:hAnsi="Times New Roman" w:cs="Times New Roman"/>
          <w:sz w:val="24"/>
          <w:szCs w:val="24"/>
          <w:lang w:val="en-US"/>
        </w:rPr>
        <w:t xml:space="preserve">tel. (41) 27 67 170 </w:t>
      </w:r>
    </w:p>
    <w:p w:rsidR="00726EAB" w:rsidRPr="00A05323" w:rsidRDefault="00726EAB" w:rsidP="007207EF">
      <w:pPr>
        <w:spacing w:after="0" w:line="360" w:lineRule="auto"/>
        <w:rPr>
          <w:rFonts w:ascii="Times New Roman" w:hAnsi="Times New Roman" w:cs="Times New Roman"/>
          <w:sz w:val="24"/>
          <w:szCs w:val="24"/>
          <w:lang w:val="en-US"/>
        </w:rPr>
      </w:pPr>
      <w:r w:rsidRPr="00A05323">
        <w:rPr>
          <w:rFonts w:ascii="Times New Roman" w:hAnsi="Times New Roman" w:cs="Times New Roman"/>
          <w:sz w:val="24"/>
          <w:szCs w:val="24"/>
          <w:lang w:val="en-US"/>
        </w:rPr>
        <w:t>tel./fax (41) 27 67 190</w:t>
      </w:r>
    </w:p>
    <w:p w:rsidR="00AE736D" w:rsidRPr="00A05323" w:rsidRDefault="00726EAB"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sz w:val="24"/>
          <w:szCs w:val="24"/>
        </w:rPr>
        <w:t xml:space="preserve">strona internetowa oficjalna:  </w:t>
      </w:r>
      <w:hyperlink r:id="rId9" w:history="1">
        <w:r w:rsidR="00B80115" w:rsidRPr="00467BE3">
          <w:rPr>
            <w:rStyle w:val="Hipercze"/>
            <w:rFonts w:ascii="Times New Roman" w:hAnsi="Times New Roman" w:cs="Times New Roman"/>
            <w:sz w:val="24"/>
            <w:szCs w:val="24"/>
          </w:rPr>
          <w:t>ugmirzec.sisco.info</w:t>
        </w:r>
      </w:hyperlink>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 TRYB UDZIELENIA ZAMÓWIENIA</w:t>
      </w:r>
    </w:p>
    <w:p w:rsidR="00AE736D" w:rsidRPr="00A05323"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Postępowanie o udzielenie zamówienia publicznego prowadzone jest w trybie przetargu nieograniczonego na podstawie art. 39 Ustawy z dnia 29 stycznia 2004 r. Prawo zamówień</w:t>
      </w:r>
      <w:r w:rsidR="00D6254D">
        <w:rPr>
          <w:rFonts w:ascii="Times New Roman" w:hAnsi="Times New Roman" w:cs="Times New Roman"/>
          <w:color w:val="000000"/>
          <w:sz w:val="24"/>
          <w:szCs w:val="24"/>
        </w:rPr>
        <w:t xml:space="preserve"> publicznych (</w:t>
      </w:r>
      <w:r w:rsidR="00B52B0C">
        <w:rPr>
          <w:rFonts w:ascii="Times New Roman" w:hAnsi="Times New Roman" w:cs="Times New Roman"/>
          <w:color w:val="000000"/>
          <w:sz w:val="24"/>
          <w:szCs w:val="24"/>
        </w:rPr>
        <w:t>Dz. U. z 2017 r. poz. 1579 z późn. zm.</w:t>
      </w:r>
      <w:r w:rsidRPr="00A05323">
        <w:rPr>
          <w:rFonts w:ascii="Times New Roman" w:hAnsi="Times New Roman" w:cs="Times New Roman"/>
          <w:color w:val="000000"/>
          <w:sz w:val="24"/>
          <w:szCs w:val="24"/>
        </w:rPr>
        <w:t>), zwanej dalej „Ustawą Pzp”, oraz na podstawie obowiązujących przepisów wykonawczych do ustawy, o wartości szacunkowej zamówienia poniżej 209 000,00 euro.</w:t>
      </w:r>
    </w:p>
    <w:p w:rsidR="00B52B0C"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sprawach nieuregulowanych niniejszą Specyfikacją Istotnych Warunków Zamówienia, mają zastosowanie przepisy Ustawy Pzp oraz przepisy ustawy z dnia 23 kwietn</w:t>
      </w:r>
      <w:r w:rsidR="00B52B0C">
        <w:rPr>
          <w:rFonts w:ascii="Times New Roman" w:hAnsi="Times New Roman" w:cs="Times New Roman"/>
          <w:color w:val="000000"/>
          <w:sz w:val="24"/>
          <w:szCs w:val="24"/>
        </w:rPr>
        <w:t>ia 1964 r. Kodeks cywilny (Dz. U. z 2017 r. poz. 459</w:t>
      </w:r>
      <w:r w:rsidRPr="00A05323">
        <w:rPr>
          <w:rFonts w:ascii="Times New Roman" w:hAnsi="Times New Roman" w:cs="Times New Roman"/>
          <w:color w:val="000000"/>
          <w:sz w:val="24"/>
          <w:szCs w:val="24"/>
        </w:rPr>
        <w:t>), Ustawy Pra</w:t>
      </w:r>
      <w:r w:rsidR="00B52B0C">
        <w:rPr>
          <w:rFonts w:ascii="Times New Roman" w:hAnsi="Times New Roman" w:cs="Times New Roman"/>
          <w:color w:val="000000"/>
          <w:sz w:val="24"/>
          <w:szCs w:val="24"/>
        </w:rPr>
        <w:t>wo energetyczne (Dz.U. z 2017 poz. 220).</w:t>
      </w:r>
    </w:p>
    <w:p w:rsidR="00DB696F"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częściowych.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zawarcia umowy ramowej.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wariantowych.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aukcji elektronicznej.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zwrotu kosztów udziału w postępowaniu.</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 xml:space="preserve">Zamawiający nie przewiduje określania w opisie przedmiotu zamówienia wymagań </w:t>
      </w:r>
      <w:r w:rsidR="000E371B" w:rsidRPr="00DB696F">
        <w:rPr>
          <w:rFonts w:ascii="Times New Roman" w:hAnsi="Times New Roman" w:cs="Times New Roman"/>
          <w:color w:val="000000"/>
          <w:sz w:val="24"/>
          <w:szCs w:val="24"/>
        </w:rPr>
        <w:t xml:space="preserve"> </w:t>
      </w:r>
      <w:r w:rsidRPr="00DB696F">
        <w:rPr>
          <w:rFonts w:ascii="Times New Roman" w:hAnsi="Times New Roman" w:cs="Times New Roman"/>
          <w:color w:val="000000"/>
          <w:sz w:val="24"/>
          <w:szCs w:val="24"/>
        </w:rPr>
        <w:t>związanych z realizacją zamówienia, o których mowa w art. 29 ust. 4 Ustawy Pzp.</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rozliczenia w walutach obcych.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zorganizowania zebrania informacyjnego Wykonawców.</w:t>
      </w:r>
    </w:p>
    <w:p w:rsidR="00726EAB" w:rsidRPr="00A05323" w:rsidRDefault="00726EAB"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III. OPIS PRZEDMIOTU ZAMÓWIENIA</w:t>
      </w:r>
    </w:p>
    <w:p w:rsidR="00694D12" w:rsidRPr="00A05323" w:rsidRDefault="00694D12" w:rsidP="007207EF">
      <w:pPr>
        <w:pStyle w:val="Akapitzlist"/>
        <w:numPr>
          <w:ilvl w:val="0"/>
          <w:numId w:val="1"/>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A05323">
        <w:rPr>
          <w:rFonts w:ascii="Times New Roman" w:hAnsi="Times New Roman" w:cs="Times New Roman"/>
          <w:sz w:val="24"/>
          <w:szCs w:val="24"/>
        </w:rPr>
        <w:t>Przedmiotem niniejszego zamówienia jest kompleksowa dostawa (sprzedaż i dystrybucja) gazu ziemnego wysokometanowego o symbolu E do obiektów Zamawiającego</w:t>
      </w:r>
      <w:r w:rsidRPr="00A05323">
        <w:rPr>
          <w:rFonts w:ascii="Times New Roman" w:hAnsi="Times New Roman" w:cs="Times New Roman"/>
          <w:b/>
          <w:sz w:val="24"/>
          <w:szCs w:val="24"/>
        </w:rPr>
        <w:t xml:space="preserve">. </w:t>
      </w:r>
      <w:r w:rsidRPr="00A05323">
        <w:rPr>
          <w:rFonts w:ascii="Times New Roman" w:hAnsi="Times New Roman" w:cs="Times New Roman"/>
          <w:sz w:val="24"/>
          <w:szCs w:val="24"/>
        </w:rPr>
        <w:t>Całkowite szacunkowe zużycie ga</w:t>
      </w:r>
      <w:r w:rsidR="00D6254D">
        <w:rPr>
          <w:rFonts w:ascii="Times New Roman" w:hAnsi="Times New Roman" w:cs="Times New Roman"/>
          <w:sz w:val="24"/>
          <w:szCs w:val="24"/>
        </w:rPr>
        <w:t>zu [kWh] w okresie od 01.01.2018 r. do 31.12.2018</w:t>
      </w:r>
      <w:r w:rsidRPr="00A05323">
        <w:rPr>
          <w:rFonts w:ascii="Times New Roman" w:hAnsi="Times New Roman" w:cs="Times New Roman"/>
          <w:sz w:val="24"/>
          <w:szCs w:val="24"/>
        </w:rPr>
        <w:t xml:space="preserve"> r. stanowi </w:t>
      </w:r>
      <w:r w:rsidRPr="00D80C5D">
        <w:rPr>
          <w:rFonts w:ascii="Times New Roman" w:hAnsi="Times New Roman" w:cs="Times New Roman"/>
          <w:color w:val="000000" w:themeColor="text1"/>
          <w:sz w:val="24"/>
          <w:szCs w:val="24"/>
        </w:rPr>
        <w:t xml:space="preserve">wolumen </w:t>
      </w:r>
      <w:r w:rsidR="00FE2027" w:rsidRPr="00FE2027">
        <w:rPr>
          <w:rFonts w:ascii="Times New Roman" w:hAnsi="Times New Roman" w:cs="Times New Roman"/>
          <w:b/>
          <w:color w:val="000000" w:themeColor="text1"/>
          <w:sz w:val="24"/>
          <w:szCs w:val="24"/>
        </w:rPr>
        <w:t>1 99</w:t>
      </w:r>
      <w:r w:rsidR="00851DA6">
        <w:rPr>
          <w:rFonts w:ascii="Times New Roman" w:hAnsi="Times New Roman" w:cs="Times New Roman"/>
          <w:b/>
          <w:color w:val="000000" w:themeColor="text1"/>
          <w:sz w:val="24"/>
          <w:szCs w:val="24"/>
        </w:rPr>
        <w:t>2</w:t>
      </w:r>
      <w:r w:rsidR="00FE2027" w:rsidRPr="00FE2027">
        <w:rPr>
          <w:rFonts w:ascii="Times New Roman" w:hAnsi="Times New Roman" w:cs="Times New Roman"/>
          <w:b/>
          <w:color w:val="000000" w:themeColor="text1"/>
          <w:sz w:val="24"/>
          <w:szCs w:val="24"/>
        </w:rPr>
        <w:t xml:space="preserve"> 546</w:t>
      </w:r>
      <w:r w:rsidRPr="00D80C5D">
        <w:rPr>
          <w:rFonts w:ascii="Times New Roman" w:hAnsi="Times New Roman" w:cs="Times New Roman"/>
          <w:b/>
          <w:color w:val="000000" w:themeColor="text1"/>
          <w:sz w:val="24"/>
          <w:szCs w:val="24"/>
        </w:rPr>
        <w:t xml:space="preserve"> kWh.</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sz w:val="24"/>
          <w:szCs w:val="24"/>
        </w:rPr>
        <w:t>Szczegółowy opis przedmiotu zamówienia zawarty jest w załączniku nr 1 do SIWZ</w:t>
      </w:r>
      <w:r w:rsidR="00D6254D">
        <w:rPr>
          <w:rFonts w:ascii="Times New Roman" w:hAnsi="Times New Roman" w:cs="Times New Roman"/>
          <w:sz w:val="24"/>
          <w:szCs w:val="24"/>
        </w:rPr>
        <w:t xml:space="preserve"> oraz załączniku nr 1.1 do SIWZ</w:t>
      </w:r>
      <w:r w:rsidRPr="00A05323">
        <w:rPr>
          <w:rFonts w:ascii="Times New Roman" w:hAnsi="Times New Roman" w:cs="Times New Roman"/>
          <w:sz w:val="24"/>
          <w:szCs w:val="24"/>
        </w:rPr>
        <w:t xml:space="preserve"> stanowiącym integralną część niniejszego SIWZ </w:t>
      </w:r>
      <w:r w:rsidRPr="00A05323">
        <w:rPr>
          <w:rFonts w:ascii="Times New Roman" w:hAnsi="Times New Roman" w:cs="Times New Roman"/>
          <w:color w:val="000000"/>
          <w:sz w:val="24"/>
          <w:szCs w:val="24"/>
        </w:rPr>
        <w:t>i będzie wykonywane zgodnie z przepisami ustawy z dnia 10 kwietnia 1997r. Prawo energetyczne (</w:t>
      </w:r>
      <w:r w:rsidR="00D6254D">
        <w:rPr>
          <w:rFonts w:ascii="Times New Roman" w:hAnsi="Times New Roman" w:cs="Times New Roman"/>
          <w:color w:val="000000"/>
          <w:sz w:val="24"/>
          <w:szCs w:val="24"/>
        </w:rPr>
        <w:t>Dz.U. z 2017 poz. 220</w:t>
      </w:r>
      <w:r w:rsidRPr="00A05323">
        <w:rPr>
          <w:rFonts w:ascii="Times New Roman" w:hAnsi="Times New Roman" w:cs="Times New Roman"/>
          <w:color w:val="000000"/>
          <w:sz w:val="24"/>
          <w:szCs w:val="24"/>
        </w:rPr>
        <w:t>), Kodeksu Cywilnego oraz przepisami wykonawczymi wydanymi na ich podstawie.</w:t>
      </w:r>
      <w:r w:rsidR="00D6254D">
        <w:rPr>
          <w:rFonts w:ascii="Times New Roman" w:hAnsi="Times New Roman" w:cs="Times New Roman"/>
          <w:sz w:val="24"/>
          <w:szCs w:val="24"/>
        </w:rPr>
        <w:t xml:space="preserve"> </w:t>
      </w:r>
      <w:r w:rsidRPr="00A05323">
        <w:rPr>
          <w:rFonts w:ascii="Times New Roman" w:hAnsi="Times New Roman" w:cs="Times New Roman"/>
          <w:b/>
          <w:sz w:val="24"/>
          <w:szCs w:val="24"/>
        </w:rPr>
        <w:t xml:space="preserve">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Zamawiający informuj</w:t>
      </w:r>
      <w:r w:rsidR="00090D44">
        <w:rPr>
          <w:rFonts w:ascii="Times New Roman" w:hAnsi="Times New Roman" w:cs="Times New Roman"/>
          <w:iCs/>
          <w:sz w:val="24"/>
          <w:szCs w:val="24"/>
        </w:rPr>
        <w:t>e</w:t>
      </w:r>
      <w:r w:rsidRPr="00A05323">
        <w:rPr>
          <w:rFonts w:ascii="Times New Roman" w:hAnsi="Times New Roman" w:cs="Times New Roman"/>
          <w:iCs/>
          <w:sz w:val="24"/>
          <w:szCs w:val="24"/>
        </w:rPr>
        <w:t xml:space="preserve">, iż </w:t>
      </w:r>
      <w:r w:rsidRPr="00A05323">
        <w:rPr>
          <w:rFonts w:ascii="Times New Roman" w:hAnsi="Times New Roman" w:cs="Times New Roman"/>
          <w:b/>
          <w:iCs/>
          <w:sz w:val="24"/>
          <w:szCs w:val="24"/>
          <w:u w:val="single"/>
        </w:rPr>
        <w:t>z</w:t>
      </w:r>
      <w:r w:rsidR="00F81D79" w:rsidRPr="00A05323">
        <w:rPr>
          <w:rFonts w:ascii="Times New Roman" w:hAnsi="Times New Roman" w:cs="Times New Roman"/>
          <w:b/>
          <w:iCs/>
          <w:sz w:val="24"/>
          <w:szCs w:val="24"/>
          <w:u w:val="single"/>
        </w:rPr>
        <w:t>miana sprzedawcy odbywa się</w:t>
      </w:r>
      <w:r w:rsidRPr="00A05323">
        <w:rPr>
          <w:rFonts w:ascii="Times New Roman" w:hAnsi="Times New Roman" w:cs="Times New Roman"/>
          <w:b/>
          <w:iCs/>
          <w:sz w:val="24"/>
          <w:szCs w:val="24"/>
          <w:u w:val="single"/>
        </w:rPr>
        <w:t xml:space="preserve"> po raz kolejny.</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Wykonawca dokona wszelkich czynności i uzgodnień z OSD niezbędnych do przeprowadzenia procedury zmiany sprzedawcy i skutecznego rozpoczęcia sprzedaży 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Stawki opłat dystrybucyjnych wskazane w załączniku </w:t>
      </w:r>
      <w:r w:rsidRPr="00D80C5D">
        <w:rPr>
          <w:rFonts w:ascii="Times New Roman" w:hAnsi="Times New Roman" w:cs="Times New Roman"/>
          <w:b/>
          <w:iCs/>
          <w:color w:val="000000" w:themeColor="text1"/>
          <w:sz w:val="24"/>
          <w:szCs w:val="24"/>
        </w:rPr>
        <w:t>Nr 3</w:t>
      </w:r>
      <w:r w:rsidRPr="00D80C5D">
        <w:rPr>
          <w:rFonts w:ascii="Times New Roman" w:hAnsi="Times New Roman" w:cs="Times New Roman"/>
          <w:iCs/>
          <w:color w:val="000000" w:themeColor="text1"/>
          <w:sz w:val="24"/>
          <w:szCs w:val="24"/>
        </w:rPr>
        <w:t xml:space="preserve"> </w:t>
      </w:r>
      <w:r w:rsidRPr="00A05323">
        <w:rPr>
          <w:rFonts w:ascii="Times New Roman" w:hAnsi="Times New Roman" w:cs="Times New Roman"/>
          <w:iCs/>
          <w:sz w:val="24"/>
          <w:szCs w:val="24"/>
        </w:rPr>
        <w:t xml:space="preserve">musza być zgodne z aktualną taryfą lokalnego OSD i w trakcie realizacji zamówienia mogą ulegać zmianie, jeżeli zmianie ulegnie taryfa lokalnego OSD. Dla potrzeb przeprowadzenia niniejszego postępowania i porównania ofert Wykonawcy w kalkulacji oferty przyjmują wskazane wartości stawek dla całego okresu realizacji zamówienia. </w:t>
      </w:r>
    </w:p>
    <w:p w:rsidR="00AE736D" w:rsidRPr="00762D11" w:rsidRDefault="00D00B53" w:rsidP="00762D11">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Pr>
          <w:rFonts w:ascii="Times New Roman" w:hAnsi="Times New Roman" w:cs="Times New Roman"/>
          <w:sz w:val="24"/>
          <w:szCs w:val="24"/>
        </w:rPr>
        <w:t>Kod CPV: 09120000-7</w:t>
      </w:r>
      <w:r w:rsidR="00694D12" w:rsidRPr="00A05323">
        <w:rPr>
          <w:rFonts w:ascii="Times New Roman" w:hAnsi="Times New Roman" w:cs="Times New Roman"/>
          <w:sz w:val="24"/>
          <w:szCs w:val="24"/>
        </w:rPr>
        <w:t xml:space="preserve"> </w:t>
      </w:r>
      <w:r w:rsidR="00694D12" w:rsidRPr="00A05323">
        <w:rPr>
          <w:rFonts w:ascii="Times New Roman" w:hAnsi="Times New Roman" w:cs="Times New Roman"/>
          <w:b/>
          <w:sz w:val="24"/>
          <w:szCs w:val="24"/>
        </w:rPr>
        <w:t>Paliwa gazowe</w:t>
      </w:r>
      <w:r w:rsidR="00694D12" w:rsidRPr="00A05323">
        <w:rPr>
          <w:rFonts w:ascii="Times New Roman" w:hAnsi="Times New Roman" w:cs="Times New Roman"/>
          <w:sz w:val="24"/>
          <w:szCs w:val="24"/>
        </w:rPr>
        <w:t xml:space="preserve">, 60300000-1 </w:t>
      </w:r>
      <w:r w:rsidR="00694D12" w:rsidRPr="00A05323">
        <w:rPr>
          <w:rFonts w:ascii="Times New Roman" w:hAnsi="Times New Roman" w:cs="Times New Roman"/>
          <w:b/>
          <w:sz w:val="24"/>
          <w:szCs w:val="24"/>
        </w:rPr>
        <w:t>Usługi przesyłu rurociągowego</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IV. TERMIN WYKONANIA ZAMÓWIENIA</w:t>
      </w:r>
    </w:p>
    <w:p w:rsidR="00DB60F6" w:rsidRPr="00A91D0B" w:rsidRDefault="00AE736D" w:rsidP="00A91D0B">
      <w:pPr>
        <w:autoSpaceDE w:val="0"/>
        <w:autoSpaceDN w:val="0"/>
        <w:adjustRightInd w:val="0"/>
        <w:spacing w:after="0" w:line="360" w:lineRule="auto"/>
        <w:rPr>
          <w:rFonts w:ascii="Times New Roman" w:hAnsi="Times New Roman" w:cs="Times New Roman"/>
          <w:i/>
          <w:iCs/>
          <w:color w:val="000000"/>
          <w:sz w:val="24"/>
          <w:szCs w:val="24"/>
        </w:rPr>
      </w:pPr>
      <w:r w:rsidRPr="00A91D0B">
        <w:rPr>
          <w:rFonts w:ascii="Times New Roman" w:hAnsi="Times New Roman" w:cs="Times New Roman"/>
          <w:color w:val="000000"/>
          <w:sz w:val="24"/>
          <w:szCs w:val="24"/>
        </w:rPr>
        <w:t xml:space="preserve">Do obiektów opisanych w </w:t>
      </w:r>
      <w:r w:rsidRPr="00A91D0B">
        <w:rPr>
          <w:rFonts w:ascii="Times New Roman" w:hAnsi="Times New Roman" w:cs="Times New Roman"/>
          <w:i/>
          <w:iCs/>
          <w:color w:val="000000"/>
          <w:sz w:val="24"/>
          <w:szCs w:val="24"/>
        </w:rPr>
        <w:t xml:space="preserve">Załączniku nr 1 do SIWZ </w:t>
      </w:r>
      <w:r w:rsidRPr="00A91D0B">
        <w:rPr>
          <w:rFonts w:ascii="Times New Roman" w:hAnsi="Times New Roman" w:cs="Times New Roman"/>
          <w:color w:val="000000"/>
          <w:sz w:val="24"/>
          <w:szCs w:val="24"/>
        </w:rPr>
        <w:t xml:space="preserve">od </w:t>
      </w:r>
      <w:r w:rsidR="00F81D79" w:rsidRPr="00A91D0B">
        <w:rPr>
          <w:rFonts w:ascii="Times New Roman" w:hAnsi="Times New Roman" w:cs="Times New Roman"/>
          <w:i/>
          <w:iCs/>
          <w:color w:val="000000"/>
          <w:sz w:val="24"/>
          <w:szCs w:val="24"/>
        </w:rPr>
        <w:t>01.01</w:t>
      </w:r>
      <w:r w:rsidR="00D00B53" w:rsidRPr="00A91D0B">
        <w:rPr>
          <w:rFonts w:ascii="Times New Roman" w:hAnsi="Times New Roman" w:cs="Times New Roman"/>
          <w:i/>
          <w:iCs/>
          <w:color w:val="000000"/>
          <w:sz w:val="24"/>
          <w:szCs w:val="24"/>
        </w:rPr>
        <w:t>.2018 r. do 31.12.2018</w:t>
      </w:r>
      <w:r w:rsidRPr="00A91D0B">
        <w:rPr>
          <w:rFonts w:ascii="Times New Roman" w:hAnsi="Times New Roman" w:cs="Times New Roman"/>
          <w:i/>
          <w:iCs/>
          <w:color w:val="000000"/>
          <w:sz w:val="24"/>
          <w:szCs w:val="24"/>
        </w:rPr>
        <w:t xml:space="preserve"> r.</w:t>
      </w:r>
    </w:p>
    <w:p w:rsidR="00A91D0B" w:rsidRPr="00A91D0B" w:rsidRDefault="00A91D0B" w:rsidP="00A91D0B">
      <w:pPr>
        <w:autoSpaceDE w:val="0"/>
        <w:autoSpaceDN w:val="0"/>
        <w:adjustRightInd w:val="0"/>
        <w:spacing w:after="0" w:line="360" w:lineRule="auto"/>
        <w:rPr>
          <w:rFonts w:ascii="Times New Roman" w:hAnsi="Times New Roman" w:cs="Times New Roman"/>
          <w:i/>
          <w:iCs/>
          <w:color w:val="000000"/>
          <w:sz w:val="24"/>
          <w:szCs w:val="24"/>
        </w:rPr>
      </w:pPr>
    </w:p>
    <w:p w:rsidR="007C565C" w:rsidRPr="001A4503" w:rsidRDefault="00DB60F6" w:rsidP="00A91D0B">
      <w:pPr>
        <w:tabs>
          <w:tab w:val="left" w:pos="164"/>
        </w:tabs>
        <w:spacing w:after="0" w:line="360" w:lineRule="auto"/>
        <w:jc w:val="both"/>
        <w:rPr>
          <w:rFonts w:ascii="Times New Roman" w:hAnsi="Times New Roman" w:cs="Times New Roman"/>
          <w:sz w:val="24"/>
          <w:szCs w:val="24"/>
        </w:rPr>
      </w:pPr>
      <w:r w:rsidRPr="003B1179">
        <w:rPr>
          <w:rFonts w:ascii="Times New Roman" w:hAnsi="Times New Roman" w:cs="Times New Roman"/>
          <w:b/>
          <w:bCs/>
          <w:color w:val="000000"/>
          <w:sz w:val="24"/>
          <w:szCs w:val="24"/>
        </w:rPr>
        <w:t xml:space="preserve">V. </w:t>
      </w:r>
      <w:r w:rsidR="007C565C" w:rsidRPr="007C565C">
        <w:rPr>
          <w:rFonts w:ascii="Times New Roman" w:hAnsi="Times New Roman" w:cs="Times New Roman"/>
          <w:b/>
          <w:sz w:val="24"/>
          <w:szCs w:val="24"/>
        </w:rPr>
        <w:t>PODSTAWY WYKLUCZENIA Z POSTĘPOWANIA O UDZIELENIE ZAMÓWIENIA, WARUNKI UDZIAŁU W POSTĘPOWANIU ORAZ WYKAZ OŚWIADCZEŃ I DOKUMENTÓW, POTWIERDZAJĄCYCH SPEŁNIANIE WARUNKÓW UDZIAŁU W POSTĘPOWANIU ORAZ BRAK PODSTAW WYKLUCZENIA.</w:t>
      </w:r>
    </w:p>
    <w:p w:rsidR="00DD1FC5" w:rsidRPr="001A4503" w:rsidRDefault="00DD1FC5" w:rsidP="00BA169B">
      <w:pPr>
        <w:numPr>
          <w:ilvl w:val="0"/>
          <w:numId w:val="7"/>
        </w:numPr>
        <w:tabs>
          <w:tab w:val="left" w:pos="724"/>
        </w:tabs>
        <w:spacing w:after="0" w:line="360" w:lineRule="auto"/>
        <w:ind w:left="724" w:hanging="364"/>
        <w:jc w:val="both"/>
        <w:rPr>
          <w:rFonts w:ascii="Times New Roman" w:hAnsi="Times New Roman" w:cs="Times New Roman"/>
          <w:sz w:val="24"/>
          <w:szCs w:val="24"/>
        </w:rPr>
      </w:pPr>
      <w:r w:rsidRPr="001A4503">
        <w:rPr>
          <w:rFonts w:ascii="Times New Roman" w:hAnsi="Times New Roman" w:cs="Times New Roman"/>
          <w:sz w:val="24"/>
          <w:szCs w:val="24"/>
        </w:rPr>
        <w:t>O udzielenie zamówienia mogą się ubiegać Wykonawcy, którzy:</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nie podlegają wykluczeniu;</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 xml:space="preserve">spełniają warunki udziału w postępowaniu określone przez Zamawiającego w ogłoszeniu o zamówieniu oraz w </w:t>
      </w:r>
      <w:r w:rsidR="00BF193B">
        <w:rPr>
          <w:rFonts w:ascii="Times New Roman" w:hAnsi="Times New Roman" w:cs="Times New Roman"/>
          <w:sz w:val="24"/>
          <w:szCs w:val="24"/>
        </w:rPr>
        <w:t>pkt</w:t>
      </w:r>
      <w:r w:rsidRPr="001A4503">
        <w:rPr>
          <w:rFonts w:ascii="Times New Roman" w:hAnsi="Times New Roman" w:cs="Times New Roman"/>
          <w:sz w:val="24"/>
          <w:szCs w:val="24"/>
        </w:rPr>
        <w:t xml:space="preserve"> 3 niniejszego </w:t>
      </w:r>
      <w:r w:rsidR="00BF193B">
        <w:rPr>
          <w:rFonts w:ascii="Times New Roman" w:hAnsi="Times New Roman" w:cs="Times New Roman"/>
          <w:sz w:val="24"/>
          <w:szCs w:val="24"/>
        </w:rPr>
        <w:t>rozdziału</w:t>
      </w:r>
      <w:r w:rsidRPr="001A4503">
        <w:rPr>
          <w:rFonts w:ascii="Times New Roman" w:hAnsi="Times New Roman" w:cs="Times New Roman"/>
          <w:sz w:val="24"/>
          <w:szCs w:val="24"/>
        </w:rPr>
        <w:t xml:space="preserve"> SIWZ.</w:t>
      </w:r>
    </w:p>
    <w:p w:rsidR="00A91D0B" w:rsidRPr="001A4503" w:rsidRDefault="00A91D0B" w:rsidP="007207EF">
      <w:pPr>
        <w:tabs>
          <w:tab w:val="left" w:pos="1084"/>
        </w:tabs>
        <w:spacing w:after="0" w:line="360" w:lineRule="auto"/>
        <w:jc w:val="both"/>
        <w:rPr>
          <w:rFonts w:ascii="Times New Roman" w:hAnsi="Times New Roman" w:cs="Times New Roman"/>
          <w:sz w:val="24"/>
          <w:szCs w:val="24"/>
        </w:rPr>
      </w:pPr>
    </w:p>
    <w:p w:rsidR="00DD1FC5" w:rsidRPr="00A91D0B" w:rsidRDefault="00DD1FC5" w:rsidP="00BA169B">
      <w:pPr>
        <w:numPr>
          <w:ilvl w:val="0"/>
          <w:numId w:val="7"/>
        </w:numPr>
        <w:tabs>
          <w:tab w:val="left" w:pos="704"/>
        </w:tabs>
        <w:spacing w:after="0" w:line="360" w:lineRule="auto"/>
        <w:ind w:left="704" w:hanging="344"/>
        <w:jc w:val="both"/>
        <w:rPr>
          <w:rFonts w:ascii="Times New Roman" w:hAnsi="Times New Roman" w:cs="Times New Roman"/>
          <w:sz w:val="24"/>
          <w:szCs w:val="24"/>
        </w:rPr>
      </w:pPr>
      <w:r w:rsidRPr="001A4503">
        <w:rPr>
          <w:rFonts w:ascii="Times New Roman" w:hAnsi="Times New Roman" w:cs="Times New Roman"/>
          <w:sz w:val="24"/>
          <w:szCs w:val="24"/>
        </w:rPr>
        <w:t>Podstawy wykluczenia:</w:t>
      </w:r>
    </w:p>
    <w:p w:rsidR="00DD1FC5" w:rsidRPr="001A4503" w:rsidRDefault="00DD1FC5" w:rsidP="00BA169B">
      <w:pPr>
        <w:numPr>
          <w:ilvl w:val="2"/>
          <w:numId w:val="7"/>
        </w:numPr>
        <w:tabs>
          <w:tab w:val="left" w:pos="1084"/>
        </w:tabs>
        <w:spacing w:after="0" w:line="360" w:lineRule="auto"/>
        <w:ind w:left="1084" w:right="100" w:hanging="364"/>
        <w:jc w:val="both"/>
        <w:rPr>
          <w:rFonts w:ascii="Times New Roman" w:hAnsi="Times New Roman" w:cs="Times New Roman"/>
          <w:sz w:val="24"/>
          <w:szCs w:val="24"/>
        </w:rPr>
      </w:pPr>
      <w:r w:rsidRPr="001A4503">
        <w:rPr>
          <w:rFonts w:ascii="Times New Roman" w:hAnsi="Times New Roman" w:cs="Times New Roman"/>
          <w:sz w:val="24"/>
          <w:szCs w:val="24"/>
        </w:rPr>
        <w:t>Zamawiający wykluczy z postępowania Wykonawcę/ów w przypadkach, o których mowa w art. 24 ust. 1 pkt 12-23 ustawy Pzp (przesłanki wykluczenia obligatoryjne).</w:t>
      </w:r>
    </w:p>
    <w:p w:rsidR="00A91C6C" w:rsidRPr="001A4503" w:rsidRDefault="00A91C6C" w:rsidP="007207EF">
      <w:pPr>
        <w:tabs>
          <w:tab w:val="left" w:pos="1084"/>
        </w:tabs>
        <w:spacing w:after="0" w:line="360" w:lineRule="auto"/>
        <w:ind w:left="1084" w:right="100"/>
        <w:jc w:val="both"/>
        <w:rPr>
          <w:rFonts w:ascii="Times New Roman" w:hAnsi="Times New Roman" w:cs="Times New Roman"/>
          <w:sz w:val="24"/>
          <w:szCs w:val="24"/>
        </w:rPr>
      </w:pPr>
    </w:p>
    <w:p w:rsidR="00DD1FC5" w:rsidRPr="00A91D0B" w:rsidRDefault="00DD1FC5" w:rsidP="00BA169B">
      <w:pPr>
        <w:numPr>
          <w:ilvl w:val="0"/>
          <w:numId w:val="7"/>
        </w:numPr>
        <w:tabs>
          <w:tab w:val="left" w:pos="712"/>
        </w:tabs>
        <w:spacing w:after="0" w:line="360" w:lineRule="auto"/>
        <w:ind w:left="724" w:right="20" w:hanging="364"/>
        <w:jc w:val="both"/>
        <w:rPr>
          <w:rFonts w:ascii="Times New Roman" w:hAnsi="Times New Roman" w:cs="Times New Roman"/>
          <w:sz w:val="24"/>
          <w:szCs w:val="24"/>
        </w:rPr>
      </w:pPr>
      <w:r w:rsidRPr="001A4503">
        <w:rPr>
          <w:rFonts w:ascii="Times New Roman" w:hAnsi="Times New Roman" w:cs="Times New Roman"/>
          <w:sz w:val="24"/>
          <w:szCs w:val="24"/>
        </w:rPr>
        <w:t>Warunki udziału w postępowaniu, określone przez Zamawiającego zgodnie z art. 22 ust. 1b ustawy Pzp:</w:t>
      </w:r>
    </w:p>
    <w:p w:rsidR="00DD1FC5" w:rsidRPr="00A91D0B" w:rsidRDefault="00DD1FC5" w:rsidP="00BA169B">
      <w:pPr>
        <w:numPr>
          <w:ilvl w:val="1"/>
          <w:numId w:val="7"/>
        </w:numPr>
        <w:tabs>
          <w:tab w:val="left" w:pos="1064"/>
        </w:tabs>
        <w:spacing w:after="0" w:line="360" w:lineRule="auto"/>
        <w:ind w:left="1064" w:hanging="356"/>
        <w:jc w:val="both"/>
        <w:rPr>
          <w:rFonts w:ascii="Times New Roman" w:hAnsi="Times New Roman" w:cs="Times New Roman"/>
          <w:sz w:val="24"/>
          <w:szCs w:val="24"/>
        </w:rPr>
      </w:pPr>
      <w:r w:rsidRPr="001A4503">
        <w:rPr>
          <w:rFonts w:ascii="Times New Roman" w:hAnsi="Times New Roman" w:cs="Times New Roman"/>
          <w:sz w:val="24"/>
          <w:szCs w:val="24"/>
        </w:rPr>
        <w:t>Kompetencje lub uprawnienia do prowadzenia określonej działalności zawodowej:</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zgodnie z art. 32 ust. 1 ustawy Prawo energetyczne posiada aktualną koncesję na prowadzenie działalności gospodarczej w zakresie obrotu gazem wydaną przez Prezesa Urzędu Regulacji Energetyki;</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zgodnie z art. 32 ust. 1 ustawy Prawo energetyczne posiada aktualną koncesję na prowadzenie działalności gospodarczej w zakresie dystrybucji gazu wydaną przez Prezesa  Urzędu  Regulacji  Energetyki  -  </w:t>
      </w:r>
      <w:r w:rsidRPr="001A4503">
        <w:rPr>
          <w:rFonts w:ascii="Times New Roman" w:hAnsi="Times New Roman" w:cs="Times New Roman"/>
          <w:b/>
          <w:sz w:val="24"/>
          <w:szCs w:val="24"/>
        </w:rPr>
        <w:t>w  przypadku  Wykonawców  będących</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właścicielami sieci dystrybucyjnej</w:t>
      </w:r>
      <w:r w:rsidRPr="001A4503">
        <w:rPr>
          <w:rFonts w:ascii="Times New Roman" w:hAnsi="Times New Roman" w:cs="Times New Roman"/>
          <w:sz w:val="24"/>
          <w:szCs w:val="24"/>
        </w:rPr>
        <w:t>;</w:t>
      </w:r>
    </w:p>
    <w:p w:rsidR="00DD1FC5" w:rsidRPr="001A4503" w:rsidRDefault="00DD1FC5" w:rsidP="007207EF">
      <w:pPr>
        <w:spacing w:line="360" w:lineRule="auto"/>
        <w:ind w:left="1400"/>
        <w:jc w:val="both"/>
        <w:rPr>
          <w:rFonts w:ascii="Times New Roman" w:hAnsi="Times New Roman" w:cs="Times New Roman"/>
          <w:sz w:val="24"/>
          <w:szCs w:val="24"/>
        </w:rPr>
      </w:pPr>
      <w:r w:rsidRPr="001A4503">
        <w:rPr>
          <w:rFonts w:ascii="Times New Roman" w:hAnsi="Times New Roman" w:cs="Times New Roman"/>
          <w:sz w:val="24"/>
          <w:szCs w:val="24"/>
        </w:rPr>
        <w:t>lub</w:t>
      </w:r>
    </w:p>
    <w:p w:rsidR="00DD1FC5" w:rsidRPr="001A4503" w:rsidRDefault="00DD1FC5" w:rsidP="00BA169B">
      <w:pPr>
        <w:numPr>
          <w:ilvl w:val="3"/>
          <w:numId w:val="8"/>
        </w:numPr>
        <w:tabs>
          <w:tab w:val="left" w:pos="1390"/>
        </w:tabs>
        <w:spacing w:after="0" w:line="360" w:lineRule="auto"/>
        <w:ind w:left="140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posiada aktualną podpisaną umowę generalną z Operatorem Systemu Dystrybucyjnego (OSD) na świadczenie usług dystrybucji gazu na obszarze, na którym znajduje się miejsce dostarczenia gazu ziemnego - </w:t>
      </w:r>
      <w:r w:rsidRPr="001A4503">
        <w:rPr>
          <w:rFonts w:ascii="Times New Roman" w:hAnsi="Times New Roman" w:cs="Times New Roman"/>
          <w:b/>
          <w:sz w:val="24"/>
          <w:szCs w:val="24"/>
        </w:rPr>
        <w:t>w przypadku Wykonawców nie</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będących właścicielami sieci dystrybucyjnej</w:t>
      </w:r>
      <w:r w:rsidRPr="001A4503">
        <w:rPr>
          <w:rFonts w:ascii="Times New Roman" w:hAnsi="Times New Roman" w:cs="Times New Roman"/>
          <w:sz w:val="24"/>
          <w:szCs w:val="24"/>
        </w:rPr>
        <w:t>.</w:t>
      </w:r>
    </w:p>
    <w:p w:rsidR="00A91C6C" w:rsidRPr="001A4503" w:rsidRDefault="00A91C6C" w:rsidP="00F152D6">
      <w:pPr>
        <w:tabs>
          <w:tab w:val="left" w:pos="1390"/>
        </w:tabs>
        <w:spacing w:after="0" w:line="360" w:lineRule="auto"/>
        <w:jc w:val="both"/>
        <w:rPr>
          <w:rFonts w:ascii="Times New Roman" w:hAnsi="Times New Roman" w:cs="Times New Roman"/>
          <w:sz w:val="24"/>
          <w:szCs w:val="24"/>
        </w:rPr>
      </w:pP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lastRenderedPageBreak/>
        <w:t>Zdolność techniczna lub zawodowa: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zrealizował lub realizuje dostawy paliwa gazowego do </w:t>
      </w:r>
      <w:r w:rsidR="00A91C6C" w:rsidRPr="001A4503">
        <w:rPr>
          <w:rFonts w:ascii="Times New Roman" w:hAnsi="Times New Roman" w:cs="Times New Roman"/>
          <w:b/>
          <w:sz w:val="24"/>
          <w:szCs w:val="24"/>
        </w:rPr>
        <w:t xml:space="preserve">minimum </w:t>
      </w:r>
      <w:r w:rsidR="000B4D23" w:rsidRPr="001A4503">
        <w:rPr>
          <w:rFonts w:ascii="Times New Roman" w:hAnsi="Times New Roman" w:cs="Times New Roman"/>
          <w:b/>
          <w:sz w:val="24"/>
          <w:szCs w:val="24"/>
        </w:rPr>
        <w:t>10</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punktów poboru gazu, o łącznej</w:t>
      </w:r>
      <w:r w:rsidRPr="001A4503">
        <w:rPr>
          <w:rFonts w:ascii="Times New Roman" w:hAnsi="Times New Roman" w:cs="Times New Roman"/>
          <w:sz w:val="24"/>
          <w:szCs w:val="24"/>
        </w:rPr>
        <w:t xml:space="preserve"> </w:t>
      </w:r>
      <w:r w:rsidR="00A91C6C" w:rsidRPr="001A4503">
        <w:rPr>
          <w:rFonts w:ascii="Times New Roman" w:hAnsi="Times New Roman" w:cs="Times New Roman"/>
          <w:b/>
          <w:sz w:val="24"/>
          <w:szCs w:val="24"/>
        </w:rPr>
        <w:t>wartości nie mniejszej niż 250 000 zł brutto.</w:t>
      </w: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t>Sytuacja ekonomiczna lub finansowa: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Zamawiający nie wyznacza szczegółowego warunku w tym zakresie</w:t>
      </w:r>
      <w:r w:rsidR="00A91C6C" w:rsidRPr="001A4503">
        <w:rPr>
          <w:rFonts w:ascii="Times New Roman" w:hAnsi="Times New Roman" w:cs="Times New Roman"/>
          <w:b/>
          <w:sz w:val="24"/>
          <w:szCs w:val="24"/>
        </w:rPr>
        <w:t>.</w:t>
      </w:r>
    </w:p>
    <w:p w:rsidR="00DD1FC5" w:rsidRPr="00A91D0B" w:rsidRDefault="00DD1FC5" w:rsidP="00BA169B">
      <w:pPr>
        <w:numPr>
          <w:ilvl w:val="0"/>
          <w:numId w:val="10"/>
        </w:numPr>
        <w:tabs>
          <w:tab w:val="left" w:pos="688"/>
        </w:tabs>
        <w:spacing w:after="0" w:line="360" w:lineRule="auto"/>
        <w:ind w:left="700" w:hanging="364"/>
        <w:jc w:val="both"/>
        <w:rPr>
          <w:rFonts w:ascii="Times New Roman" w:hAnsi="Times New Roman" w:cs="Times New Roman"/>
          <w:b/>
          <w:sz w:val="24"/>
          <w:szCs w:val="24"/>
        </w:rPr>
      </w:pPr>
      <w:r w:rsidRPr="001A4503">
        <w:rPr>
          <w:rFonts w:ascii="Times New Roman" w:hAnsi="Times New Roman" w:cs="Times New Roman"/>
          <w:b/>
          <w:sz w:val="24"/>
          <w:szCs w:val="24"/>
        </w:rPr>
        <w:t xml:space="preserve">Wykaz oświadczeń i dokumentów, potwierdzających brak podstaw wykluczenia oraz spełnianie warunków udziału w postępowaniu określonych przez Zamawiającego w </w:t>
      </w:r>
      <w:r w:rsidR="00BF193B">
        <w:rPr>
          <w:rFonts w:ascii="Times New Roman" w:hAnsi="Times New Roman" w:cs="Times New Roman"/>
          <w:b/>
          <w:sz w:val="24"/>
          <w:szCs w:val="24"/>
        </w:rPr>
        <w:t>pkt</w:t>
      </w:r>
      <w:r w:rsidRPr="001A4503">
        <w:rPr>
          <w:rFonts w:ascii="Times New Roman" w:hAnsi="Times New Roman" w:cs="Times New Roman"/>
          <w:b/>
          <w:sz w:val="24"/>
          <w:szCs w:val="24"/>
        </w:rPr>
        <w:t xml:space="preserve"> 3:</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W celu wykazania braku podstaw wykluczenia z postępowania o udzielenie zamówienia oraz spełniania warunków udziału w postępowaniu określonych przez Zamawiającego w ust. 3 – </w:t>
      </w:r>
      <w:r w:rsidRPr="001A4503">
        <w:rPr>
          <w:rFonts w:ascii="Times New Roman" w:hAnsi="Times New Roman" w:cs="Times New Roman"/>
          <w:b/>
          <w:sz w:val="24"/>
          <w:szCs w:val="24"/>
        </w:rPr>
        <w:t>do oferty</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należy dołączyć</w:t>
      </w:r>
      <w:r w:rsidRPr="001A4503">
        <w:rPr>
          <w:rFonts w:ascii="Times New Roman" w:hAnsi="Times New Roman" w:cs="Times New Roman"/>
          <w:sz w:val="24"/>
          <w:szCs w:val="24"/>
        </w:rPr>
        <w:t xml:space="preserve"> aktualne na dzień składania ofert </w:t>
      </w:r>
      <w:r w:rsidRPr="001A4503">
        <w:rPr>
          <w:rFonts w:ascii="Times New Roman" w:hAnsi="Times New Roman" w:cs="Times New Roman"/>
          <w:b/>
          <w:sz w:val="24"/>
          <w:szCs w:val="24"/>
        </w:rPr>
        <w:t>oświadczenia</w:t>
      </w:r>
      <w:r w:rsidRPr="001A4503">
        <w:rPr>
          <w:rFonts w:ascii="Times New Roman" w:hAnsi="Times New Roman" w:cs="Times New Roman"/>
          <w:sz w:val="24"/>
          <w:szCs w:val="24"/>
        </w:rPr>
        <w:t>, zgodne ze w</w:t>
      </w:r>
      <w:r w:rsidR="000B4D23" w:rsidRPr="001A4503">
        <w:rPr>
          <w:rFonts w:ascii="Times New Roman" w:hAnsi="Times New Roman" w:cs="Times New Roman"/>
          <w:sz w:val="24"/>
          <w:szCs w:val="24"/>
        </w:rPr>
        <w:t xml:space="preserve">zorem stanowiącym załącznik </w:t>
      </w:r>
      <w:r w:rsidR="000B4D23" w:rsidRPr="001A4503">
        <w:rPr>
          <w:rFonts w:ascii="Times New Roman" w:hAnsi="Times New Roman" w:cs="Times New Roman"/>
          <w:b/>
          <w:sz w:val="24"/>
          <w:szCs w:val="24"/>
        </w:rPr>
        <w:t>nr 4 oraz nr 5</w:t>
      </w:r>
      <w:r w:rsidRPr="001A4503">
        <w:rPr>
          <w:rFonts w:ascii="Times New Roman" w:hAnsi="Times New Roman" w:cs="Times New Roman"/>
          <w:b/>
          <w:sz w:val="24"/>
          <w:szCs w:val="24"/>
        </w:rPr>
        <w:t xml:space="preserve"> do SIWZ</w:t>
      </w:r>
      <w:r w:rsidRPr="001A4503">
        <w:rPr>
          <w:rFonts w:ascii="Times New Roman" w:hAnsi="Times New Roman" w:cs="Times New Roman"/>
          <w:sz w:val="24"/>
          <w:szCs w:val="24"/>
        </w:rPr>
        <w:t xml:space="preserve"> (oświadczenia z art. 25a ustawy Pzp). Informacje zawarte w oświadczeniach stanowią wstępne potwierdzenie, że Wykonawca nie podlega wykluczeniu z postępowania oraz spełnia warunki udziału w postępowaniu.</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BF193B">
        <w:rPr>
          <w:rFonts w:ascii="Times New Roman" w:hAnsi="Times New Roman" w:cs="Times New Roman"/>
          <w:b/>
          <w:sz w:val="24"/>
          <w:szCs w:val="24"/>
        </w:rPr>
        <w:t>Wykonawca, którego oferta zostanie oceniona jako najkorzystniejsza, w celu wykazania braku podstaw wykluczenia z postępowania o udzielenie zamówienia (</w:t>
      </w:r>
      <w:r w:rsidR="00BF193B">
        <w:rPr>
          <w:rFonts w:ascii="Times New Roman" w:hAnsi="Times New Roman" w:cs="Times New Roman"/>
          <w:b/>
          <w:sz w:val="24"/>
          <w:szCs w:val="24"/>
        </w:rPr>
        <w:t>pkt</w:t>
      </w:r>
      <w:r w:rsidRPr="00BF193B">
        <w:rPr>
          <w:rFonts w:ascii="Times New Roman" w:hAnsi="Times New Roman" w:cs="Times New Roman"/>
          <w:b/>
          <w:sz w:val="24"/>
          <w:szCs w:val="24"/>
        </w:rPr>
        <w:t xml:space="preserve"> 2 niniejszego </w:t>
      </w:r>
      <w:r w:rsidR="00BF193B">
        <w:rPr>
          <w:rFonts w:ascii="Times New Roman" w:hAnsi="Times New Roman" w:cs="Times New Roman"/>
          <w:b/>
          <w:sz w:val="24"/>
          <w:szCs w:val="24"/>
        </w:rPr>
        <w:t>rozdziału</w:t>
      </w:r>
      <w:r w:rsidRPr="00BF193B">
        <w:rPr>
          <w:rFonts w:ascii="Times New Roman" w:hAnsi="Times New Roman" w:cs="Times New Roman"/>
          <w:b/>
          <w:sz w:val="24"/>
          <w:szCs w:val="24"/>
        </w:rPr>
        <w:t xml:space="preserve"> SIWZ) zostanie wezwany do złożenia następujących oświadczeń i dokumentów:</w:t>
      </w:r>
    </w:p>
    <w:p w:rsidR="00DD1FC5" w:rsidRPr="00A91D0B" w:rsidRDefault="00DD1FC5" w:rsidP="00BA169B">
      <w:pPr>
        <w:numPr>
          <w:ilvl w:val="4"/>
          <w:numId w:val="10"/>
        </w:numPr>
        <w:spacing w:after="0" w:line="360" w:lineRule="auto"/>
        <w:ind w:left="1134"/>
        <w:jc w:val="both"/>
        <w:rPr>
          <w:rFonts w:ascii="Times New Roman" w:hAnsi="Times New Roman" w:cs="Times New Roman"/>
          <w:sz w:val="24"/>
          <w:szCs w:val="24"/>
        </w:rPr>
      </w:pPr>
      <w:r w:rsidRPr="00BF193B">
        <w:rPr>
          <w:rFonts w:ascii="Times New Roman" w:hAnsi="Times New Roman" w:cs="Times New Roman"/>
          <w:sz w:val="24"/>
          <w:szCs w:val="24"/>
        </w:rPr>
        <w:t xml:space="preserve">w celu potwierdzenia braku podstawy do wykluczenia Wykonawcy z postępowania, o której mowa w art. 24 ust. 1 pkt 23 ustawy Pzp, Wykonawca składa, stosownie do treści art. 24 ust. 11 ustawy Pzp </w:t>
      </w:r>
      <w:r w:rsidRPr="00BF193B">
        <w:rPr>
          <w:rFonts w:ascii="Times New Roman" w:hAnsi="Times New Roman" w:cs="Times New Roman"/>
          <w:b/>
          <w:sz w:val="24"/>
          <w:szCs w:val="24"/>
        </w:rPr>
        <w:t>(w terminie 3 dni od dnia zamieszczenia przez Zamawiającego na stronie internetowej informacji z otwarcia ofert, tj. informacji, o których mowa w art. 86 ust. 5 ustawy Pzp)</w:t>
      </w:r>
      <w:r w:rsidRPr="00BF193B">
        <w:rPr>
          <w:rFonts w:ascii="Times New Roman" w:hAnsi="Times New Roman" w:cs="Times New Roman"/>
          <w:sz w:val="24"/>
          <w:szCs w:val="24"/>
        </w:rPr>
        <w:t>,</w:t>
      </w:r>
      <w:r w:rsidRPr="00BF193B">
        <w:rPr>
          <w:rFonts w:ascii="Times New Roman" w:hAnsi="Times New Roman" w:cs="Times New Roman"/>
          <w:b/>
          <w:sz w:val="24"/>
          <w:szCs w:val="24"/>
        </w:rPr>
        <w:t xml:space="preserve"> oświadczenie o przynależności lub braku przynależności do tej samej grupy kapitałowej, </w:t>
      </w:r>
      <w:r w:rsidRPr="00BF193B">
        <w:rPr>
          <w:rFonts w:ascii="Times New Roman" w:hAnsi="Times New Roman" w:cs="Times New Roman"/>
          <w:sz w:val="24"/>
          <w:szCs w:val="24"/>
        </w:rPr>
        <w:t>zgodne ze wzorem</w:t>
      </w:r>
      <w:r w:rsidRPr="00BF193B">
        <w:rPr>
          <w:rFonts w:ascii="Times New Roman" w:hAnsi="Times New Roman" w:cs="Times New Roman"/>
          <w:b/>
          <w:sz w:val="24"/>
          <w:szCs w:val="24"/>
        </w:rPr>
        <w:t xml:space="preserve"> </w:t>
      </w:r>
      <w:r w:rsidRPr="00BF193B">
        <w:rPr>
          <w:rFonts w:ascii="Times New Roman" w:hAnsi="Times New Roman" w:cs="Times New Roman"/>
          <w:sz w:val="24"/>
          <w:szCs w:val="24"/>
        </w:rPr>
        <w:t xml:space="preserve">stanowiącym załącznik nr </w:t>
      </w:r>
      <w:r w:rsidR="0014154B" w:rsidRPr="00BF193B">
        <w:rPr>
          <w:rFonts w:ascii="Times New Roman" w:hAnsi="Times New Roman" w:cs="Times New Roman"/>
          <w:sz w:val="24"/>
          <w:szCs w:val="24"/>
        </w:rPr>
        <w:t>8</w:t>
      </w:r>
      <w:r w:rsidRPr="00BF193B">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udzieleniu zamówienia;</w:t>
      </w:r>
    </w:p>
    <w:p w:rsidR="00BF193B" w:rsidRPr="00BF193B" w:rsidRDefault="00DD1FC5" w:rsidP="007207EF">
      <w:pPr>
        <w:spacing w:line="360" w:lineRule="auto"/>
        <w:ind w:left="400"/>
        <w:jc w:val="both"/>
        <w:rPr>
          <w:rFonts w:ascii="Times New Roman" w:hAnsi="Times New Roman" w:cs="Times New Roman"/>
          <w:b/>
          <w:i/>
          <w:sz w:val="24"/>
          <w:szCs w:val="24"/>
        </w:rPr>
      </w:pPr>
      <w:r w:rsidRPr="00BF193B">
        <w:rPr>
          <w:rFonts w:ascii="Times New Roman" w:hAnsi="Times New Roman" w:cs="Times New Roman"/>
          <w:b/>
          <w:i/>
          <w:sz w:val="24"/>
          <w:szCs w:val="24"/>
        </w:rPr>
        <w:t>Uwaga (dotyczy wszystkich dokumentów na potwierdzenie braku podstaw wykluczenia):</w:t>
      </w:r>
    </w:p>
    <w:p w:rsidR="00DD1FC5" w:rsidRPr="00A91D0B" w:rsidRDefault="00DD1FC5" w:rsidP="00A91D0B">
      <w:pPr>
        <w:spacing w:line="360" w:lineRule="auto"/>
        <w:ind w:left="400"/>
        <w:jc w:val="both"/>
        <w:rPr>
          <w:rFonts w:ascii="Times New Roman" w:hAnsi="Times New Roman" w:cs="Times New Roman"/>
          <w:b/>
          <w:i/>
          <w:sz w:val="24"/>
          <w:szCs w:val="24"/>
        </w:rPr>
      </w:pPr>
      <w:r w:rsidRPr="00BF193B">
        <w:rPr>
          <w:rFonts w:ascii="Times New Roman" w:hAnsi="Times New Roman" w:cs="Times New Roman"/>
          <w:i/>
          <w:sz w:val="24"/>
          <w:szCs w:val="24"/>
        </w:rPr>
        <w:lastRenderedPageBreak/>
        <w:t>W przypadku Wykonawców wspólnie składających ofertę, dokumenty o których mowa w ust. 4 pkt 2. zobowiązany jest złożyć każdy z Wykonawców wspólnie składających ofertę.</w:t>
      </w:r>
    </w:p>
    <w:p w:rsidR="00DD1FC5" w:rsidRPr="00A91D0B" w:rsidRDefault="00DD1FC5" w:rsidP="00BA169B">
      <w:pPr>
        <w:numPr>
          <w:ilvl w:val="0"/>
          <w:numId w:val="11"/>
        </w:numPr>
        <w:tabs>
          <w:tab w:val="left" w:pos="1120"/>
        </w:tabs>
        <w:spacing w:after="0" w:line="360" w:lineRule="auto"/>
        <w:ind w:left="1120" w:hanging="356"/>
        <w:jc w:val="both"/>
        <w:rPr>
          <w:rFonts w:ascii="Times New Roman" w:hAnsi="Times New Roman" w:cs="Times New Roman"/>
          <w:b/>
          <w:sz w:val="24"/>
          <w:szCs w:val="24"/>
        </w:rPr>
      </w:pPr>
      <w:r w:rsidRPr="00143AB3">
        <w:rPr>
          <w:rFonts w:ascii="Times New Roman" w:hAnsi="Times New Roman" w:cs="Times New Roman"/>
          <w:b/>
          <w:sz w:val="24"/>
          <w:szCs w:val="24"/>
        </w:rPr>
        <w:t>Wykonawca, którego oferta zostanie najwyżej oceniona, w celu wykazania spełniania warunków udziału w postępowaniu (</w:t>
      </w:r>
      <w:r w:rsidR="00BF193B" w:rsidRPr="00143AB3">
        <w:rPr>
          <w:rFonts w:ascii="Times New Roman" w:hAnsi="Times New Roman" w:cs="Times New Roman"/>
          <w:b/>
          <w:sz w:val="24"/>
          <w:szCs w:val="24"/>
        </w:rPr>
        <w:t>pkt</w:t>
      </w:r>
      <w:r w:rsidRPr="00143AB3">
        <w:rPr>
          <w:rFonts w:ascii="Times New Roman" w:hAnsi="Times New Roman" w:cs="Times New Roman"/>
          <w:b/>
          <w:sz w:val="24"/>
          <w:szCs w:val="24"/>
        </w:rPr>
        <w:t xml:space="preserve"> 3 niniejszego </w:t>
      </w:r>
      <w:r w:rsidR="00BF193B" w:rsidRPr="00143AB3">
        <w:rPr>
          <w:rFonts w:ascii="Times New Roman" w:hAnsi="Times New Roman" w:cs="Times New Roman"/>
          <w:b/>
          <w:sz w:val="24"/>
          <w:szCs w:val="24"/>
        </w:rPr>
        <w:t>rozdziału</w:t>
      </w:r>
      <w:r w:rsidRPr="00143AB3">
        <w:rPr>
          <w:rFonts w:ascii="Times New Roman" w:hAnsi="Times New Roman" w:cs="Times New Roman"/>
          <w:b/>
          <w:sz w:val="24"/>
          <w:szCs w:val="24"/>
        </w:rPr>
        <w:t xml:space="preserve"> SIWZ), zostanie wezwany do przedłożenia następujących oświadczeń i dokumentów (aktualnych na dzień złożenia oświadczeń lub dokumentów):</w:t>
      </w:r>
    </w:p>
    <w:p w:rsidR="00DD1FC5" w:rsidRPr="00143AB3" w:rsidRDefault="00DD1FC5" w:rsidP="007207EF">
      <w:pPr>
        <w:autoSpaceDE w:val="0"/>
        <w:autoSpaceDN w:val="0"/>
        <w:adjustRightInd w:val="0"/>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u w:val="single"/>
        </w:rPr>
        <w:t xml:space="preserve">w celu wykazania spełniania warunku z </w:t>
      </w:r>
      <w:r w:rsidR="00BF193B"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BF193B"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1:</w:t>
      </w:r>
    </w:p>
    <w:p w:rsidR="00DD1FC5" w:rsidRPr="00762D11" w:rsidRDefault="00DD1FC5" w:rsidP="00BA169B">
      <w:pPr>
        <w:numPr>
          <w:ilvl w:val="0"/>
          <w:numId w:val="12"/>
        </w:numPr>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aktualną koncesję na prowadzenie działalności gospodarczej w zakresie obrotu gazem wydaną przez Prezesa Urzędu Regulacji Energetyki,</w:t>
      </w:r>
    </w:p>
    <w:p w:rsidR="00DC5A8A" w:rsidRPr="00143AB3" w:rsidRDefault="00DD1FC5" w:rsidP="00BA169B">
      <w:pPr>
        <w:numPr>
          <w:ilvl w:val="0"/>
          <w:numId w:val="12"/>
        </w:numPr>
        <w:tabs>
          <w:tab w:val="left" w:pos="1418"/>
        </w:tabs>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 xml:space="preserve">aktualną koncesję na prowadzenie działalności gospodarczej w zakresie dystrybucji gazu  wydaną  przez  Prezesa  Urzędu  Regulacji  Energetyki  -  </w:t>
      </w:r>
      <w:r w:rsidRPr="00143AB3">
        <w:rPr>
          <w:rFonts w:ascii="Times New Roman" w:hAnsi="Times New Roman" w:cs="Times New Roman"/>
          <w:b/>
          <w:sz w:val="24"/>
          <w:szCs w:val="24"/>
        </w:rPr>
        <w:t>w  przypadku</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Wykonawców będących Właścicielami sieci dystrybucyjnej</w:t>
      </w:r>
      <w:r w:rsidRPr="00143AB3">
        <w:rPr>
          <w:rFonts w:ascii="Times New Roman" w:hAnsi="Times New Roman" w:cs="Times New Roman"/>
          <w:sz w:val="24"/>
          <w:szCs w:val="24"/>
        </w:rPr>
        <w:t>,</w:t>
      </w:r>
      <w:r w:rsidRPr="00143AB3">
        <w:rPr>
          <w:rFonts w:ascii="Times New Roman" w:hAnsi="Times New Roman" w:cs="Times New Roman"/>
          <w:b/>
          <w:sz w:val="24"/>
          <w:szCs w:val="24"/>
        </w:rPr>
        <w:t xml:space="preserve"> </w:t>
      </w:r>
    </w:p>
    <w:p w:rsidR="00DD1FC5" w:rsidRPr="00143AB3" w:rsidRDefault="00DC5A8A" w:rsidP="007207EF">
      <w:pPr>
        <w:tabs>
          <w:tab w:val="left" w:pos="1048"/>
        </w:tabs>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rPr>
        <w:tab/>
      </w:r>
      <w:r w:rsidR="00DD1FC5" w:rsidRPr="00143AB3">
        <w:rPr>
          <w:rFonts w:ascii="Times New Roman" w:hAnsi="Times New Roman" w:cs="Times New Roman"/>
          <w:sz w:val="24"/>
          <w:szCs w:val="24"/>
        </w:rPr>
        <w:t>lub</w:t>
      </w:r>
    </w:p>
    <w:p w:rsidR="00DD1FC5" w:rsidRPr="00143AB3" w:rsidRDefault="00DD1FC5" w:rsidP="00BA169B">
      <w:pPr>
        <w:numPr>
          <w:ilvl w:val="0"/>
          <w:numId w:val="12"/>
        </w:numPr>
        <w:tabs>
          <w:tab w:val="left" w:pos="1424"/>
        </w:tabs>
        <w:spacing w:after="0" w:line="360" w:lineRule="auto"/>
        <w:ind w:left="1424" w:hanging="276"/>
        <w:jc w:val="both"/>
        <w:rPr>
          <w:rFonts w:ascii="Times New Roman" w:hAnsi="Times New Roman" w:cs="Times New Roman"/>
          <w:sz w:val="24"/>
          <w:szCs w:val="24"/>
        </w:rPr>
      </w:pPr>
      <w:r w:rsidRPr="00143AB3">
        <w:rPr>
          <w:rFonts w:ascii="Times New Roman" w:hAnsi="Times New Roman" w:cs="Times New Roman"/>
          <w:sz w:val="24"/>
          <w:szCs w:val="24"/>
        </w:rPr>
        <w:t>oświadczenie Wykonawcy, wg w</w:t>
      </w:r>
      <w:r w:rsidR="00A91C6C" w:rsidRPr="00143AB3">
        <w:rPr>
          <w:rFonts w:ascii="Times New Roman" w:hAnsi="Times New Roman" w:cs="Times New Roman"/>
          <w:sz w:val="24"/>
          <w:szCs w:val="24"/>
        </w:rPr>
        <w:t>zoru stanowiącego Załącznik Nr 7</w:t>
      </w:r>
      <w:r w:rsidRPr="00143AB3">
        <w:rPr>
          <w:rFonts w:ascii="Times New Roman" w:hAnsi="Times New Roman" w:cs="Times New Roman"/>
          <w:sz w:val="24"/>
          <w:szCs w:val="24"/>
        </w:rPr>
        <w:t xml:space="preserve"> do SIWZ o</w:t>
      </w:r>
    </w:p>
    <w:p w:rsidR="00DD1FC5" w:rsidRPr="00A91D0B" w:rsidRDefault="00DD1FC5" w:rsidP="00A91D0B">
      <w:pPr>
        <w:spacing w:line="360" w:lineRule="auto"/>
        <w:ind w:left="1504"/>
        <w:jc w:val="both"/>
        <w:rPr>
          <w:rFonts w:ascii="Times New Roman" w:hAnsi="Times New Roman" w:cs="Times New Roman"/>
          <w:sz w:val="24"/>
          <w:szCs w:val="24"/>
        </w:rPr>
      </w:pPr>
      <w:r w:rsidRPr="00143AB3">
        <w:rPr>
          <w:rFonts w:ascii="Times New Roman" w:hAnsi="Times New Roman" w:cs="Times New Roman"/>
          <w:sz w:val="24"/>
          <w:szCs w:val="24"/>
        </w:rPr>
        <w:t xml:space="preserve">posiadaniu aktualnej umowy generalnej z Operatorem Systemu Dystrybucyjnego (OSD) na świadczenie usług dystrybucyjnych na obszarze, na którym znajduje się miejsce dostarczenia gazu ziemnego – w przypadku </w:t>
      </w:r>
      <w:r w:rsidRPr="00143AB3">
        <w:rPr>
          <w:rFonts w:ascii="Times New Roman" w:hAnsi="Times New Roman" w:cs="Times New Roman"/>
          <w:b/>
          <w:sz w:val="24"/>
          <w:szCs w:val="24"/>
        </w:rPr>
        <w:t>Wykonawców nie będących</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Właścicielami sieci dystrybucyjnej</w:t>
      </w:r>
      <w:r w:rsidRPr="00143AB3">
        <w:rPr>
          <w:rFonts w:ascii="Times New Roman" w:hAnsi="Times New Roman" w:cs="Times New Roman"/>
          <w:sz w:val="24"/>
          <w:szCs w:val="24"/>
        </w:rPr>
        <w:t>.</w:t>
      </w:r>
    </w:p>
    <w:p w:rsidR="00DD1FC5" w:rsidRPr="00A91D0B" w:rsidRDefault="00DD1FC5" w:rsidP="00A91D0B">
      <w:pPr>
        <w:spacing w:line="360" w:lineRule="auto"/>
        <w:ind w:left="784"/>
        <w:jc w:val="both"/>
        <w:rPr>
          <w:rFonts w:ascii="Times New Roman" w:hAnsi="Times New Roman" w:cs="Times New Roman"/>
          <w:sz w:val="24"/>
          <w:szCs w:val="24"/>
          <w:u w:val="single"/>
        </w:rPr>
      </w:pPr>
      <w:r w:rsidRPr="00143AB3">
        <w:rPr>
          <w:rFonts w:ascii="Times New Roman" w:hAnsi="Times New Roman" w:cs="Times New Roman"/>
          <w:sz w:val="24"/>
          <w:szCs w:val="24"/>
          <w:u w:val="single"/>
        </w:rPr>
        <w:t xml:space="preserve">w celu wykazania spełniania warunku z </w:t>
      </w:r>
      <w:r w:rsidR="00143AB3"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143AB3"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2:</w:t>
      </w:r>
    </w:p>
    <w:p w:rsidR="00DD1FC5" w:rsidRPr="00A91D0B" w:rsidRDefault="00DD1FC5" w:rsidP="00BA169B">
      <w:pPr>
        <w:numPr>
          <w:ilvl w:val="0"/>
          <w:numId w:val="13"/>
        </w:numPr>
        <w:tabs>
          <w:tab w:val="left" w:pos="1276"/>
        </w:tabs>
        <w:spacing w:after="0" w:line="360" w:lineRule="auto"/>
        <w:ind w:left="1504" w:hanging="356"/>
        <w:jc w:val="both"/>
        <w:rPr>
          <w:rFonts w:ascii="Times New Roman" w:hAnsi="Times New Roman" w:cs="Times New Roman"/>
          <w:sz w:val="24"/>
          <w:szCs w:val="24"/>
        </w:rPr>
      </w:pPr>
      <w:r w:rsidRPr="00143AB3">
        <w:rPr>
          <w:rFonts w:ascii="Times New Roman" w:hAnsi="Times New Roman" w:cs="Times New Roman"/>
          <w:sz w:val="24"/>
          <w:szCs w:val="24"/>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DD1FC5" w:rsidRPr="00A91D0B" w:rsidRDefault="00DD1FC5" w:rsidP="00A91D0B">
      <w:pPr>
        <w:spacing w:line="360" w:lineRule="auto"/>
        <w:ind w:left="424"/>
        <w:jc w:val="both"/>
        <w:rPr>
          <w:rFonts w:ascii="Times New Roman" w:hAnsi="Times New Roman" w:cs="Times New Roman"/>
          <w:b/>
          <w:i/>
          <w:sz w:val="24"/>
          <w:szCs w:val="24"/>
          <w:u w:val="single"/>
        </w:rPr>
      </w:pPr>
      <w:r w:rsidRPr="00143AB3">
        <w:rPr>
          <w:rFonts w:ascii="Times New Roman" w:hAnsi="Times New Roman" w:cs="Times New Roman"/>
          <w:b/>
          <w:i/>
          <w:sz w:val="24"/>
          <w:szCs w:val="24"/>
          <w:u w:val="single"/>
        </w:rPr>
        <w:t xml:space="preserve">Uwaga (dotycząca wszystkich oświadczeń i dokumentów, o których mowa w </w:t>
      </w:r>
      <w:r w:rsidR="00143AB3" w:rsidRPr="00143AB3">
        <w:rPr>
          <w:rFonts w:ascii="Times New Roman" w:hAnsi="Times New Roman" w:cs="Times New Roman"/>
          <w:b/>
          <w:i/>
          <w:sz w:val="24"/>
          <w:szCs w:val="24"/>
          <w:u w:val="single"/>
        </w:rPr>
        <w:t>pkt</w:t>
      </w:r>
      <w:r w:rsidRPr="00143AB3">
        <w:rPr>
          <w:rFonts w:ascii="Times New Roman" w:hAnsi="Times New Roman" w:cs="Times New Roman"/>
          <w:b/>
          <w:i/>
          <w:sz w:val="24"/>
          <w:szCs w:val="24"/>
          <w:u w:val="single"/>
        </w:rPr>
        <w:t xml:space="preserve"> 4):</w:t>
      </w:r>
    </w:p>
    <w:p w:rsidR="00DD1FC5"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w:t>
      </w:r>
      <w:r w:rsidRPr="00143AB3">
        <w:rPr>
          <w:rFonts w:ascii="Times New Roman" w:hAnsi="Times New Roman" w:cs="Times New Roman"/>
          <w:i/>
          <w:sz w:val="24"/>
          <w:szCs w:val="24"/>
        </w:rPr>
        <w:lastRenderedPageBreak/>
        <w:t xml:space="preserve">2005 r. o informatyzacji działalności podmiotów realizujących zadania publiczne </w:t>
      </w:r>
      <w:r w:rsidR="00C311EB">
        <w:rPr>
          <w:rFonts w:ascii="Times New Roman" w:hAnsi="Times New Roman" w:cs="Times New Roman"/>
          <w:i/>
          <w:sz w:val="24"/>
          <w:szCs w:val="24"/>
        </w:rPr>
        <w:t xml:space="preserve">      </w:t>
      </w:r>
      <w:r w:rsidRPr="00143AB3">
        <w:rPr>
          <w:rFonts w:ascii="Times New Roman" w:hAnsi="Times New Roman" w:cs="Times New Roman"/>
          <w:i/>
          <w:sz w:val="24"/>
          <w:szCs w:val="24"/>
        </w:rPr>
        <w:t>(Dz. U. z 2014 r. poz. 1114 oraz z 2016 r. poz. 352),</w:t>
      </w:r>
    </w:p>
    <w:p w:rsidR="00143AB3"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w przypadku wskazania przez Wykonawcę dostępności oświadczeń lub dokumentów,</w:t>
      </w:r>
      <w:r w:rsidR="00143AB3" w:rsidRPr="00143AB3">
        <w:rPr>
          <w:rFonts w:ascii="Times New Roman" w:hAnsi="Times New Roman" w:cs="Times New Roman"/>
          <w:i/>
          <w:sz w:val="24"/>
          <w:szCs w:val="24"/>
        </w:rPr>
        <w:t xml:space="preserve"> </w:t>
      </w:r>
      <w:r w:rsidRPr="00143AB3">
        <w:rPr>
          <w:rFonts w:ascii="Times New Roman" w:hAnsi="Times New Roman" w:cs="Times New Roman"/>
          <w:i/>
          <w:sz w:val="24"/>
          <w:szCs w:val="24"/>
        </w:rPr>
        <w:t>w formie elektronicznej pod określonymi adresami internetowymi ogólnodostępnych i bezpłatnych baz danych, Zamawiający pobiera samodzielnie z tych baz danych wskazane przez Wykonawcę oświadczenia lub dokumenty,</w:t>
      </w:r>
    </w:p>
    <w:p w:rsidR="00DD1FC5" w:rsidRPr="00143AB3"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(spełnianie warunków udziału w postępowaniu oraz brak podstaw wykluczenia określonych przez Zamawiającego), korzysta z posiadanych oświadczeń lub dokumentów, </w:t>
      </w:r>
      <w:r w:rsidRPr="00143AB3">
        <w:rPr>
          <w:rFonts w:ascii="Times New Roman" w:hAnsi="Times New Roman" w:cs="Times New Roman"/>
          <w:i/>
          <w:sz w:val="24"/>
          <w:szCs w:val="24"/>
          <w:u w:val="single"/>
        </w:rPr>
        <w:t>o ile są one</w:t>
      </w:r>
      <w:r w:rsidRPr="00143AB3">
        <w:rPr>
          <w:rFonts w:ascii="Times New Roman" w:hAnsi="Times New Roman" w:cs="Times New Roman"/>
          <w:i/>
          <w:sz w:val="24"/>
          <w:szCs w:val="24"/>
        </w:rPr>
        <w:t xml:space="preserve"> </w:t>
      </w:r>
      <w:r w:rsidRPr="00143AB3">
        <w:rPr>
          <w:rFonts w:ascii="Times New Roman" w:hAnsi="Times New Roman" w:cs="Times New Roman"/>
          <w:i/>
          <w:sz w:val="24"/>
          <w:szCs w:val="24"/>
          <w:u w:val="single"/>
        </w:rPr>
        <w:t>aktualne</w:t>
      </w:r>
      <w:r w:rsidRPr="00143AB3">
        <w:rPr>
          <w:rFonts w:ascii="Times New Roman" w:hAnsi="Times New Roman" w:cs="Times New Roman"/>
          <w:i/>
          <w:sz w:val="24"/>
          <w:szCs w:val="24"/>
        </w:rPr>
        <w:t>.</w:t>
      </w:r>
    </w:p>
    <w:p w:rsidR="00DD1FC5" w:rsidRDefault="00DD1FC5" w:rsidP="007207EF">
      <w:pPr>
        <w:autoSpaceDE w:val="0"/>
        <w:autoSpaceDN w:val="0"/>
        <w:adjustRightInd w:val="0"/>
        <w:spacing w:after="0" w:line="360" w:lineRule="auto"/>
        <w:jc w:val="both"/>
      </w:pPr>
    </w:p>
    <w:p w:rsidR="00CE7504" w:rsidRDefault="00CE750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VI. </w:t>
      </w:r>
      <w:r w:rsidRPr="00CE7504">
        <w:rPr>
          <w:rFonts w:ascii="Times New Roman" w:hAnsi="Times New Roman" w:cs="Times New Roman"/>
          <w:b/>
          <w:sz w:val="24"/>
          <w:szCs w:val="24"/>
        </w:rPr>
        <w:t>KORZYSTANIE Z ZASOBÓW INNYCH PODMIOTÓW W CELU POTWIERDZENIA SPEŁNIANIA WARUNKÓW UDZIAŁU W POSTĘPOWANIU</w:t>
      </w:r>
    </w:p>
    <w:p w:rsidR="00CE7504"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Wykonawca może w celu potwierdzenia spełniania warunków udziału w postępowaniu, polegać na zdolnościach technicznych lub zawodowych innych podmiotów (dot. warunków udziału w postępowaniu określonych przez Zamawiającego w </w:t>
      </w:r>
      <w:r w:rsidR="00345AE3"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3 p</w:t>
      </w:r>
      <w:r w:rsidR="00345AE3" w:rsidRPr="00900C5B">
        <w:rPr>
          <w:rFonts w:ascii="Times New Roman" w:hAnsi="Times New Roman" w:cs="Times New Roman"/>
          <w:sz w:val="24"/>
          <w:szCs w:val="24"/>
        </w:rPr>
        <w:t>p</w:t>
      </w:r>
      <w:r w:rsidRPr="00900C5B">
        <w:rPr>
          <w:rFonts w:ascii="Times New Roman" w:hAnsi="Times New Roman" w:cs="Times New Roman"/>
          <w:sz w:val="24"/>
          <w:szCs w:val="24"/>
        </w:rPr>
        <w:t>kt 2 SIWZ), niezależnie od charakteru prawnego łączących go z nim stosunków prawnych.</w:t>
      </w:r>
    </w:p>
    <w:p w:rsidR="00354EF7"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Z dokumentu (np. zobowiązania), o którym mowa w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2 musi wynikać w szczególności:</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dostępnych Wykonawcy zasobów innego podmiotu;</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sposób wykorzystania zasobów innego podmiotu, przez Wykonawcę, przy wykonywaniu zamówienia publicznego;</w:t>
      </w:r>
    </w:p>
    <w:p w:rsidR="00354EF7" w:rsidRPr="00A91D0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i okres udziału innego podmiotu przy wykonywaniu zamówienia publicznego;</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Zamawiający ocenia, czy udostępniane Wykonawcy przez inne podmioty zdolności techniczne lub zawodowe, pozwalają na wykazanie przez Wykonawcę spełniania </w:t>
      </w:r>
      <w:r w:rsidRPr="00900C5B">
        <w:rPr>
          <w:rFonts w:ascii="Times New Roman" w:hAnsi="Times New Roman" w:cs="Times New Roman"/>
          <w:sz w:val="24"/>
          <w:szCs w:val="24"/>
        </w:rPr>
        <w:lastRenderedPageBreak/>
        <w:t>warunków udziału w postępowaniu oraz bada, czy nie zachodzą wobec tego podmiotu podstawy wykluczenia, o których mowa w art. 24 ust. 1 pkt 13–22.</w:t>
      </w:r>
    </w:p>
    <w:p w:rsidR="00354EF7" w:rsidRPr="00A91D0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zdolności techniczne lub zawodowe, podmiotu, o którym mowa niniejszym </w:t>
      </w:r>
      <w:r w:rsidR="009A7127" w:rsidRPr="00900C5B">
        <w:rPr>
          <w:rFonts w:ascii="Times New Roman" w:hAnsi="Times New Roman" w:cs="Times New Roman"/>
          <w:sz w:val="24"/>
          <w:szCs w:val="24"/>
        </w:rPr>
        <w:t>rozdziale</w:t>
      </w:r>
      <w:r w:rsidRPr="00900C5B">
        <w:rPr>
          <w:rFonts w:ascii="Times New Roman" w:hAnsi="Times New Roman" w:cs="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354EF7" w:rsidRPr="00900C5B" w:rsidRDefault="00354EF7" w:rsidP="00BA169B">
      <w:pPr>
        <w:numPr>
          <w:ilvl w:val="4"/>
          <w:numId w:val="15"/>
        </w:numPr>
        <w:tabs>
          <w:tab w:val="left" w:pos="1134"/>
        </w:tabs>
        <w:spacing w:after="0" w:line="360" w:lineRule="auto"/>
        <w:ind w:left="993" w:hanging="367"/>
        <w:jc w:val="both"/>
        <w:rPr>
          <w:rFonts w:ascii="Times New Roman" w:hAnsi="Times New Roman" w:cs="Times New Roman"/>
          <w:sz w:val="24"/>
          <w:szCs w:val="24"/>
        </w:rPr>
      </w:pPr>
      <w:r w:rsidRPr="00900C5B">
        <w:rPr>
          <w:rFonts w:ascii="Times New Roman" w:hAnsi="Times New Roman" w:cs="Times New Roman"/>
          <w:sz w:val="24"/>
          <w:szCs w:val="24"/>
        </w:rPr>
        <w:t>zastąpił ten podmiot innym podmiotem lub podmiotami lub</w:t>
      </w:r>
    </w:p>
    <w:p w:rsidR="00354EF7" w:rsidRPr="00900C5B" w:rsidRDefault="00354EF7" w:rsidP="00BA169B">
      <w:pPr>
        <w:numPr>
          <w:ilvl w:val="4"/>
          <w:numId w:val="15"/>
        </w:numPr>
        <w:tabs>
          <w:tab w:val="left" w:pos="1134"/>
        </w:tabs>
        <w:spacing w:after="0" w:line="360" w:lineRule="auto"/>
        <w:ind w:left="993" w:right="20" w:hanging="367"/>
        <w:jc w:val="both"/>
        <w:rPr>
          <w:rFonts w:ascii="Times New Roman" w:hAnsi="Times New Roman" w:cs="Times New Roman"/>
          <w:sz w:val="24"/>
          <w:szCs w:val="24"/>
        </w:rPr>
      </w:pPr>
      <w:r w:rsidRPr="00900C5B">
        <w:rPr>
          <w:rFonts w:ascii="Times New Roman" w:hAnsi="Times New Roman" w:cs="Times New Roman"/>
          <w:sz w:val="24"/>
          <w:szCs w:val="24"/>
        </w:rPr>
        <w:t xml:space="preserve">zobowiązał się do osobistego wykonania odpowiedniej części zamówienia, jeżeli wykaże wymagane zdolności techniczne lub zawodowe, o których mowa w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1.</w:t>
      </w:r>
    </w:p>
    <w:p w:rsidR="00354EF7" w:rsidRPr="00900C5B" w:rsidRDefault="00354EF7" w:rsidP="00BA169B">
      <w:pPr>
        <w:numPr>
          <w:ilvl w:val="1"/>
          <w:numId w:val="15"/>
        </w:numPr>
        <w:tabs>
          <w:tab w:val="left" w:pos="704"/>
        </w:tabs>
        <w:spacing w:after="0" w:line="360" w:lineRule="auto"/>
        <w:ind w:left="704" w:right="20"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Wykonawca wykazując spełnianie warunków udziału w postępowaniu, określonych przez Zamawiającego w </w:t>
      </w:r>
      <w:r w:rsidR="009A7127" w:rsidRPr="00900C5B">
        <w:rPr>
          <w:rFonts w:ascii="Times New Roman" w:hAnsi="Times New Roman" w:cs="Times New Roman"/>
          <w:sz w:val="24"/>
          <w:szCs w:val="24"/>
        </w:rPr>
        <w:t>rozdziale V pkt 3 ppkt 2 SIWZ</w:t>
      </w:r>
      <w:r w:rsidRPr="00900C5B">
        <w:rPr>
          <w:rFonts w:ascii="Times New Roman" w:hAnsi="Times New Roman" w:cs="Times New Roman"/>
          <w:sz w:val="24"/>
          <w:szCs w:val="24"/>
        </w:rPr>
        <w:t>, polega na zdolnościach innych podmiotów, na zasadach określonych powyżej, zamieszcza informacje o tych podmiotach w oświadczeniu, o którym mowa w art. 25a ust. 1 ustawy Pzp (</w:t>
      </w:r>
      <w:r w:rsidR="009A7127" w:rsidRPr="00900C5B">
        <w:rPr>
          <w:rFonts w:ascii="Times New Roman" w:hAnsi="Times New Roman" w:cs="Times New Roman"/>
          <w:sz w:val="24"/>
          <w:szCs w:val="24"/>
        </w:rPr>
        <w:t>rozdział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1 SIWZ).</w:t>
      </w:r>
    </w:p>
    <w:p w:rsidR="00CE7504" w:rsidRPr="00900C5B" w:rsidRDefault="00354EF7" w:rsidP="00BA169B">
      <w:pPr>
        <w:numPr>
          <w:ilvl w:val="1"/>
          <w:numId w:val="15"/>
        </w:numPr>
        <w:tabs>
          <w:tab w:val="left" w:pos="704"/>
        </w:tabs>
        <w:spacing w:after="0" w:line="360" w:lineRule="auto"/>
        <w:ind w:left="426"/>
        <w:jc w:val="both"/>
        <w:rPr>
          <w:rFonts w:ascii="Times New Roman" w:hAnsi="Times New Roman" w:cs="Times New Roman"/>
          <w:sz w:val="24"/>
          <w:szCs w:val="24"/>
        </w:rPr>
      </w:pPr>
      <w:r w:rsidRPr="00900C5B">
        <w:rPr>
          <w:rFonts w:ascii="Times New Roman" w:hAnsi="Times New Roman" w:cs="Times New Roman"/>
          <w:sz w:val="24"/>
          <w:szCs w:val="24"/>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 xml:space="preserve">kt 2 SIWZ). Wykonawca zobowiązany będzie również złożyć dokumenty tego podmiotu potwierdzające spełnianie warunków udziału w postępowaniu w zakresie zdolności, na których Wykonawca polegał w celu wykazania spełniania tych warunków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3 SIWZ)</w:t>
      </w:r>
      <w:r w:rsidR="00900C5B" w:rsidRPr="00900C5B">
        <w:rPr>
          <w:rFonts w:ascii="Times New Roman" w:hAnsi="Times New Roman" w:cs="Times New Roman"/>
          <w:sz w:val="24"/>
          <w:szCs w:val="24"/>
        </w:rPr>
        <w:t>.</w:t>
      </w:r>
    </w:p>
    <w:p w:rsidR="00CE7504" w:rsidRPr="003B1179" w:rsidRDefault="00CE7504"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4E1BC2" w:rsidRDefault="00900C5B" w:rsidP="007207EF">
      <w:pPr>
        <w:tabs>
          <w:tab w:val="left" w:pos="164"/>
        </w:tabs>
        <w:spacing w:after="0" w:line="360" w:lineRule="auto"/>
        <w:jc w:val="both"/>
        <w:rPr>
          <w:rFonts w:ascii="Times New Roman" w:hAnsi="Times New Roman" w:cs="Times New Roman"/>
          <w:b/>
          <w:szCs w:val="24"/>
        </w:rPr>
      </w:pPr>
      <w:r>
        <w:rPr>
          <w:rFonts w:ascii="Times New Roman" w:hAnsi="Times New Roman" w:cs="Times New Roman"/>
          <w:b/>
          <w:szCs w:val="24"/>
        </w:rPr>
        <w:t xml:space="preserve">VII. </w:t>
      </w:r>
      <w:r w:rsidR="0014154B" w:rsidRPr="004E1BC2">
        <w:rPr>
          <w:rFonts w:ascii="Times New Roman" w:hAnsi="Times New Roman" w:cs="Times New Roman"/>
          <w:b/>
          <w:szCs w:val="24"/>
        </w:rPr>
        <w:t>INFORMACJA NA TEMAT MOŻLIWOŚCI SKŁADANIA OFERTY WSPÓLNEJ (KONSORCJUM)</w:t>
      </w:r>
    </w:p>
    <w:p w:rsidR="0014154B" w:rsidRPr="00A91D0B" w:rsidRDefault="0014154B" w:rsidP="00BA169B">
      <w:pPr>
        <w:numPr>
          <w:ilvl w:val="1"/>
          <w:numId w:val="3"/>
        </w:numPr>
        <w:tabs>
          <w:tab w:val="left" w:pos="724"/>
        </w:tabs>
        <w:spacing w:after="0" w:line="360" w:lineRule="auto"/>
        <w:ind w:left="724" w:right="20" w:hanging="364"/>
        <w:jc w:val="both"/>
        <w:rPr>
          <w:rFonts w:ascii="Times New Roman" w:hAnsi="Times New Roman" w:cs="Times New Roman"/>
          <w:sz w:val="24"/>
          <w:szCs w:val="24"/>
        </w:rPr>
      </w:pPr>
      <w:r w:rsidRPr="003B1179">
        <w:rPr>
          <w:rFonts w:ascii="Times New Roman" w:hAnsi="Times New Roman" w:cs="Times New Roman"/>
          <w:sz w:val="24"/>
          <w:szCs w:val="24"/>
        </w:rPr>
        <w:t>W przypadku Wykonawców wspólnie ubiegających się o udzielenie zamówienia wszyscy partnerzy ponoszą solidarną odpowiedzialność za wykonanie umowy.</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 xml:space="preserve">Wykonawcy tworzący jeden podmiot przedłożą wraz z ofertą stosowne pełnomocnictwo - nie dotyczy spółki cywilnej, o ile upoważnienie/pełnomocnictwo do występowania w </w:t>
      </w:r>
      <w:r w:rsidRPr="003B1179">
        <w:rPr>
          <w:rFonts w:ascii="Times New Roman" w:hAnsi="Times New Roman" w:cs="Times New Roman"/>
          <w:sz w:val="24"/>
          <w:szCs w:val="24"/>
        </w:rPr>
        <w:lastRenderedPageBreak/>
        <w:t>imieniu tej spółki wynika z dołączonej do oferty umowy spółki bądź wszyscy wspólnicy podpiszą ofertę;</w:t>
      </w:r>
    </w:p>
    <w:p w:rsidR="0014154B" w:rsidRPr="003B1179"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Oferta musi być podpisana w taki sposób, by prawnie zobowiązywała wszystkich Wykonawców występujących wspólnie (przez każdego z wykonawców lub pełnomocnika);</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 przypadku wspólnego ubiegania się o zamówienie</w:t>
      </w:r>
      <w:r>
        <w:rPr>
          <w:rFonts w:ascii="Times New Roman" w:hAnsi="Times New Roman" w:cs="Times New Roman"/>
          <w:sz w:val="24"/>
          <w:szCs w:val="24"/>
        </w:rPr>
        <w:t xml:space="preserve"> przez Wykonawców, oświadczenie, </w:t>
      </w:r>
      <w:r w:rsidRPr="004E1BC2">
        <w:rPr>
          <w:rFonts w:ascii="Times New Roman" w:hAnsi="Times New Roman" w:cs="Times New Roman"/>
          <w:sz w:val="24"/>
          <w:szCs w:val="24"/>
        </w:rPr>
        <w:t xml:space="preserve">o którym mowa w art. 25a ustawy Pzp </w:t>
      </w:r>
      <w:r w:rsidR="00900C5B"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00C5B"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w:t>
      </w:r>
      <w:r w:rsidR="00900C5B" w:rsidRPr="00900C5B">
        <w:rPr>
          <w:rFonts w:ascii="Times New Roman" w:hAnsi="Times New Roman" w:cs="Times New Roman"/>
          <w:sz w:val="24"/>
          <w:szCs w:val="24"/>
        </w:rPr>
        <w:t>p</w:t>
      </w:r>
      <w:r w:rsidRPr="00900C5B">
        <w:rPr>
          <w:rFonts w:ascii="Times New Roman" w:hAnsi="Times New Roman" w:cs="Times New Roman"/>
          <w:sz w:val="24"/>
          <w:szCs w:val="24"/>
        </w:rPr>
        <w:t>pkt 1 SIWZ)</w:t>
      </w:r>
      <w:r w:rsidRPr="004E1BC2">
        <w:rPr>
          <w:rFonts w:ascii="Times New Roman" w:hAnsi="Times New Roman" w:cs="Times New Roman"/>
          <w:sz w:val="24"/>
          <w:szCs w:val="24"/>
        </w:rPr>
        <w:t xml:space="preserve"> składa każdy z Wykonawców wspólnie ubiegających się o zamówienie. Oświadczenia te stanowią wstępne potwierdzenie spełniania warunków udziału w postępowaniu oraz braku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62D11" w:rsidRPr="00762D11" w:rsidRDefault="0014154B" w:rsidP="00C311EB">
      <w:pPr>
        <w:pStyle w:val="Akapitzlist"/>
        <w:numPr>
          <w:ilvl w:val="1"/>
          <w:numId w:val="3"/>
        </w:numPr>
        <w:tabs>
          <w:tab w:val="left" w:pos="993"/>
        </w:tabs>
        <w:spacing w:line="360" w:lineRule="auto"/>
        <w:ind w:hanging="294"/>
        <w:jc w:val="both"/>
        <w:rPr>
          <w:rFonts w:ascii="Times New Roman" w:hAnsi="Times New Roman" w:cs="Times New Roman"/>
          <w:sz w:val="24"/>
          <w:szCs w:val="24"/>
        </w:rPr>
      </w:pPr>
      <w:r w:rsidRPr="00762D11">
        <w:rPr>
          <w:rFonts w:ascii="Times New Roman" w:hAnsi="Times New Roman" w:cs="Times New Roman"/>
          <w:sz w:val="24"/>
          <w:szCs w:val="24"/>
        </w:rPr>
        <w:t xml:space="preserve">Dokumenty wymienione w </w:t>
      </w:r>
      <w:r w:rsidR="00900C5B" w:rsidRPr="00762D11">
        <w:rPr>
          <w:rFonts w:ascii="Times New Roman" w:hAnsi="Times New Roman" w:cs="Times New Roman"/>
          <w:sz w:val="24"/>
          <w:szCs w:val="24"/>
        </w:rPr>
        <w:t>rozdziale V</w:t>
      </w:r>
      <w:r w:rsidRPr="00762D11">
        <w:rPr>
          <w:rFonts w:ascii="Times New Roman" w:hAnsi="Times New Roman" w:cs="Times New Roman"/>
          <w:sz w:val="24"/>
          <w:szCs w:val="24"/>
        </w:rPr>
        <w:t xml:space="preserve"> </w:t>
      </w:r>
      <w:r w:rsidR="00900C5B" w:rsidRPr="00762D11">
        <w:rPr>
          <w:rFonts w:ascii="Times New Roman" w:hAnsi="Times New Roman" w:cs="Times New Roman"/>
          <w:sz w:val="24"/>
          <w:szCs w:val="24"/>
        </w:rPr>
        <w:t>pkt</w:t>
      </w:r>
      <w:r w:rsidRPr="00762D11">
        <w:rPr>
          <w:rFonts w:ascii="Times New Roman" w:hAnsi="Times New Roman" w:cs="Times New Roman"/>
          <w:sz w:val="24"/>
          <w:szCs w:val="24"/>
        </w:rPr>
        <w:t xml:space="preserve"> 4 p</w:t>
      </w:r>
      <w:r w:rsidR="00900C5B" w:rsidRPr="00762D11">
        <w:rPr>
          <w:rFonts w:ascii="Times New Roman" w:hAnsi="Times New Roman" w:cs="Times New Roman"/>
          <w:sz w:val="24"/>
          <w:szCs w:val="24"/>
        </w:rPr>
        <w:t>p</w:t>
      </w:r>
      <w:r w:rsidRPr="00762D11">
        <w:rPr>
          <w:rFonts w:ascii="Times New Roman" w:hAnsi="Times New Roman" w:cs="Times New Roman"/>
          <w:sz w:val="24"/>
          <w:szCs w:val="24"/>
        </w:rPr>
        <w:t xml:space="preserve">kt 3 </w:t>
      </w:r>
      <w:r w:rsidR="00900C5B" w:rsidRPr="00762D11">
        <w:rPr>
          <w:rFonts w:ascii="Times New Roman" w:hAnsi="Times New Roman" w:cs="Times New Roman"/>
          <w:sz w:val="24"/>
          <w:szCs w:val="24"/>
        </w:rPr>
        <w:t>litera:</w:t>
      </w:r>
      <w:r w:rsidRPr="00762D11">
        <w:rPr>
          <w:rFonts w:ascii="Times New Roman" w:hAnsi="Times New Roman" w:cs="Times New Roman"/>
          <w:sz w:val="24"/>
          <w:szCs w:val="24"/>
        </w:rPr>
        <w:t xml:space="preserve"> a), b) lub c) SIWZ Wykonawcy, o których wyżej mowa mogą złożyć wspólnie, stosownie do zakresu świadczonych usług (dany dokument musi złożyć ten podmiot, który będzie wykonywał określony zakres wymagający stosownych uprawnień). Brak podstaw do wykluczenia z powodu niespełnienia warunków, o których mowa w art. 24 ust.1 ustawy Pzp musi spełniać każdy z p</w:t>
      </w:r>
      <w:r w:rsidR="00C311EB">
        <w:rPr>
          <w:rFonts w:ascii="Times New Roman" w:hAnsi="Times New Roman" w:cs="Times New Roman"/>
          <w:sz w:val="24"/>
          <w:szCs w:val="24"/>
        </w:rPr>
        <w:t>odmiotów – Wykonawców składających ofertę wspólną.</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Wszelka korespondencja prowadzona będzie wyłącznie z podmiotem występującym jako pełnomocnik Wykonawców składających wspólną ofertę.</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Przed zawarciem umowy o niniejsze zamówienie publiczne, jeżeli oferta konsorcjum zostanie wybrana jako najkorzystniejsza, Zamawiający wymaga przedstawienia umowy regulującej współpracę tych Wykonawców.</w:t>
      </w:r>
    </w:p>
    <w:p w:rsidR="0014154B" w:rsidRPr="00A91D0B" w:rsidRDefault="0014154B" w:rsidP="00A91D0B">
      <w:pPr>
        <w:spacing w:line="360" w:lineRule="auto"/>
        <w:ind w:left="424"/>
        <w:jc w:val="both"/>
        <w:rPr>
          <w:rFonts w:ascii="Times New Roman" w:hAnsi="Times New Roman" w:cs="Times New Roman"/>
          <w:b/>
          <w:i/>
          <w:sz w:val="24"/>
          <w:szCs w:val="24"/>
        </w:rPr>
      </w:pPr>
      <w:r w:rsidRPr="003B1179">
        <w:rPr>
          <w:rFonts w:ascii="Times New Roman" w:hAnsi="Times New Roman" w:cs="Times New Roman"/>
          <w:b/>
          <w:i/>
          <w:sz w:val="24"/>
          <w:szCs w:val="24"/>
        </w:rPr>
        <w:t>Uwaga:</w:t>
      </w:r>
    </w:p>
    <w:p w:rsidR="0014154B" w:rsidRPr="003B117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0"/>
          <w:szCs w:val="20"/>
        </w:rPr>
      </w:pPr>
      <w:r w:rsidRPr="003B1179">
        <w:rPr>
          <w:rFonts w:ascii="Times New Roman" w:hAnsi="Times New Roman" w:cs="Times New Roman"/>
          <w:i/>
          <w:sz w:val="20"/>
          <w:szCs w:val="20"/>
        </w:rPr>
        <w:t xml:space="preserve">wspólne złożenie dokumentów, o którym mowa w niniejszym </w:t>
      </w:r>
      <w:r w:rsidR="00900C5B">
        <w:rPr>
          <w:rFonts w:ascii="Times New Roman" w:hAnsi="Times New Roman" w:cs="Times New Roman"/>
          <w:i/>
          <w:sz w:val="20"/>
          <w:szCs w:val="20"/>
        </w:rPr>
        <w:t>rozdziale</w:t>
      </w:r>
      <w:r w:rsidRPr="003B1179">
        <w:rPr>
          <w:rFonts w:ascii="Times New Roman" w:hAnsi="Times New Roman" w:cs="Times New Roman"/>
          <w:i/>
          <w:sz w:val="20"/>
          <w:szCs w:val="20"/>
        </w:rPr>
        <w:t>,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14154B" w:rsidRPr="003B117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0"/>
          <w:szCs w:val="20"/>
        </w:rPr>
      </w:pPr>
      <w:r w:rsidRPr="003B1179">
        <w:rPr>
          <w:rFonts w:ascii="Times New Roman" w:hAnsi="Times New Roman" w:cs="Times New Roman"/>
          <w:i/>
          <w:sz w:val="20"/>
          <w:szCs w:val="20"/>
        </w:rPr>
        <w:t xml:space="preserve">pełnomocnictwo, o którym mowa w niniejszym </w:t>
      </w:r>
      <w:r w:rsidR="00D205C9">
        <w:rPr>
          <w:rFonts w:ascii="Times New Roman" w:hAnsi="Times New Roman" w:cs="Times New Roman"/>
          <w:i/>
          <w:sz w:val="20"/>
          <w:szCs w:val="20"/>
        </w:rPr>
        <w:t>rozdziale</w:t>
      </w:r>
      <w:r w:rsidRPr="003B1179">
        <w:rPr>
          <w:rFonts w:ascii="Times New Roman" w:hAnsi="Times New Roman" w:cs="Times New Roman"/>
          <w:i/>
          <w:sz w:val="20"/>
          <w:szCs w:val="20"/>
        </w:rPr>
        <w:t>, może wynikać albo z dokumentu pod taką samą nazwą, albo z umowy podmiotów składających wspólnie ofertę.</w:t>
      </w:r>
    </w:p>
    <w:p w:rsidR="0014154B" w:rsidRDefault="0014154B"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C311EB" w:rsidRPr="003B1179" w:rsidRDefault="00C311EB"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D84EED" w:rsidRDefault="0014154B" w:rsidP="007207EF">
      <w:pPr>
        <w:autoSpaceDE w:val="0"/>
        <w:autoSpaceDN w:val="0"/>
        <w:adjustRightInd w:val="0"/>
        <w:spacing w:after="0" w:line="360" w:lineRule="auto"/>
        <w:jc w:val="both"/>
        <w:rPr>
          <w:rFonts w:ascii="Times New Roman" w:hAnsi="Times New Roman" w:cs="Times New Roman"/>
          <w:b/>
          <w:sz w:val="24"/>
          <w:szCs w:val="24"/>
        </w:rPr>
      </w:pPr>
      <w:r w:rsidRPr="00D84EED">
        <w:rPr>
          <w:rFonts w:ascii="Times New Roman" w:hAnsi="Times New Roman" w:cs="Times New Roman"/>
          <w:b/>
          <w:bCs/>
          <w:color w:val="000000"/>
          <w:sz w:val="24"/>
          <w:szCs w:val="24"/>
        </w:rPr>
        <w:lastRenderedPageBreak/>
        <w:t>VI</w:t>
      </w:r>
      <w:r w:rsidR="00F255ED">
        <w:rPr>
          <w:rFonts w:ascii="Times New Roman" w:hAnsi="Times New Roman" w:cs="Times New Roman"/>
          <w:b/>
          <w:bCs/>
          <w:color w:val="000000"/>
          <w:sz w:val="24"/>
          <w:szCs w:val="24"/>
        </w:rPr>
        <w:t>II</w:t>
      </w:r>
      <w:r w:rsidRPr="00D84EED">
        <w:rPr>
          <w:rFonts w:ascii="Times New Roman" w:hAnsi="Times New Roman" w:cs="Times New Roman"/>
          <w:b/>
          <w:bCs/>
          <w:color w:val="000000"/>
          <w:sz w:val="24"/>
          <w:szCs w:val="24"/>
        </w:rPr>
        <w:t xml:space="preserve">. </w:t>
      </w:r>
      <w:r w:rsidRPr="00D84EED">
        <w:rPr>
          <w:rFonts w:ascii="Times New Roman" w:hAnsi="Times New Roman" w:cs="Times New Roman"/>
          <w:b/>
          <w:sz w:val="24"/>
          <w:szCs w:val="24"/>
        </w:rPr>
        <w:t>INFORMACJA NA TEMAT PODWYKONAWCÓW</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Wykonawca może powierzyć wykonanie części zamówienia podwykonawcy.</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2 do SIWZ. W przypadku, gdy Wykonawca nie zamierza wykonywać zamówienia przy udziale podwykonawców, należy wpisać w formularzu </w:t>
      </w:r>
      <w:r w:rsidRPr="00F255ED">
        <w:rPr>
          <w:rFonts w:ascii="Times New Roman" w:hAnsi="Times New Roman" w:cs="Times New Roman"/>
          <w:i/>
          <w:sz w:val="24"/>
          <w:szCs w:val="24"/>
        </w:rPr>
        <w:t>„nie dotyczy”</w:t>
      </w:r>
      <w:r w:rsidRPr="00D84EED">
        <w:rPr>
          <w:rFonts w:ascii="Times New Roman" w:hAnsi="Times New Roman" w:cs="Times New Roman"/>
          <w:sz w:val="24"/>
          <w:szCs w:val="24"/>
        </w:rPr>
        <w:t xml:space="preserve"> lub inne podobne sformułowanie. Jeżeli Wykonawca zostawi ten punkt niewypełniony (puste pole), Zamawiający uzna, iż zamówienie zostanie wykonane siłami własnymi tj. bez udziału podwykonawców.</w:t>
      </w:r>
    </w:p>
    <w:p w:rsidR="0014154B" w:rsidRPr="00D84EED"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w:t>
      </w:r>
      <w:r>
        <w:rPr>
          <w:rFonts w:ascii="Times New Roman" w:hAnsi="Times New Roman" w:cs="Times New Roman"/>
          <w:sz w:val="24"/>
          <w:szCs w:val="24"/>
        </w:rPr>
        <w:t xml:space="preserve"> </w:t>
      </w:r>
      <w:r w:rsidRPr="00D84EED">
        <w:rPr>
          <w:rFonts w:ascii="Times New Roman" w:hAnsi="Times New Roman" w:cs="Times New Roman"/>
          <w:sz w:val="24"/>
          <w:szCs w:val="24"/>
        </w:rPr>
        <w:t>Wykonawca powoływał się w trakcie postępowania o udzielenie zamówienia.</w:t>
      </w:r>
    </w:p>
    <w:p w:rsidR="0014154B" w:rsidRDefault="0014154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r w:rsidRPr="00D84EED">
        <w:rPr>
          <w:rFonts w:ascii="Times New Roman" w:hAnsi="Times New Roman" w:cs="Times New Roman"/>
          <w:sz w:val="24"/>
          <w:szCs w:val="24"/>
        </w:rPr>
        <w:t>4.</w:t>
      </w:r>
      <w:r w:rsidRPr="00D84EED">
        <w:rPr>
          <w:rFonts w:ascii="Times New Roman" w:hAnsi="Times New Roman" w:cs="Times New Roman"/>
          <w:sz w:val="24"/>
          <w:szCs w:val="24"/>
        </w:rPr>
        <w:tab/>
      </w:r>
      <w:r w:rsidR="00A91D0B">
        <w:rPr>
          <w:rFonts w:ascii="Times New Roman" w:hAnsi="Times New Roman" w:cs="Times New Roman"/>
          <w:sz w:val="24"/>
          <w:szCs w:val="24"/>
        </w:rPr>
        <w:t xml:space="preserve"> </w:t>
      </w:r>
      <w:r w:rsidRPr="00D84EED">
        <w:rPr>
          <w:rFonts w:ascii="Times New Roman" w:hAnsi="Times New Roman" w:cs="Times New Roman"/>
          <w:sz w:val="24"/>
          <w:szCs w:val="24"/>
        </w:rPr>
        <w:t>Powierzenie wykonania części zamów</w:t>
      </w:r>
      <w:r>
        <w:rPr>
          <w:rFonts w:ascii="Times New Roman" w:hAnsi="Times New Roman" w:cs="Times New Roman"/>
          <w:sz w:val="24"/>
          <w:szCs w:val="24"/>
        </w:rPr>
        <w:t xml:space="preserve">ienia podwykonawcom nie zwalnia </w:t>
      </w:r>
      <w:r w:rsidRPr="00D84EED">
        <w:rPr>
          <w:rFonts w:ascii="Times New Roman" w:hAnsi="Times New Roman" w:cs="Times New Roman"/>
          <w:sz w:val="24"/>
          <w:szCs w:val="24"/>
        </w:rPr>
        <w:t>Wykonawcy z odpowiedzialności za należyte wykonanie tego zamówienia.</w:t>
      </w:r>
    </w:p>
    <w:p w:rsidR="00A91D0B" w:rsidRDefault="00A91D0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p>
    <w:p w:rsidR="0014154B" w:rsidRDefault="001E71D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IX. </w:t>
      </w:r>
      <w:r w:rsidR="0014154B" w:rsidRPr="00354EF7">
        <w:rPr>
          <w:rFonts w:ascii="Times New Roman" w:hAnsi="Times New Roman" w:cs="Times New Roman"/>
          <w:b/>
          <w:sz w:val="24"/>
          <w:szCs w:val="24"/>
        </w:rPr>
        <w:t>PROCEDURA SANACYJNA – SAMOOCZYSZCZENIE</w:t>
      </w:r>
    </w:p>
    <w:p w:rsidR="0014154B"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w:t>
      </w:r>
      <w:r w:rsidR="001E71D4" w:rsidRPr="00EE4CFD">
        <w:rPr>
          <w:rFonts w:ascii="Times New Roman" w:hAnsi="Times New Roman" w:cs="Times New Roman"/>
          <w:sz w:val="24"/>
          <w:szCs w:val="24"/>
        </w:rPr>
        <w:t xml:space="preserve"> </w:t>
      </w:r>
      <w:r w:rsidRPr="00EE4CFD">
        <w:rPr>
          <w:rFonts w:ascii="Times New Roman" w:hAnsi="Times New Roman" w:cs="Times New Roman"/>
          <w:sz w:val="24"/>
          <w:szCs w:val="24"/>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71D4"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lastRenderedPageBreak/>
        <w:t>W celu skorzystania z instytucji „samooczyszczenia”, Wykonawca zobowiązany jest do złożenia wraz z ofertą stosownego oświadczenia, a następnie zgodnie z art. 26 ust. 2 ustawy Pzp do złożenia dowodów.</w:t>
      </w:r>
    </w:p>
    <w:p w:rsidR="00864AF1"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 xml:space="preserve">Wykonawca nie podlega wykluczeniu, jeżeli Zamawiający, uwzględniając wagę i szczególne okoliczności czynu Wykonawcy, uzna za wystarczające dowody, o których mowa w </w:t>
      </w:r>
      <w:r w:rsidR="001E71D4" w:rsidRPr="00EE4CFD">
        <w:rPr>
          <w:rFonts w:ascii="Times New Roman" w:hAnsi="Times New Roman" w:cs="Times New Roman"/>
          <w:sz w:val="24"/>
          <w:szCs w:val="24"/>
        </w:rPr>
        <w:t>pkt</w:t>
      </w:r>
      <w:r w:rsidRPr="00EE4CFD">
        <w:rPr>
          <w:rFonts w:ascii="Times New Roman" w:hAnsi="Times New Roman" w:cs="Times New Roman"/>
          <w:sz w:val="24"/>
          <w:szCs w:val="24"/>
        </w:rPr>
        <w:t xml:space="preserve"> 1.</w:t>
      </w:r>
    </w:p>
    <w:p w:rsidR="00A91D0B" w:rsidRPr="00A91D0B" w:rsidRDefault="00A91D0B" w:rsidP="00A91D0B">
      <w:pPr>
        <w:tabs>
          <w:tab w:val="left" w:pos="844"/>
        </w:tabs>
        <w:spacing w:after="0" w:line="360" w:lineRule="auto"/>
        <w:ind w:left="845"/>
        <w:jc w:val="both"/>
        <w:rPr>
          <w:rFonts w:ascii="Times New Roman" w:hAnsi="Times New Roman" w:cs="Times New Roman"/>
          <w:sz w:val="24"/>
          <w:szCs w:val="24"/>
        </w:rPr>
      </w:pPr>
    </w:p>
    <w:p w:rsidR="00D42A54" w:rsidRDefault="00D42A54" w:rsidP="007207EF">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AE736D" w:rsidRPr="00A05323">
        <w:rPr>
          <w:rFonts w:ascii="Times New Roman" w:hAnsi="Times New Roman" w:cs="Times New Roman"/>
          <w:b/>
          <w:bCs/>
          <w:color w:val="000000"/>
          <w:sz w:val="24"/>
          <w:szCs w:val="24"/>
        </w:rPr>
        <w:t>. INFORMACJE O SPOSOBIE POROZUMIEWANIA SIĘ ZAMAWIAJĄCEGO Z WYKONAWCAMI ORAZ PRZEKAZYWANIA OŚWIADCZEŃ I DOKUMENTÓW ORAZ WSKAZANIE OSOBY UPRAWNIONEJ</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Z zastrzeżeniem postanowień zawartych w pkt 3, Zamawiający dopuszcza, aby komunikacja między Zamawiającym, a Wykonawcami odbywała się:</w:t>
      </w:r>
    </w:p>
    <w:p w:rsidR="00D42A54" w:rsidRPr="006E05DE"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za pośrednictwem operatora pocztowego w rozumieniu ustawy z dnia 23 listopada 201</w:t>
      </w:r>
      <w:r w:rsidR="00D02D7C">
        <w:rPr>
          <w:rFonts w:ascii="Times New Roman" w:hAnsi="Times New Roman" w:cs="Times New Roman"/>
          <w:sz w:val="24"/>
          <w:szCs w:val="24"/>
        </w:rPr>
        <w:t>2r. – Prawo pocztowe (Dz.U. 2017 poz. 1481</w:t>
      </w:r>
      <w:r w:rsidRPr="006E05DE">
        <w:rPr>
          <w:rFonts w:ascii="Times New Roman" w:hAnsi="Times New Roman" w:cs="Times New Roman"/>
          <w:sz w:val="24"/>
          <w:szCs w:val="24"/>
        </w:rPr>
        <w:t>), osobiście, za pośrednictwem kuriera”</w:t>
      </w:r>
    </w:p>
    <w:p w:rsidR="00D42A54" w:rsidRPr="006E05DE" w:rsidRDefault="0058520F"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faksem – nr</w:t>
      </w:r>
      <w:r w:rsidR="00D42A54" w:rsidRPr="006E05DE">
        <w:rPr>
          <w:rFonts w:ascii="Times New Roman" w:hAnsi="Times New Roman" w:cs="Times New Roman"/>
          <w:sz w:val="24"/>
          <w:szCs w:val="24"/>
        </w:rPr>
        <w:t>: 41/276 71 70</w:t>
      </w:r>
    </w:p>
    <w:p w:rsidR="00D42A54" w:rsidRPr="006E05DE"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 xml:space="preserve">środkami komunikacji elektronicznej – </w:t>
      </w:r>
      <w:hyperlink r:id="rId10" w:history="1">
        <w:r w:rsidRPr="00B80115">
          <w:rPr>
            <w:rStyle w:val="Hipercze"/>
            <w:rFonts w:ascii="Times New Roman" w:hAnsi="Times New Roman" w:cs="Times New Roman"/>
            <w:sz w:val="24"/>
            <w:szCs w:val="24"/>
            <w:u w:val="none"/>
          </w:rPr>
          <w:t>ug_mirzec@poczta.onet.pl</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Zamawiający wymaga, aby wszelkie pisma związane z postępowaniem przetargowym, były opatrzone numerem sprawy: </w:t>
      </w:r>
      <w:r w:rsidRPr="006E05DE">
        <w:rPr>
          <w:rFonts w:ascii="Times New Roman" w:hAnsi="Times New Roman" w:cs="Times New Roman"/>
          <w:b/>
          <w:sz w:val="24"/>
          <w:szCs w:val="24"/>
        </w:rPr>
        <w:t>IRG.271.57.2017.RN/SP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W przypadku wezwania przez Zamawiającego do złożenia, uzupełnienia lub poprawienia oświadczeń, dokumentów lub pełnomocnictw, w trybie art. 26 ust. 2 lub ust. 3 ustawy Pzp, oświadczenia, dokumenty lub pełnomocnictwa należy przedłożyć (złożyć/uzupełnić/poprawić) w formie pisemnej. Z zastrzeżeniem </w:t>
      </w:r>
      <w:r w:rsidR="001765D6" w:rsidRPr="001765D6">
        <w:rPr>
          <w:rFonts w:ascii="Times New Roman" w:hAnsi="Times New Roman" w:cs="Times New Roman"/>
          <w:sz w:val="24"/>
          <w:szCs w:val="24"/>
        </w:rPr>
        <w:t>rozdziału XIV</w:t>
      </w:r>
      <w:r w:rsidRPr="001765D6">
        <w:rPr>
          <w:rFonts w:ascii="Times New Roman" w:hAnsi="Times New Roman" w:cs="Times New Roman"/>
          <w:sz w:val="24"/>
          <w:szCs w:val="24"/>
        </w:rPr>
        <w:t xml:space="preserve"> </w:t>
      </w:r>
      <w:r w:rsidR="001765D6" w:rsidRPr="001765D6">
        <w:rPr>
          <w:rFonts w:ascii="Times New Roman" w:hAnsi="Times New Roman" w:cs="Times New Roman"/>
          <w:sz w:val="24"/>
          <w:szCs w:val="24"/>
        </w:rPr>
        <w:t>pk</w:t>
      </w:r>
      <w:r w:rsidR="00A64823">
        <w:rPr>
          <w:rFonts w:ascii="Times New Roman" w:hAnsi="Times New Roman" w:cs="Times New Roman"/>
          <w:sz w:val="24"/>
          <w:szCs w:val="24"/>
        </w:rPr>
        <w:t>t</w:t>
      </w:r>
      <w:r w:rsidRPr="001765D6">
        <w:rPr>
          <w:rFonts w:ascii="Times New Roman" w:hAnsi="Times New Roman" w:cs="Times New Roman"/>
          <w:sz w:val="24"/>
          <w:szCs w:val="24"/>
        </w:rPr>
        <w:t xml:space="preserve"> 1 </w:t>
      </w:r>
      <w:r w:rsidR="001765D6" w:rsidRPr="001765D6">
        <w:rPr>
          <w:rFonts w:ascii="Times New Roman" w:hAnsi="Times New Roman" w:cs="Times New Roman"/>
          <w:sz w:val="24"/>
          <w:szCs w:val="24"/>
        </w:rPr>
        <w:t>p</w:t>
      </w:r>
      <w:r w:rsidRPr="001765D6">
        <w:rPr>
          <w:rFonts w:ascii="Times New Roman" w:hAnsi="Times New Roman" w:cs="Times New Roman"/>
          <w:sz w:val="24"/>
          <w:szCs w:val="24"/>
        </w:rPr>
        <w:t>pkt 5 SIWZ.</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Informację o wyborze oferty najkorzystniejszej bądź o unieważnieniu postępowania Zamawiający zamieści na stronie internetowej pod następującym adresem: </w:t>
      </w:r>
      <w:hyperlink r:id="rId11" w:history="1">
        <w:r w:rsidRPr="006E05DE">
          <w:rPr>
            <w:rStyle w:val="Hipercze"/>
            <w:rFonts w:ascii="Times New Roman" w:hAnsi="Times New Roman" w:cs="Times New Roman"/>
            <w:sz w:val="24"/>
            <w:szCs w:val="24"/>
          </w:rPr>
          <w:t>ugmirzec.sisco.info</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Forma pisemna zastrze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ona jest dla: </w:t>
      </w:r>
      <w:r w:rsidRPr="006E05DE">
        <w:rPr>
          <w:rFonts w:ascii="Times New Roman" w:eastAsia="Times New Roman" w:hAnsi="Times New Roman" w:cs="Times New Roman"/>
          <w:color w:val="000000"/>
          <w:sz w:val="24"/>
          <w:szCs w:val="24"/>
          <w:u w:val="single"/>
        </w:rPr>
        <w:t>zło</w:t>
      </w:r>
      <w:r w:rsidRPr="006E05DE">
        <w:rPr>
          <w:rFonts w:ascii="Times New Roman" w:eastAsia="TimesNewRoman" w:hAnsi="Times New Roman" w:cs="Times New Roman"/>
          <w:color w:val="000000"/>
          <w:sz w:val="24"/>
          <w:szCs w:val="24"/>
          <w:u w:val="single"/>
        </w:rPr>
        <w:t>ż</w:t>
      </w:r>
      <w:r w:rsidRPr="006E05DE">
        <w:rPr>
          <w:rFonts w:ascii="Times New Roman" w:eastAsia="Times New Roman" w:hAnsi="Times New Roman" w:cs="Times New Roman"/>
          <w:color w:val="000000"/>
          <w:sz w:val="24"/>
          <w:szCs w:val="24"/>
          <w:u w:val="single"/>
        </w:rPr>
        <w:t>enia oferty wraz z zał</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cznikami, w tym o</w:t>
      </w:r>
      <w:r w:rsidRPr="006E05DE">
        <w:rPr>
          <w:rFonts w:ascii="Times New Roman" w:eastAsia="TimesNewRoman" w:hAnsi="Times New Roman" w:cs="Times New Roman"/>
          <w:color w:val="000000"/>
          <w:sz w:val="24"/>
          <w:szCs w:val="24"/>
          <w:u w:val="single"/>
        </w:rPr>
        <w:t>ś</w:t>
      </w:r>
      <w:r w:rsidRPr="006E05DE">
        <w:rPr>
          <w:rFonts w:ascii="Times New Roman" w:eastAsia="Times New Roman" w:hAnsi="Times New Roman" w:cs="Times New Roman"/>
          <w:color w:val="000000"/>
          <w:sz w:val="24"/>
          <w:szCs w:val="24"/>
          <w:u w:val="single"/>
        </w:rPr>
        <w:t>wiadcze</w:t>
      </w:r>
      <w:r w:rsidRPr="006E05DE">
        <w:rPr>
          <w:rFonts w:ascii="Times New Roman" w:eastAsia="TimesNewRoman" w:hAnsi="Times New Roman" w:cs="Times New Roman"/>
          <w:color w:val="000000"/>
          <w:sz w:val="24"/>
          <w:szCs w:val="24"/>
          <w:u w:val="single"/>
        </w:rPr>
        <w:t>ń</w:t>
      </w:r>
      <w:r w:rsidRPr="006E05DE">
        <w:rPr>
          <w:rFonts w:ascii="Times New Roman" w:eastAsia="TimesNewRoman" w:hAnsi="Times New Roman" w:cs="Times New Roman"/>
          <w:color w:val="000000"/>
          <w:sz w:val="24"/>
          <w:szCs w:val="24"/>
        </w:rPr>
        <w:t xml:space="preserve"> </w:t>
      </w:r>
      <w:r w:rsidRPr="006E05DE">
        <w:rPr>
          <w:rFonts w:ascii="Times New Roman" w:eastAsia="Times New Roman" w:hAnsi="Times New Roman" w:cs="Times New Roman"/>
          <w:color w:val="000000"/>
          <w:sz w:val="24"/>
          <w:szCs w:val="24"/>
        </w:rPr>
        <w:t xml:space="preserve">i dokumentów </w:t>
      </w:r>
      <w:r w:rsidRPr="006E05DE">
        <w:rPr>
          <w:rFonts w:ascii="Times New Roman" w:eastAsia="Times New Roman" w:hAnsi="Times New Roman" w:cs="Times New Roman"/>
          <w:color w:val="000000"/>
          <w:sz w:val="24"/>
          <w:szCs w:val="24"/>
          <w:u w:val="single"/>
        </w:rPr>
        <w:t>potwierdzaj</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cych spełnienie warunków udziału w post</w:t>
      </w:r>
      <w:r w:rsidRPr="006E05DE">
        <w:rPr>
          <w:rFonts w:ascii="Times New Roman" w:eastAsia="TimesNewRoman" w:hAnsi="Times New Roman" w:cs="Times New Roman"/>
          <w:color w:val="000000"/>
          <w:sz w:val="24"/>
          <w:szCs w:val="24"/>
          <w:u w:val="single"/>
        </w:rPr>
        <w:t>ę</w:t>
      </w:r>
      <w:r w:rsidRPr="006E05DE">
        <w:rPr>
          <w:rFonts w:ascii="Times New Roman" w:eastAsia="Times New Roman" w:hAnsi="Times New Roman" w:cs="Times New Roman"/>
          <w:color w:val="000000"/>
          <w:sz w:val="24"/>
          <w:szCs w:val="24"/>
          <w:u w:val="single"/>
        </w:rPr>
        <w:t xml:space="preserve">powaniu i braku podstaw do wykluczenia </w:t>
      </w:r>
      <w:r w:rsidRPr="006E05DE">
        <w:rPr>
          <w:rFonts w:ascii="Times New Roman" w:eastAsia="Times New Roman" w:hAnsi="Times New Roman" w:cs="Times New Roman"/>
          <w:color w:val="000000"/>
          <w:sz w:val="24"/>
          <w:szCs w:val="24"/>
        </w:rPr>
        <w:t>oraz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 xml:space="preserve">i dokumentów </w:t>
      </w:r>
      <w:r w:rsidRPr="006E05DE">
        <w:rPr>
          <w:rFonts w:ascii="Times New Roman" w:eastAsia="Times New Roman" w:hAnsi="Times New Roman" w:cs="Times New Roman"/>
          <w:color w:val="000000"/>
          <w:sz w:val="24"/>
          <w:szCs w:val="24"/>
        </w:rPr>
        <w:lastRenderedPageBreak/>
        <w:t>potwierdzaj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cych spełnienie wymaga</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a tak</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zmiany lub wycofania oferty.</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Forma pisemna zastrzeżona jest także dla uzupełnienia oferty w trybie art. 26 ust. 3 ustawy Pzp.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Wykonawców, którzy w 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lonym terminie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yli wymaganych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lub innych dokumentów niezb</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dnych do przeprowadzenia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które s</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niekompletne, zawieraj</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bł</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dy lub budz</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wskazane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w</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tpliwo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ci,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do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 xml:space="preserve">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Je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eli wykonawca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wymaganych pełnomocnictw albo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wadliwe pełnomocnictwa,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enia 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6E05DE"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Osobą uprawnioną do kontaktowania się z wykonawcami jest:</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Ryszard Nowak – kierownik Referatu Inwestycji i Rozwoju Gminy</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 xml:space="preserve">Sławomir Płaneta – </w:t>
      </w:r>
      <w:r w:rsidRPr="006E05DE">
        <w:rPr>
          <w:rFonts w:ascii="Times New Roman" w:hAnsi="Times New Roman" w:cs="Times New Roman"/>
          <w:b/>
          <w:sz w:val="24"/>
          <w:szCs w:val="24"/>
        </w:rPr>
        <w:t>podinspektor w Referacie Inwestycji i Rozwoju Gminy</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 xml:space="preserve">tel. 41/2767-188 </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tel. 41/2767-191</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fax 41/2767-190</w:t>
      </w:r>
    </w:p>
    <w:p w:rsidR="00D42A54" w:rsidRDefault="006E05DE" w:rsidP="007207EF">
      <w:pPr>
        <w:tabs>
          <w:tab w:val="left" w:pos="844"/>
        </w:tabs>
        <w:spacing w:after="0" w:line="360" w:lineRule="auto"/>
        <w:ind w:left="844"/>
        <w:jc w:val="both"/>
        <w:rPr>
          <w:rFonts w:ascii="Times New Roman" w:eastAsia="Times New Roman" w:hAnsi="Times New Roman" w:cs="Times New Roman"/>
          <w:bCs/>
          <w:sz w:val="24"/>
          <w:szCs w:val="24"/>
        </w:rPr>
      </w:pPr>
      <w:r w:rsidRPr="006E05DE">
        <w:rPr>
          <w:rFonts w:ascii="Times New Roman" w:eastAsia="Times New Roman" w:hAnsi="Times New Roman" w:cs="Times New Roman"/>
          <w:bCs/>
          <w:sz w:val="24"/>
          <w:szCs w:val="24"/>
        </w:rPr>
        <w:t xml:space="preserve">Godziny pracy Urzędu Gminy w Mircu: poniedziałek: 7.30 – 17.00 wtorek-piątek: </w:t>
      </w:r>
      <w:r w:rsidR="00762D11">
        <w:rPr>
          <w:rFonts w:ascii="Times New Roman" w:eastAsia="Times New Roman" w:hAnsi="Times New Roman" w:cs="Times New Roman"/>
          <w:bCs/>
          <w:sz w:val="24"/>
          <w:szCs w:val="24"/>
        </w:rPr>
        <w:t xml:space="preserve">  </w:t>
      </w:r>
      <w:r w:rsidRPr="006E05DE">
        <w:rPr>
          <w:rFonts w:ascii="Times New Roman" w:eastAsia="Times New Roman" w:hAnsi="Times New Roman" w:cs="Times New Roman"/>
          <w:bCs/>
          <w:sz w:val="24"/>
          <w:szCs w:val="24"/>
        </w:rPr>
        <w:t>7.30-15.30</w:t>
      </w:r>
    </w:p>
    <w:p w:rsidR="006E05DE" w:rsidRDefault="006E05DE" w:rsidP="007207EF">
      <w:pPr>
        <w:tabs>
          <w:tab w:val="left" w:pos="844"/>
        </w:tabs>
        <w:spacing w:after="0" w:line="360" w:lineRule="auto"/>
        <w:jc w:val="both"/>
        <w:rPr>
          <w:rFonts w:ascii="Times New Roman" w:hAnsi="Times New Roman" w:cs="Times New Roman"/>
          <w:sz w:val="24"/>
          <w:szCs w:val="24"/>
        </w:rPr>
      </w:pPr>
    </w:p>
    <w:p w:rsidR="006E05DE" w:rsidRPr="006E05DE" w:rsidRDefault="006E05DE" w:rsidP="007207EF">
      <w:pPr>
        <w:tabs>
          <w:tab w:val="left" w:pos="844"/>
        </w:tabs>
        <w:spacing w:after="0" w:line="360" w:lineRule="auto"/>
        <w:jc w:val="both"/>
        <w:rPr>
          <w:rFonts w:ascii="Times New Roman" w:hAnsi="Times New Roman" w:cs="Times New Roman"/>
          <w:b/>
          <w:sz w:val="24"/>
          <w:szCs w:val="24"/>
        </w:rPr>
      </w:pPr>
      <w:r w:rsidRPr="006E05DE">
        <w:rPr>
          <w:rFonts w:ascii="Times New Roman" w:hAnsi="Times New Roman" w:cs="Times New Roman"/>
          <w:b/>
          <w:sz w:val="24"/>
          <w:szCs w:val="24"/>
        </w:rPr>
        <w:t>XI.</w:t>
      </w:r>
      <w:r w:rsidRPr="006E05DE">
        <w:rPr>
          <w:rFonts w:ascii="Times New Roman" w:hAnsi="Times New Roman" w:cs="Times New Roman"/>
          <w:sz w:val="24"/>
          <w:szCs w:val="24"/>
        </w:rPr>
        <w:t xml:space="preserve"> </w:t>
      </w:r>
      <w:r w:rsidR="00762D11" w:rsidRPr="006E05DE">
        <w:rPr>
          <w:rFonts w:ascii="Times New Roman" w:hAnsi="Times New Roman" w:cs="Times New Roman"/>
          <w:b/>
          <w:sz w:val="24"/>
          <w:szCs w:val="24"/>
        </w:rPr>
        <w:t>OPIS SPOSOBU UDZIELANIA WYJAŚNIEŃ DOTYCZĄCYCH SIWZ</w:t>
      </w:r>
    </w:p>
    <w:p w:rsidR="006E05DE" w:rsidRPr="006E05DE" w:rsidRDefault="006E05DE" w:rsidP="00BA169B">
      <w:pPr>
        <w:numPr>
          <w:ilvl w:val="0"/>
          <w:numId w:val="21"/>
        </w:numPr>
        <w:tabs>
          <w:tab w:val="left" w:pos="704"/>
        </w:tabs>
        <w:spacing w:after="0" w:line="360" w:lineRule="auto"/>
        <w:ind w:left="704" w:hanging="276"/>
        <w:jc w:val="both"/>
        <w:rPr>
          <w:rFonts w:ascii="Times New Roman" w:hAnsi="Times New Roman" w:cs="Times New Roman"/>
          <w:sz w:val="24"/>
          <w:szCs w:val="24"/>
        </w:rPr>
      </w:pPr>
      <w:r w:rsidRPr="006E05DE">
        <w:rPr>
          <w:rFonts w:ascii="Times New Roman" w:hAnsi="Times New Roman" w:cs="Times New Roman"/>
          <w:sz w:val="24"/>
          <w:szCs w:val="24"/>
        </w:rPr>
        <w:t>Wykonawca może zwrócić się do Zamawiającego o wyjaśnienie treści SIWZ.</w:t>
      </w:r>
    </w:p>
    <w:p w:rsidR="006E05DE" w:rsidRPr="006E05DE" w:rsidRDefault="006E05DE" w:rsidP="00BA169B">
      <w:pPr>
        <w:numPr>
          <w:ilvl w:val="0"/>
          <w:numId w:val="21"/>
        </w:numPr>
        <w:tabs>
          <w:tab w:val="left" w:pos="700"/>
        </w:tabs>
        <w:spacing w:after="0" w:line="360" w:lineRule="auto"/>
        <w:ind w:left="709" w:hanging="277"/>
        <w:jc w:val="both"/>
        <w:rPr>
          <w:rFonts w:ascii="Times New Roman" w:hAnsi="Times New Roman" w:cs="Times New Roman"/>
          <w:sz w:val="24"/>
          <w:szCs w:val="24"/>
        </w:rPr>
      </w:pPr>
      <w:r w:rsidRPr="006E05DE">
        <w:rPr>
          <w:rFonts w:ascii="Times New Roman" w:hAnsi="Times New Roman" w:cs="Times New Roman"/>
          <w:sz w:val="24"/>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E05DE" w:rsidRPr="006E05DE" w:rsidRDefault="006E05DE" w:rsidP="00BA169B">
      <w:pPr>
        <w:numPr>
          <w:ilvl w:val="0"/>
          <w:numId w:val="21"/>
        </w:numPr>
        <w:tabs>
          <w:tab w:val="left" w:pos="851"/>
        </w:tabs>
        <w:spacing w:after="0" w:line="360" w:lineRule="auto"/>
        <w:ind w:left="709" w:hanging="283"/>
        <w:jc w:val="both"/>
        <w:rPr>
          <w:rFonts w:ascii="Times New Roman" w:hAnsi="Times New Roman" w:cs="Times New Roman"/>
          <w:sz w:val="24"/>
          <w:szCs w:val="24"/>
        </w:rPr>
      </w:pPr>
      <w:r w:rsidRPr="006E05DE">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w:t>
      </w:r>
      <w:r w:rsidRPr="006E05DE">
        <w:rPr>
          <w:rFonts w:ascii="Times New Roman" w:hAnsi="Times New Roman" w:cs="Times New Roman"/>
          <w:sz w:val="24"/>
          <w:szCs w:val="24"/>
        </w:rPr>
        <w:lastRenderedPageBreak/>
        <w:t xml:space="preserve">takim przypadku częścią SIWZ. Dokonaną zmianę treści SIWZ Zamawiający udostępnia na stronie internetowej pod adresem: </w:t>
      </w:r>
      <w:hyperlink r:id="rId12" w:history="1">
        <w:r w:rsidRPr="006E05DE">
          <w:rPr>
            <w:rStyle w:val="Hipercze"/>
            <w:rFonts w:ascii="Times New Roman" w:hAnsi="Times New Roman" w:cs="Times New Roman"/>
            <w:sz w:val="24"/>
            <w:szCs w:val="24"/>
          </w:rPr>
          <w:t>ugmirzec.sisco.info</w:t>
        </w:r>
      </w:hyperlink>
    </w:p>
    <w:p w:rsidR="006E05DE" w:rsidRPr="00F152D6" w:rsidRDefault="006E05DE" w:rsidP="00BA169B">
      <w:pPr>
        <w:numPr>
          <w:ilvl w:val="0"/>
          <w:numId w:val="21"/>
        </w:numPr>
        <w:tabs>
          <w:tab w:val="left" w:pos="567"/>
        </w:tabs>
        <w:spacing w:after="0" w:line="360" w:lineRule="auto"/>
        <w:ind w:left="709" w:hanging="281"/>
        <w:jc w:val="both"/>
        <w:rPr>
          <w:rFonts w:ascii="Times New Roman" w:hAnsi="Times New Roman" w:cs="Times New Roman"/>
          <w:sz w:val="24"/>
          <w:szCs w:val="24"/>
        </w:rPr>
      </w:pPr>
      <w:r w:rsidRPr="006E05DE">
        <w:rPr>
          <w:rFonts w:ascii="Times New Roman" w:hAnsi="Times New Roman" w:cs="Times New Roman"/>
          <w:sz w:val="24"/>
          <w:szCs w:val="24"/>
        </w:rPr>
        <w:t>Wszelkie zmiany treści SIWZ, jak też wyjaśnienia i odpowiedzi na pytania co do treści SIWZ, Zamawiający zamieszczać będzie także pod wskazanym wyżej adresem internetowym.</w:t>
      </w:r>
    </w:p>
    <w:p w:rsidR="00315F04" w:rsidRPr="00A05323" w:rsidRDefault="00315F04"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6E05DE">
        <w:rPr>
          <w:rFonts w:ascii="Times New Roman" w:hAnsi="Times New Roman" w:cs="Times New Roman"/>
          <w:b/>
          <w:bCs/>
          <w:color w:val="000000"/>
          <w:sz w:val="24"/>
          <w:szCs w:val="24"/>
        </w:rPr>
        <w:t>II</w:t>
      </w:r>
      <w:r w:rsidRPr="00A05323">
        <w:rPr>
          <w:rFonts w:ascii="Times New Roman" w:hAnsi="Times New Roman" w:cs="Times New Roman"/>
          <w:b/>
          <w:bCs/>
          <w:color w:val="000000"/>
          <w:sz w:val="24"/>
          <w:szCs w:val="24"/>
        </w:rPr>
        <w:t>. WYMAGANIA DOTYCZĄCE WADIUM</w:t>
      </w:r>
    </w:p>
    <w:p w:rsidR="004A1C02" w:rsidRPr="004A1C02" w:rsidRDefault="004A1C02" w:rsidP="00BA169B">
      <w:pPr>
        <w:pStyle w:val="Akapitzlist"/>
        <w:numPr>
          <w:ilvl w:val="1"/>
          <w:numId w:val="22"/>
        </w:numPr>
        <w:suppressAutoHyphens/>
        <w:spacing w:after="0" w:line="360" w:lineRule="auto"/>
        <w:jc w:val="both"/>
        <w:rPr>
          <w:rFonts w:ascii="Times New Roman" w:eastAsia="Times New Roman" w:hAnsi="Times New Roman"/>
          <w:sz w:val="24"/>
          <w:szCs w:val="24"/>
        </w:rPr>
      </w:pPr>
      <w:r w:rsidRPr="004A1C02">
        <w:rPr>
          <w:rFonts w:ascii="Times New Roman" w:eastAsia="Times New Roman" w:hAnsi="Times New Roman"/>
          <w:sz w:val="24"/>
          <w:szCs w:val="24"/>
        </w:rPr>
        <w:t xml:space="preserve">Zamawiający wymaga wniesienia wadium w wysokości </w:t>
      </w:r>
      <w:r w:rsidR="00416474">
        <w:rPr>
          <w:rFonts w:ascii="Times New Roman" w:eastAsia="Times New Roman" w:hAnsi="Times New Roman"/>
          <w:b/>
          <w:sz w:val="24"/>
          <w:szCs w:val="24"/>
        </w:rPr>
        <w:t>5</w:t>
      </w:r>
      <w:r w:rsidRPr="004A1C02">
        <w:rPr>
          <w:rFonts w:ascii="Times New Roman" w:eastAsia="Times New Roman" w:hAnsi="Times New Roman"/>
          <w:b/>
          <w:sz w:val="24"/>
          <w:szCs w:val="24"/>
        </w:rPr>
        <w:t xml:space="preserve"> 000,00</w:t>
      </w:r>
      <w:r w:rsidRPr="004A1C02">
        <w:rPr>
          <w:rFonts w:ascii="Times New Roman" w:eastAsia="Times New Roman" w:hAnsi="Times New Roman"/>
          <w:sz w:val="24"/>
          <w:szCs w:val="24"/>
        </w:rPr>
        <w:t xml:space="preserve"> zł</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(słownie:</w:t>
      </w:r>
      <w:r w:rsidRPr="004A1C02">
        <w:rPr>
          <w:rFonts w:ascii="Times New Roman" w:eastAsia="Times New Roman" w:hAnsi="Times New Roman"/>
          <w:b/>
          <w:sz w:val="24"/>
          <w:szCs w:val="24"/>
        </w:rPr>
        <w:t xml:space="preserve"> </w:t>
      </w:r>
      <w:r w:rsidR="00416474">
        <w:rPr>
          <w:rFonts w:ascii="Times New Roman" w:eastAsia="Times New Roman" w:hAnsi="Times New Roman"/>
          <w:sz w:val="24"/>
          <w:szCs w:val="24"/>
        </w:rPr>
        <w:t xml:space="preserve">pięć </w:t>
      </w:r>
      <w:r w:rsidRPr="004A1C02">
        <w:rPr>
          <w:rFonts w:ascii="Times New Roman" w:eastAsia="Times New Roman" w:hAnsi="Times New Roman"/>
          <w:sz w:val="24"/>
          <w:szCs w:val="24"/>
        </w:rPr>
        <w:t>tysięcy złotych).</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Wadium wnosi się przed upływem terminu składania ofert.</w:t>
      </w:r>
    </w:p>
    <w:p w:rsidR="004A1C02" w:rsidRPr="00855E3F" w:rsidRDefault="004A1C02" w:rsidP="00BA169B">
      <w:pPr>
        <w:numPr>
          <w:ilvl w:val="1"/>
          <w:numId w:val="22"/>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Wadium może być wnoszone w jednej lub kilku formach określonych w art. 45 ust. 6 ustawy Pzp, tj.:</w:t>
      </w:r>
    </w:p>
    <w:p w:rsidR="004A1C02" w:rsidRPr="00855E3F" w:rsidRDefault="004A1C02" w:rsidP="00BA169B">
      <w:pPr>
        <w:numPr>
          <w:ilvl w:val="0"/>
          <w:numId w:val="23"/>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pieniądzu,</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bankowych lub poręczeniach spółdzielczej kasy oszczędnościowo-kredytowej, z tym że poręczenie kasy jest zawsze poręczeniem pieniężnym,</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bankowych,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ubezpieczeniowych,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udzielanych przez podmioty, o których mowa w art. 6b ust. 5 pkt 2</w:t>
      </w:r>
      <w:r>
        <w:rPr>
          <w:rFonts w:ascii="Times New Roman" w:eastAsia="Times New Roman" w:hAnsi="Times New Roman"/>
          <w:sz w:val="24"/>
          <w:szCs w:val="20"/>
        </w:rPr>
        <w:t xml:space="preserve"> ustawy z dnia 9 listopada 2000</w:t>
      </w:r>
      <w:r w:rsidRPr="00855E3F">
        <w:rPr>
          <w:rFonts w:ascii="Times New Roman" w:eastAsia="Times New Roman" w:hAnsi="Times New Roman"/>
          <w:sz w:val="24"/>
          <w:szCs w:val="20"/>
        </w:rPr>
        <w:t xml:space="preserve">r. o utworzeniu Polskiej Agencji Rozwoju Przedsiębiorczości </w:t>
      </w:r>
      <w:r w:rsidR="00BC693C">
        <w:rPr>
          <w:rFonts w:ascii="Times New Roman" w:eastAsia="Times New Roman" w:hAnsi="Times New Roman"/>
          <w:sz w:val="24"/>
          <w:szCs w:val="20"/>
        </w:rPr>
        <w:t xml:space="preserve">    (Dz.</w:t>
      </w:r>
      <w:r w:rsidRPr="00855E3F">
        <w:rPr>
          <w:rFonts w:ascii="Times New Roman" w:eastAsia="Times New Roman" w:hAnsi="Times New Roman"/>
          <w:sz w:val="24"/>
          <w:szCs w:val="20"/>
        </w:rPr>
        <w:t>U.</w:t>
      </w:r>
      <w:r w:rsidR="00BC693C">
        <w:rPr>
          <w:rFonts w:ascii="Times New Roman" w:eastAsia="Times New Roman" w:hAnsi="Times New Roman"/>
          <w:sz w:val="24"/>
          <w:szCs w:val="20"/>
        </w:rPr>
        <w:t xml:space="preserve"> 2016 poz. 359</w:t>
      </w:r>
      <w:r w:rsidRPr="00855E3F">
        <w:rPr>
          <w:rFonts w:ascii="Times New Roman" w:eastAsia="Times New Roman" w:hAnsi="Times New Roman"/>
          <w:sz w:val="24"/>
          <w:szCs w:val="20"/>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4A1C02" w:rsidRPr="00855E3F" w:rsidRDefault="004A1C02" w:rsidP="004A1C02">
      <w:pPr>
        <w:spacing w:before="360" w:after="0" w:line="360" w:lineRule="auto"/>
        <w:jc w:val="both"/>
        <w:rPr>
          <w:rFonts w:ascii="Times New Roman" w:eastAsia="Times New Roman" w:hAnsi="Times New Roman"/>
          <w:b/>
          <w:bCs/>
          <w:sz w:val="28"/>
          <w:szCs w:val="28"/>
        </w:rPr>
      </w:pPr>
      <w:r w:rsidRPr="00855E3F">
        <w:rPr>
          <w:rFonts w:ascii="Times New Roman" w:eastAsia="Times New Roman" w:hAnsi="Times New Roman"/>
          <w:sz w:val="24"/>
          <w:szCs w:val="24"/>
        </w:rPr>
        <w:t>Wadium wnoszone w pieniądzu należy wpłacić przelewem na rachunek bankowy</w:t>
      </w:r>
      <w:r>
        <w:rPr>
          <w:rFonts w:ascii="Times New Roman" w:eastAsia="Times New Roman" w:hAnsi="Times New Roman"/>
          <w:sz w:val="24"/>
          <w:szCs w:val="24"/>
        </w:rPr>
        <w:t xml:space="preserve"> </w:t>
      </w:r>
      <w:r w:rsidRPr="00855E3F">
        <w:rPr>
          <w:rFonts w:ascii="Times New Roman" w:eastAsia="Times New Roman" w:hAnsi="Times New Roman"/>
          <w:sz w:val="24"/>
          <w:szCs w:val="24"/>
        </w:rPr>
        <w:t xml:space="preserve">Zamawiającego: </w:t>
      </w:r>
      <w:r w:rsidRPr="00855E3F">
        <w:rPr>
          <w:rFonts w:ascii="Times New Roman" w:hAnsi="Times New Roman"/>
          <w:b/>
          <w:sz w:val="24"/>
          <w:szCs w:val="24"/>
        </w:rPr>
        <w:t>37 8523 0004 0006 0046 2000 0003</w:t>
      </w:r>
      <w:r w:rsidRPr="00855E3F">
        <w:rPr>
          <w:rFonts w:ascii="Times New Roman" w:hAnsi="Times New Roman"/>
          <w:sz w:val="24"/>
          <w:szCs w:val="24"/>
        </w:rPr>
        <w:t xml:space="preserve"> BS Wąchock O/Mirzec z </w:t>
      </w:r>
      <w:r w:rsidRPr="00855E3F">
        <w:rPr>
          <w:rFonts w:ascii="Times New Roman" w:hAnsi="Times New Roman"/>
          <w:spacing w:val="-2"/>
          <w:sz w:val="24"/>
          <w:szCs w:val="24"/>
        </w:rPr>
        <w:t>a</w:t>
      </w:r>
      <w:r w:rsidRPr="00855E3F">
        <w:rPr>
          <w:rFonts w:ascii="Times New Roman" w:hAnsi="Times New Roman"/>
          <w:spacing w:val="1"/>
          <w:sz w:val="24"/>
          <w:szCs w:val="24"/>
        </w:rPr>
        <w:t>d</w:t>
      </w:r>
      <w:r w:rsidRPr="00855E3F">
        <w:rPr>
          <w:rFonts w:ascii="Times New Roman" w:hAnsi="Times New Roman"/>
          <w:spacing w:val="-2"/>
          <w:sz w:val="24"/>
          <w:szCs w:val="24"/>
        </w:rPr>
        <w:t>n</w:t>
      </w:r>
      <w:r w:rsidRPr="00855E3F">
        <w:rPr>
          <w:rFonts w:ascii="Times New Roman" w:hAnsi="Times New Roman"/>
          <w:spacing w:val="1"/>
          <w:sz w:val="24"/>
          <w:szCs w:val="24"/>
        </w:rPr>
        <w:t>o</w:t>
      </w:r>
      <w:r w:rsidRPr="00855E3F">
        <w:rPr>
          <w:rFonts w:ascii="Times New Roman" w:hAnsi="Times New Roman"/>
          <w:sz w:val="24"/>
          <w:szCs w:val="24"/>
        </w:rPr>
        <w:t>t</w:t>
      </w:r>
      <w:r w:rsidRPr="00855E3F">
        <w:rPr>
          <w:rFonts w:ascii="Times New Roman" w:hAnsi="Times New Roman"/>
          <w:spacing w:val="1"/>
          <w:sz w:val="24"/>
          <w:szCs w:val="24"/>
        </w:rPr>
        <w:t>ac</w:t>
      </w:r>
      <w:r w:rsidRPr="00855E3F">
        <w:rPr>
          <w:rFonts w:ascii="Times New Roman" w:hAnsi="Times New Roman"/>
          <w:sz w:val="24"/>
          <w:szCs w:val="24"/>
        </w:rPr>
        <w:t xml:space="preserve">ją </w:t>
      </w:r>
      <w:r w:rsidRPr="00855E3F">
        <w:rPr>
          <w:rFonts w:ascii="Times New Roman" w:hAnsi="Times New Roman"/>
          <w:b/>
          <w:sz w:val="24"/>
          <w:szCs w:val="24"/>
        </w:rPr>
        <w:t>„</w:t>
      </w:r>
      <w:r w:rsidRPr="00855E3F">
        <w:rPr>
          <w:rFonts w:ascii="Times New Roman" w:hAnsi="Times New Roman"/>
          <w:b/>
          <w:spacing w:val="-4"/>
          <w:sz w:val="24"/>
          <w:szCs w:val="24"/>
        </w:rPr>
        <w:t>W</w:t>
      </w:r>
      <w:r w:rsidRPr="00855E3F">
        <w:rPr>
          <w:rFonts w:ascii="Times New Roman" w:hAnsi="Times New Roman"/>
          <w:b/>
          <w:spacing w:val="1"/>
          <w:sz w:val="24"/>
          <w:szCs w:val="24"/>
        </w:rPr>
        <w:t>a</w:t>
      </w:r>
      <w:r w:rsidRPr="00855E3F">
        <w:rPr>
          <w:rFonts w:ascii="Times New Roman" w:hAnsi="Times New Roman"/>
          <w:b/>
          <w:spacing w:val="-2"/>
          <w:sz w:val="24"/>
          <w:szCs w:val="24"/>
        </w:rPr>
        <w:t>d</w:t>
      </w:r>
      <w:r w:rsidRPr="00855E3F">
        <w:rPr>
          <w:rFonts w:ascii="Times New Roman" w:hAnsi="Times New Roman"/>
          <w:b/>
          <w:spacing w:val="3"/>
          <w:sz w:val="24"/>
          <w:szCs w:val="24"/>
        </w:rPr>
        <w:t>i</w:t>
      </w:r>
      <w:r w:rsidRPr="00855E3F">
        <w:rPr>
          <w:rFonts w:ascii="Times New Roman" w:hAnsi="Times New Roman"/>
          <w:b/>
          <w:spacing w:val="-4"/>
          <w:sz w:val="24"/>
          <w:szCs w:val="24"/>
        </w:rPr>
        <w:t>u</w:t>
      </w:r>
      <w:r w:rsidRPr="00855E3F">
        <w:rPr>
          <w:rFonts w:ascii="Times New Roman" w:hAnsi="Times New Roman"/>
          <w:b/>
          <w:sz w:val="24"/>
          <w:szCs w:val="24"/>
        </w:rPr>
        <w:t xml:space="preserve">m - </w:t>
      </w:r>
      <w:r w:rsidRPr="00FD37B1">
        <w:rPr>
          <w:rFonts w:ascii="Times New Roman" w:eastAsia="Times New Roman" w:hAnsi="Times New Roman"/>
          <w:b/>
          <w:bCs/>
          <w:sz w:val="24"/>
          <w:szCs w:val="24"/>
        </w:rPr>
        <w:t>„</w:t>
      </w:r>
      <w:r w:rsidRPr="00A05323">
        <w:rPr>
          <w:rFonts w:ascii="Times New Roman" w:hAnsi="Times New Roman" w:cs="Times New Roman"/>
          <w:b/>
          <w:sz w:val="24"/>
          <w:szCs w:val="24"/>
        </w:rPr>
        <w:t>KOMPLEKSOWA DOSTAWA (SPRZEDAŻ I DYSTRYBUCJA) PALIWA GAZOWEGO DO OBIEKTÓW ZAMAWIAJACEGO NA TERENIE</w:t>
      </w:r>
      <w:r>
        <w:rPr>
          <w:rFonts w:ascii="Times New Roman" w:hAnsi="Times New Roman" w:cs="Times New Roman"/>
          <w:b/>
          <w:sz w:val="24"/>
          <w:szCs w:val="24"/>
        </w:rPr>
        <w:t xml:space="preserve"> </w:t>
      </w:r>
      <w:r w:rsidRPr="00A05323">
        <w:rPr>
          <w:rFonts w:ascii="Times New Roman" w:hAnsi="Times New Roman" w:cs="Times New Roman"/>
          <w:b/>
          <w:sz w:val="24"/>
          <w:szCs w:val="24"/>
        </w:rPr>
        <w:t>GMINY MIRZEC”</w:t>
      </w:r>
    </w:p>
    <w:p w:rsidR="004A1C02" w:rsidRPr="00855E3F" w:rsidRDefault="004A1C02" w:rsidP="004A1C02">
      <w:pPr>
        <w:spacing w:after="0" w:line="360" w:lineRule="auto"/>
        <w:jc w:val="both"/>
        <w:rPr>
          <w:rFonts w:ascii="Times New Roman" w:eastAsia="Times New Roman" w:hAnsi="Times New Roman"/>
          <w:sz w:val="24"/>
          <w:szCs w:val="24"/>
          <w:lang w:eastAsia="ar-SA"/>
        </w:rPr>
      </w:pPr>
      <w:r w:rsidRPr="00855E3F">
        <w:rPr>
          <w:rFonts w:ascii="Times New Roman" w:eastAsia="Times New Roman" w:hAnsi="Times New Roman"/>
          <w:b/>
          <w:bCs/>
          <w:sz w:val="24"/>
          <w:szCs w:val="24"/>
        </w:rPr>
        <w:t>Do oferty należy dołączyć oryginał dowodu wniesienia wadium lub jego kopię poświadczoną za zgodność z oryginałem</w:t>
      </w:r>
      <w:r w:rsidRPr="00855E3F">
        <w:rPr>
          <w:rFonts w:ascii="Times New Roman" w:eastAsia="Times New Roman" w:hAnsi="Times New Roman"/>
          <w:bCs/>
          <w:sz w:val="24"/>
          <w:szCs w:val="24"/>
        </w:rPr>
        <w:t xml:space="preserve">.  </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W przypadku wniesienia wadium w formie pieniężnej w</w:t>
      </w:r>
      <w:r w:rsidRPr="00855E3F">
        <w:rPr>
          <w:rFonts w:ascii="Times New Roman" w:eastAsia="Times New Roman" w:hAnsi="Times New Roman"/>
          <w:bCs/>
          <w:sz w:val="24"/>
          <w:szCs w:val="24"/>
        </w:rPr>
        <w:t xml:space="preserve">adium uważa się za wniesione jeżeli kwota wadium znajdzie się na rachunku Zamawiającego </w:t>
      </w:r>
      <w:r w:rsidRPr="00855E3F">
        <w:rPr>
          <w:rFonts w:ascii="Times New Roman" w:eastAsia="Times New Roman" w:hAnsi="Times New Roman"/>
          <w:sz w:val="24"/>
          <w:szCs w:val="24"/>
          <w:u w:val="single"/>
        </w:rPr>
        <w:t>najpóźniej do godz. 10:00 w dniu otwarcia ofert</w:t>
      </w:r>
      <w:r w:rsidRPr="00855E3F">
        <w:rPr>
          <w:rFonts w:ascii="Times New Roman" w:eastAsia="Times New Roman" w:hAnsi="Times New Roman"/>
          <w:sz w:val="24"/>
          <w:szCs w:val="24"/>
        </w:rPr>
        <w:t>.</w:t>
      </w:r>
    </w:p>
    <w:p w:rsidR="004A1C02" w:rsidRPr="004D1E19"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lastRenderedPageBreak/>
        <w:t xml:space="preserve">Jeżeli wadium wnoszone jest w formie innej niż pieniądz należy je złożyć w oryginale, </w:t>
      </w:r>
      <w:r w:rsidRPr="00855E3F">
        <w:rPr>
          <w:rFonts w:ascii="Times New Roman" w:eastAsia="Times New Roman" w:hAnsi="Times New Roman"/>
          <w:b/>
          <w:sz w:val="24"/>
          <w:szCs w:val="24"/>
          <w:u w:val="single"/>
        </w:rPr>
        <w:t>oddzielnie (nie w ofercie)</w:t>
      </w:r>
      <w:r w:rsidRPr="00855E3F">
        <w:rPr>
          <w:rFonts w:ascii="Times New Roman" w:eastAsia="Times New Roman" w:hAnsi="Times New Roman"/>
          <w:sz w:val="24"/>
          <w:szCs w:val="24"/>
        </w:rPr>
        <w:t xml:space="preserve"> w zamkniętej kopercie oznaczonej dopiskiem: </w:t>
      </w:r>
      <w:r w:rsidRPr="00855E3F">
        <w:rPr>
          <w:rFonts w:ascii="Times New Roman" w:eastAsia="Times New Roman" w:hAnsi="Times New Roman"/>
          <w:b/>
          <w:sz w:val="24"/>
          <w:szCs w:val="24"/>
        </w:rPr>
        <w:t>Wadium na przetarg pn.</w:t>
      </w:r>
      <w:r w:rsidRPr="00FD37B1">
        <w:rPr>
          <w:rFonts w:ascii="Times New Roman" w:eastAsia="Times New Roman" w:hAnsi="Times New Roman"/>
          <w:b/>
          <w:bCs/>
          <w:sz w:val="24"/>
          <w:szCs w:val="24"/>
        </w:rPr>
        <w:t xml:space="preserve"> </w:t>
      </w:r>
      <w:r w:rsidRPr="00A05323">
        <w:rPr>
          <w:rFonts w:ascii="Times New Roman" w:hAnsi="Times New Roman" w:cs="Times New Roman"/>
          <w:b/>
          <w:sz w:val="24"/>
          <w:szCs w:val="24"/>
        </w:rPr>
        <w:t>„KOMPLEKSOWA DOSTAWA (SPRZEDAŻ I DYSTRYBUCJA) PALIWA GAZOWEGO DO OBIEKTÓW ZAMAWIAJACEGO NA TERENIE                   GMINY MIRZEC”</w:t>
      </w:r>
      <w:r w:rsidRPr="00855E3F">
        <w:rPr>
          <w:rFonts w:ascii="Times New Roman" w:eastAsia="Times New Roman" w:hAnsi="Times New Roman"/>
          <w:b/>
          <w:sz w:val="24"/>
          <w:szCs w:val="24"/>
          <w:lang w:eastAsia="ar-SA"/>
        </w:rPr>
        <w:t xml:space="preserve">. </w:t>
      </w:r>
      <w:r w:rsidRPr="00855E3F">
        <w:rPr>
          <w:rFonts w:ascii="Times New Roman" w:eastAsia="Times New Roman" w:hAnsi="Times New Roman"/>
          <w:b/>
          <w:bCs/>
          <w:sz w:val="24"/>
          <w:szCs w:val="24"/>
        </w:rPr>
        <w:t xml:space="preserve">Nie otwierać przed </w:t>
      </w:r>
      <w:r>
        <w:rPr>
          <w:rFonts w:ascii="Times New Roman" w:eastAsia="Times New Roman" w:hAnsi="Times New Roman"/>
          <w:b/>
          <w:bCs/>
          <w:sz w:val="24"/>
          <w:szCs w:val="24"/>
        </w:rPr>
        <w:t>05</w:t>
      </w:r>
      <w:r w:rsidRPr="00CC326C">
        <w:rPr>
          <w:rFonts w:ascii="Times New Roman" w:eastAsia="Times New Roman" w:hAnsi="Times New Roman"/>
          <w:b/>
          <w:bCs/>
          <w:sz w:val="24"/>
          <w:szCs w:val="24"/>
        </w:rPr>
        <w:t>.</w:t>
      </w:r>
      <w:r>
        <w:rPr>
          <w:rFonts w:ascii="Times New Roman" w:eastAsia="Times New Roman" w:hAnsi="Times New Roman"/>
          <w:b/>
          <w:bCs/>
          <w:sz w:val="24"/>
          <w:szCs w:val="24"/>
        </w:rPr>
        <w:t>12</w:t>
      </w:r>
      <w:r w:rsidRPr="00CC326C">
        <w:rPr>
          <w:rFonts w:ascii="Times New Roman" w:eastAsia="Times New Roman" w:hAnsi="Times New Roman"/>
          <w:b/>
          <w:bCs/>
          <w:sz w:val="24"/>
          <w:szCs w:val="24"/>
        </w:rPr>
        <w:t>.2017</w:t>
      </w:r>
      <w:r w:rsidRPr="00855E3F">
        <w:rPr>
          <w:rFonts w:ascii="Times New Roman" w:eastAsia="Times New Roman" w:hAnsi="Times New Roman"/>
          <w:b/>
          <w:bCs/>
          <w:sz w:val="24"/>
          <w:szCs w:val="24"/>
        </w:rPr>
        <w:t xml:space="preserve"> r. godz. 12.00”</w:t>
      </w:r>
      <w:r w:rsidRPr="00855E3F">
        <w:rPr>
          <w:rFonts w:ascii="Times New Roman" w:eastAsia="Times New Roman" w:hAnsi="Times New Roman"/>
          <w:bCs/>
          <w:sz w:val="24"/>
          <w:szCs w:val="24"/>
        </w:rPr>
        <w:t xml:space="preserve"> – koperta winna być opatrzona pieczęcią oferenta – Wykonawcy.</w:t>
      </w:r>
    </w:p>
    <w:p w:rsidR="004A1C02" w:rsidRPr="00855E3F" w:rsidRDefault="004A1C02" w:rsidP="004A1C02">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bCs/>
          <w:sz w:val="24"/>
          <w:szCs w:val="24"/>
        </w:rPr>
        <w:t xml:space="preserve">Dokument musi być złożony w Sekretariacie </w:t>
      </w:r>
      <w:r w:rsidRPr="00855E3F">
        <w:rPr>
          <w:rFonts w:ascii="Times New Roman" w:eastAsia="Times New Roman" w:hAnsi="Times New Roman"/>
          <w:sz w:val="24"/>
          <w:szCs w:val="24"/>
        </w:rPr>
        <w:t>Urzędu Gminy w Mircu (pok. 220) przed upływem terminu składania ofert</w:t>
      </w:r>
      <w:r>
        <w:rPr>
          <w:rFonts w:ascii="Times New Roman" w:eastAsia="Times New Roman" w:hAnsi="Times New Roman"/>
          <w:sz w:val="24"/>
          <w:szCs w:val="24"/>
        </w:rPr>
        <w:t xml:space="preserve"> tj. do dnia </w:t>
      </w:r>
      <w:r w:rsidRPr="004A1C02">
        <w:rPr>
          <w:rFonts w:ascii="Times New Roman" w:eastAsia="Times New Roman" w:hAnsi="Times New Roman"/>
          <w:b/>
          <w:sz w:val="24"/>
          <w:szCs w:val="24"/>
        </w:rPr>
        <w:t>05.12.2017 r. godz. 12.00.</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Oferta wykonawcy, który nie wniesie wadium lub wniesie w sposób nieprawidłowy zostanie odrzucona.</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Zamawiający zwraca wadium wszystkim Wykonawcom niezwłocznie po wyborze oferty</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najkorzystniejszej lub unieważnieniu postępowania, z wyjątkiem Wykonawcy, którego oferta</w:t>
      </w:r>
      <w:r w:rsidRPr="00855E3F">
        <w:rPr>
          <w:rFonts w:ascii="Times New Roman" w:eastAsia="Times New Roman" w:hAnsi="Times New Roman"/>
          <w:sz w:val="24"/>
          <w:szCs w:val="24"/>
        </w:rPr>
        <w:t xml:space="preserve"> </w:t>
      </w:r>
      <w:r w:rsidRPr="00855E3F">
        <w:rPr>
          <w:rFonts w:ascii="Times New Roman" w:hAnsi="Times New Roman"/>
          <w:sz w:val="24"/>
          <w:szCs w:val="24"/>
        </w:rPr>
        <w:t>została wybrana jako najkorzystniejsza, z zastrzeżeniem art. 46 ust. 4a ustawy Pzp.</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Wykonawcy, którego oferta została wybrana jako najkorzystniejsza, Zamawiający zwraca wadium</w:t>
      </w:r>
      <w:r w:rsidRPr="00855E3F">
        <w:rPr>
          <w:rFonts w:ascii="Times New Roman" w:eastAsia="Times New Roman" w:hAnsi="Times New Roman"/>
          <w:sz w:val="24"/>
          <w:szCs w:val="24"/>
        </w:rPr>
        <w:t xml:space="preserve"> </w:t>
      </w:r>
      <w:r w:rsidRPr="00855E3F">
        <w:rPr>
          <w:rFonts w:ascii="Times New Roman" w:hAnsi="Times New Roman"/>
          <w:sz w:val="24"/>
          <w:szCs w:val="24"/>
        </w:rPr>
        <w:t>niezwłocznie po zawarciu umowy w sprawie zamówienia publicznego oraz wniesieniu</w:t>
      </w:r>
      <w:r w:rsidRPr="00855E3F">
        <w:rPr>
          <w:rFonts w:ascii="Times New Roman" w:eastAsia="Times New Roman" w:hAnsi="Times New Roman"/>
          <w:sz w:val="24"/>
          <w:szCs w:val="24"/>
        </w:rPr>
        <w:t xml:space="preserve"> </w:t>
      </w:r>
      <w:r w:rsidRPr="00855E3F">
        <w:rPr>
          <w:rFonts w:ascii="Times New Roman" w:hAnsi="Times New Roman"/>
          <w:sz w:val="24"/>
          <w:szCs w:val="24"/>
        </w:rPr>
        <w:t>zabezpieczenia należytego wykonania umowy.</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zwraca niezwłocznie wadium na wniosek Wykonawcy, który wycofał ofertę przed</w:t>
      </w:r>
      <w:r w:rsidRPr="00855E3F">
        <w:rPr>
          <w:rFonts w:ascii="Times New Roman" w:eastAsia="Times New Roman" w:hAnsi="Times New Roman"/>
          <w:sz w:val="24"/>
          <w:szCs w:val="24"/>
        </w:rPr>
        <w:t xml:space="preserve"> </w:t>
      </w:r>
      <w:r w:rsidRPr="00855E3F">
        <w:rPr>
          <w:rFonts w:ascii="Times New Roman" w:hAnsi="Times New Roman"/>
          <w:sz w:val="24"/>
          <w:szCs w:val="24"/>
        </w:rPr>
        <w:t>upływem terminu składania ofert.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żąda ponownego wniesienia wadium przez Wykonawcę, któremu zwrócono wadium</w:t>
      </w:r>
      <w:r w:rsidRPr="00855E3F">
        <w:rPr>
          <w:rFonts w:ascii="Times New Roman" w:eastAsia="Times New Roman" w:hAnsi="Times New Roman"/>
          <w:sz w:val="24"/>
          <w:szCs w:val="24"/>
        </w:rPr>
        <w:t xml:space="preserve"> </w:t>
      </w:r>
      <w:r w:rsidRPr="00855E3F">
        <w:rPr>
          <w:rFonts w:ascii="Times New Roman" w:hAnsi="Times New Roman"/>
          <w:sz w:val="24"/>
          <w:szCs w:val="24"/>
        </w:rPr>
        <w:t>po wyborze oferty najkorzystniejszej, jeżeli w wyniku rozstrzygnięcia odwołania jego oferta została wybrana jako</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najkorzystniejsza. Wykonawca wnosi wadium w terminie określonym przez Zamawiającego.</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zatrzyma wadium wraz z odsetkami, jeżeli wykonawca w odpowiedzi na wezwanie, o</w:t>
      </w:r>
      <w:r w:rsidRPr="00855E3F">
        <w:rPr>
          <w:rFonts w:ascii="Times New Roman" w:eastAsia="Times New Roman" w:hAnsi="Times New Roman"/>
          <w:sz w:val="24"/>
          <w:szCs w:val="24"/>
        </w:rPr>
        <w:t xml:space="preserve"> </w:t>
      </w:r>
      <w:r w:rsidRPr="00855E3F">
        <w:rPr>
          <w:rFonts w:ascii="Times New Roman" w:hAnsi="Times New Roman"/>
          <w:sz w:val="24"/>
          <w:szCs w:val="24"/>
        </w:rPr>
        <w:t>którym mowa w art. 26 ust. 3 i 3a ustawy Pzp, z przyczyn leżących po jego stronie, nie złożył oświadczeń lub</w:t>
      </w:r>
      <w:r w:rsidRPr="00855E3F">
        <w:rPr>
          <w:rFonts w:ascii="Times New Roman" w:eastAsia="Times New Roman" w:hAnsi="Times New Roman"/>
          <w:sz w:val="24"/>
          <w:szCs w:val="24"/>
        </w:rPr>
        <w:t xml:space="preserve"> </w:t>
      </w:r>
      <w:r w:rsidRPr="00855E3F">
        <w:rPr>
          <w:rFonts w:ascii="Times New Roman" w:hAnsi="Times New Roman"/>
          <w:sz w:val="24"/>
          <w:szCs w:val="24"/>
        </w:rPr>
        <w:t>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80115"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Jeżeli wadium wniesiono w pieniądzu, Zamawiający zwraca je wraz z odsetkami wynikającymi z umowy rachunku bankowego, na którym było ono przechowywane, pomniejszone o koszty</w:t>
      </w:r>
      <w:r w:rsidRPr="00855E3F">
        <w:rPr>
          <w:rFonts w:ascii="Times New Roman" w:eastAsia="Times New Roman" w:hAnsi="Times New Roman"/>
          <w:sz w:val="24"/>
          <w:szCs w:val="24"/>
        </w:rPr>
        <w:t xml:space="preserve"> </w:t>
      </w:r>
      <w:r w:rsidRPr="00855E3F">
        <w:rPr>
          <w:rFonts w:ascii="Times New Roman" w:hAnsi="Times New Roman"/>
          <w:sz w:val="24"/>
          <w:szCs w:val="24"/>
        </w:rPr>
        <w:t>prowadzenia rachunku bankowego oraz prowizji bankowej za przelew pieniędzy na rachunek</w:t>
      </w:r>
      <w:r w:rsidRPr="00855E3F">
        <w:rPr>
          <w:rFonts w:ascii="Times New Roman" w:eastAsia="Times New Roman" w:hAnsi="Times New Roman"/>
          <w:sz w:val="24"/>
          <w:szCs w:val="24"/>
        </w:rPr>
        <w:t xml:space="preserve"> </w:t>
      </w:r>
      <w:r w:rsidRPr="00855E3F">
        <w:rPr>
          <w:rFonts w:ascii="Times New Roman" w:hAnsi="Times New Roman"/>
          <w:sz w:val="24"/>
          <w:szCs w:val="24"/>
        </w:rPr>
        <w:t>bankowy wskazany przez Wykonawcę.</w:t>
      </w:r>
      <w:r w:rsidRPr="00855E3F">
        <w:rPr>
          <w:rFonts w:ascii="Times New Roman" w:eastAsia="Times New Roman" w:hAnsi="Times New Roman"/>
          <w:sz w:val="24"/>
          <w:szCs w:val="24"/>
        </w:rPr>
        <w:t xml:space="preserve">                            </w:t>
      </w:r>
    </w:p>
    <w:p w:rsidR="004A1C02" w:rsidRPr="00855E3F" w:rsidRDefault="004A1C02" w:rsidP="00B80115">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sz w:val="24"/>
          <w:szCs w:val="24"/>
        </w:rPr>
        <w:lastRenderedPageBreak/>
        <w:t xml:space="preserve"> </w:t>
      </w:r>
      <w:r w:rsidRPr="00855E3F">
        <w:rPr>
          <w:rFonts w:ascii="Times New Roman" w:hAnsi="Times New Roman"/>
          <w:i/>
          <w:sz w:val="24"/>
          <w:szCs w:val="24"/>
        </w:rPr>
        <w:t xml:space="preserve">W przypadku nie wskazania w ofercie rachunku bankowego, na który należy </w:t>
      </w:r>
      <w:r w:rsidR="00C311EB" w:rsidRPr="00855E3F">
        <w:rPr>
          <w:rFonts w:ascii="Times New Roman" w:hAnsi="Times New Roman"/>
          <w:i/>
          <w:sz w:val="24"/>
          <w:szCs w:val="24"/>
        </w:rPr>
        <w:t>zwrócić</w:t>
      </w:r>
      <w:r w:rsidRPr="00855E3F">
        <w:rPr>
          <w:rFonts w:ascii="Times New Roman" w:eastAsia="Times New Roman" w:hAnsi="Times New Roman"/>
          <w:i/>
          <w:sz w:val="24"/>
          <w:szCs w:val="24"/>
        </w:rPr>
        <w:t xml:space="preserve"> </w:t>
      </w:r>
      <w:r w:rsidRPr="00855E3F">
        <w:rPr>
          <w:rFonts w:ascii="Times New Roman" w:hAnsi="Times New Roman"/>
          <w:i/>
          <w:sz w:val="24"/>
          <w:szCs w:val="24"/>
        </w:rPr>
        <w:t>wadium</w:t>
      </w:r>
      <w:r w:rsidRPr="00855E3F">
        <w:rPr>
          <w:rFonts w:ascii="Times New Roman" w:hAnsi="Times New Roman"/>
          <w:sz w:val="24"/>
          <w:szCs w:val="24"/>
        </w:rPr>
        <w:t xml:space="preserve">, </w:t>
      </w:r>
      <w:r w:rsidRPr="00855E3F">
        <w:rPr>
          <w:rFonts w:ascii="Times New Roman" w:hAnsi="Times New Roman"/>
          <w:i/>
          <w:sz w:val="24"/>
          <w:szCs w:val="24"/>
        </w:rPr>
        <w:t>Zamawiający uzna, że wskazanym rachunkiem bankowym jest rachunek, z którego</w:t>
      </w:r>
      <w:r w:rsidRPr="00855E3F">
        <w:rPr>
          <w:rFonts w:ascii="Times New Roman" w:eastAsia="Times New Roman" w:hAnsi="Times New Roman"/>
          <w:i/>
          <w:sz w:val="24"/>
          <w:szCs w:val="24"/>
        </w:rPr>
        <w:t xml:space="preserve"> </w:t>
      </w:r>
      <w:r w:rsidRPr="00855E3F">
        <w:rPr>
          <w:rFonts w:ascii="Times New Roman" w:hAnsi="Times New Roman"/>
          <w:i/>
          <w:sz w:val="24"/>
          <w:szCs w:val="24"/>
        </w:rPr>
        <w:t>dokonano przelewu wpłaty wadium</w:t>
      </w:r>
      <w:r w:rsidRPr="00855E3F">
        <w:rPr>
          <w:rFonts w:ascii="Times New Roman" w:hAnsi="Times New Roman"/>
          <w:sz w:val="24"/>
          <w:szCs w:val="24"/>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 </w:t>
      </w:r>
      <w:r w:rsidRPr="00855E3F">
        <w:rPr>
          <w:rFonts w:ascii="Times New Roman" w:hAnsi="Times New Roman"/>
          <w:sz w:val="24"/>
          <w:szCs w:val="24"/>
        </w:rPr>
        <w:t>Zamawiający zatrzyma wadium wraz z odsetkami, jeżeli Wykonawca, którego oferta została wybrana:</w:t>
      </w:r>
    </w:p>
    <w:p w:rsidR="004A1C02" w:rsidRPr="00855E3F"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odmówił podpisania umowy w sprawie zamówienia publicznego na warunkach określonych w ofercie;</w:t>
      </w:r>
    </w:p>
    <w:p w:rsidR="004A1C02"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nie wniósł wymaganego zabezpieczenia należytego wykonania umowy;</w:t>
      </w:r>
    </w:p>
    <w:p w:rsidR="00C74CB6" w:rsidRPr="00A91D0B"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4A1C02">
        <w:rPr>
          <w:rFonts w:ascii="Times New Roman" w:hAnsi="Times New Roman"/>
          <w:sz w:val="24"/>
          <w:szCs w:val="24"/>
        </w:rPr>
        <w:t>zawarcie umowy w sprawie zamówienia publicznego stało się niemożliwe z przyczyn leżących po stronie Wykonawcy.</w:t>
      </w:r>
    </w:p>
    <w:p w:rsidR="00A91D0B" w:rsidRPr="004A1C02" w:rsidRDefault="00A91D0B" w:rsidP="00A91D0B">
      <w:pPr>
        <w:tabs>
          <w:tab w:val="left" w:pos="851"/>
        </w:tabs>
        <w:suppressAutoHyphens/>
        <w:spacing w:after="0" w:line="360" w:lineRule="auto"/>
        <w:ind w:left="1080"/>
        <w:jc w:val="both"/>
        <w:rPr>
          <w:rFonts w:ascii="Times New Roman" w:eastAsia="Times New Roman" w:hAnsi="Times New Roman"/>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A91D0B">
        <w:rPr>
          <w:rFonts w:ascii="Times New Roman" w:hAnsi="Times New Roman" w:cs="Times New Roman"/>
          <w:b/>
          <w:bCs/>
          <w:color w:val="000000"/>
          <w:sz w:val="24"/>
          <w:szCs w:val="24"/>
        </w:rPr>
        <w:t>III</w:t>
      </w:r>
      <w:r w:rsidRPr="00A05323">
        <w:rPr>
          <w:rFonts w:ascii="Times New Roman" w:hAnsi="Times New Roman" w:cs="Times New Roman"/>
          <w:b/>
          <w:bCs/>
          <w:color w:val="000000"/>
          <w:sz w:val="24"/>
          <w:szCs w:val="24"/>
        </w:rPr>
        <w:t>. TERMIN ZWIĄZANIA OFERTĄ</w:t>
      </w:r>
    </w:p>
    <w:p w:rsidR="00850F31" w:rsidRPr="00850F31" w:rsidRDefault="00850F31" w:rsidP="00BA169B">
      <w:pPr>
        <w:pStyle w:val="Akapitzlist"/>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Wykonawca pozostaje związany złożoną ofertą przez okres 30 dni. Bieg terminu związania ofertą rozpoczyna się wraz z upływem terminu składania ofert.</w:t>
      </w:r>
    </w:p>
    <w:p w:rsidR="00850F31"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5E3F">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855E3F">
        <w:rPr>
          <w:rFonts w:ascii="Times New Roman" w:eastAsia="Times New Roman" w:hAnsi="Times New Roman"/>
          <w:sz w:val="24"/>
          <w:szCs w:val="24"/>
          <w:lang w:eastAsia="ar-SA"/>
        </w:rPr>
        <w:t xml:space="preserve"> </w:t>
      </w:r>
      <w:r w:rsidRPr="00855E3F">
        <w:rPr>
          <w:rFonts w:ascii="Times New Roman" w:hAnsi="Times New Roman"/>
          <w:sz w:val="24"/>
          <w:szCs w:val="24"/>
        </w:rPr>
        <w:t>Odmowa wyrażenia powyższej zgody nie powoduje utraty wadium.</w:t>
      </w:r>
    </w:p>
    <w:p w:rsidR="00AE736D" w:rsidRPr="00515CAF"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15CAF" w:rsidRPr="00850F31" w:rsidRDefault="00515CAF" w:rsidP="00515CAF">
      <w:pPr>
        <w:spacing w:after="0" w:line="360" w:lineRule="auto"/>
        <w:ind w:left="792"/>
        <w:jc w:val="both"/>
        <w:rPr>
          <w:rFonts w:ascii="Times New Roman" w:eastAsia="Times New Roman" w:hAnsi="Times New Roman"/>
          <w:sz w:val="24"/>
          <w:szCs w:val="24"/>
          <w:lang w:eastAsia="ar-SA"/>
        </w:rPr>
      </w:pPr>
    </w:p>
    <w:p w:rsidR="00515CAF"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515CAF">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OPIS SPOSOBU PRZYGOTOWANIA OFERT</w:t>
      </w:r>
    </w:p>
    <w:p w:rsidR="007A501B" w:rsidRPr="0036589B" w:rsidRDefault="007A501B" w:rsidP="00BA169B">
      <w:pPr>
        <w:numPr>
          <w:ilvl w:val="1"/>
          <w:numId w:val="26"/>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Forma dokumentów:</w:t>
      </w:r>
    </w:p>
    <w:p w:rsidR="00515CAF" w:rsidRPr="0036589B" w:rsidRDefault="007A501B" w:rsidP="00BA169B">
      <w:pPr>
        <w:pStyle w:val="Akapitzlist"/>
        <w:numPr>
          <w:ilvl w:val="1"/>
          <w:numId w:val="27"/>
        </w:numPr>
        <w:autoSpaceDE w:val="0"/>
        <w:autoSpaceDN w:val="0"/>
        <w:adjustRightInd w:val="0"/>
        <w:spacing w:after="0" w:line="360" w:lineRule="auto"/>
        <w:ind w:left="993" w:hanging="294"/>
        <w:jc w:val="both"/>
        <w:rPr>
          <w:rFonts w:ascii="Times New Roman" w:hAnsi="Times New Roman" w:cs="Times New Roman"/>
          <w:sz w:val="24"/>
          <w:szCs w:val="24"/>
        </w:rPr>
      </w:pPr>
      <w:r w:rsidRPr="0036589B">
        <w:rPr>
          <w:rFonts w:ascii="Times New Roman" w:hAnsi="Times New Roman" w:cs="Times New Roman"/>
          <w:sz w:val="24"/>
          <w:szCs w:val="24"/>
        </w:rPr>
        <w:t xml:space="preserve">Ofertę należy sporządzić na formularzu oferty lub według takiego samego schematu, stanowiącego załącznik nr </w:t>
      </w:r>
      <w:r w:rsidR="00693DC8" w:rsidRPr="0036589B">
        <w:rPr>
          <w:rFonts w:ascii="Times New Roman" w:hAnsi="Times New Roman" w:cs="Times New Roman"/>
          <w:sz w:val="24"/>
          <w:szCs w:val="24"/>
        </w:rPr>
        <w:t>2</w:t>
      </w:r>
      <w:r w:rsidRPr="0036589B">
        <w:rPr>
          <w:rFonts w:ascii="Times New Roman" w:hAnsi="Times New Roman" w:cs="Times New Roman"/>
          <w:sz w:val="24"/>
          <w:szCs w:val="24"/>
        </w:rPr>
        <w:t xml:space="preserve"> do SIWZ. Ofertę należy złożyć w formie pisemnej pod rygorem nieważności. Zamawiający nie wyraża zgody na złożenie oferty w postaci elektronicznej podpisanej bezpiecznym podpisem elektronicznym.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Oświadczenia Wykonawcy oraz innych podmiotów, na których zdolnościach lub sytuacji polega Wykonawca na zasadach określonych w art. 22a ustawy Pzp, składane </w:t>
      </w:r>
      <w:r w:rsidRPr="0036589B">
        <w:rPr>
          <w:rFonts w:ascii="Times New Roman" w:hAnsi="Times New Roman" w:cs="Times New Roman"/>
          <w:sz w:val="24"/>
          <w:szCs w:val="24"/>
        </w:rPr>
        <w:lastRenderedPageBreak/>
        <w:t>na potwierdzenie braku podstaw wykluczenia oraz spełniania warunków udziału w postępowaniu, składane są w oryginale.</w:t>
      </w:r>
    </w:p>
    <w:p w:rsidR="007A501B" w:rsidRPr="0036589B"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Dokumenty inne niż oświadczenia, składane w celu wskazanym w p</w:t>
      </w:r>
      <w:r w:rsidR="00693DC8" w:rsidRPr="0036589B">
        <w:rPr>
          <w:rFonts w:ascii="Times New Roman" w:hAnsi="Times New Roman" w:cs="Times New Roman"/>
          <w:sz w:val="24"/>
          <w:szCs w:val="24"/>
        </w:rPr>
        <w:t>p</w:t>
      </w:r>
      <w:r w:rsidRPr="0036589B">
        <w:rPr>
          <w:rFonts w:ascii="Times New Roman" w:hAnsi="Times New Roman" w:cs="Times New Roman"/>
          <w:sz w:val="24"/>
          <w:szCs w:val="24"/>
        </w:rPr>
        <w:t>kt 2, składane są w oryginale lub kopii poświadczonej za zgodność z oryginałem.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Poświadczenie za zgodność z oryginałem następuje w formie pisemnej</w:t>
      </w:r>
      <w:r w:rsidR="00693DC8" w:rsidRPr="0036589B">
        <w:rPr>
          <w:rFonts w:ascii="Times New Roman" w:hAnsi="Times New Roman" w:cs="Times New Roman"/>
          <w:sz w:val="24"/>
          <w:szCs w:val="24"/>
        </w:rPr>
        <w:t>.</w:t>
      </w:r>
    </w:p>
    <w:p w:rsidR="007A501B" w:rsidRPr="00F152D6"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7A501B" w:rsidRPr="0036589B" w:rsidRDefault="007A501B" w:rsidP="00BA169B">
      <w:pPr>
        <w:numPr>
          <w:ilvl w:val="0"/>
          <w:numId w:val="28"/>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t>Do oferty należy dołączyć:</w:t>
      </w:r>
    </w:p>
    <w:p w:rsid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Pr>
          <w:rFonts w:ascii="Times New Roman" w:hAnsi="Times New Roman" w:cs="Times New Roman"/>
          <w:sz w:val="24"/>
          <w:szCs w:val="24"/>
        </w:rPr>
        <w:t>Formularz ofertowy -załącznik nr 2 do SIWZ;</w:t>
      </w:r>
    </w:p>
    <w:p w:rsidR="00F152D6" w:rsidRP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color w:val="000000"/>
          <w:sz w:val="24"/>
          <w:szCs w:val="24"/>
        </w:rPr>
        <w:t>Formularz cenowy – załącznik nr 3 do SIWZ</w:t>
      </w:r>
      <w:r w:rsidR="00A03984">
        <w:rPr>
          <w:rFonts w:ascii="Times New Roman" w:hAnsi="Times New Roman" w:cs="Times New Roman"/>
          <w:color w:val="000000"/>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Oświadczenia zgodne z załącznikiem nr </w:t>
      </w:r>
      <w:r w:rsidR="00693DC8" w:rsidRPr="0036589B">
        <w:rPr>
          <w:rFonts w:ascii="Times New Roman" w:hAnsi="Times New Roman" w:cs="Times New Roman"/>
          <w:sz w:val="24"/>
          <w:szCs w:val="24"/>
        </w:rPr>
        <w:t>4</w:t>
      </w:r>
      <w:r w:rsidRPr="0036589B">
        <w:rPr>
          <w:rFonts w:ascii="Times New Roman" w:hAnsi="Times New Roman" w:cs="Times New Roman"/>
          <w:sz w:val="24"/>
          <w:szCs w:val="24"/>
        </w:rPr>
        <w:t xml:space="preserve"> oraz nr </w:t>
      </w:r>
      <w:r w:rsidR="00693DC8" w:rsidRPr="0036589B">
        <w:rPr>
          <w:rFonts w:ascii="Times New Roman" w:hAnsi="Times New Roman" w:cs="Times New Roman"/>
          <w:sz w:val="24"/>
          <w:szCs w:val="24"/>
        </w:rPr>
        <w:t>5</w:t>
      </w:r>
      <w:r w:rsidRPr="0036589B">
        <w:rPr>
          <w:rFonts w:ascii="Times New Roman" w:hAnsi="Times New Roman" w:cs="Times New Roman"/>
          <w:sz w:val="24"/>
          <w:szCs w:val="24"/>
        </w:rPr>
        <w:t xml:space="preserve"> do SIWZ (oświadczenia z art. 25a ustawy Pzp), które należy złożyć w formie pisemnej</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Oświadczenie, że Wykonawca zapoznał się z warunkami zamówienia i z załączonymi istotnymi dla stron postanowieniami, które zostaną wprowadzone do treści zawieranej umowy oraz, że przyjmuje ich treść bez żadnych zastrzeżeń - na formularzu oferty – zgodnie z </w:t>
      </w:r>
      <w:r w:rsidRPr="0036589B">
        <w:rPr>
          <w:rFonts w:ascii="Times New Roman" w:hAnsi="Times New Roman" w:cs="Times New Roman"/>
          <w:b/>
          <w:sz w:val="24"/>
          <w:szCs w:val="24"/>
        </w:rPr>
        <w:t xml:space="preserve">załącznikiem nr </w:t>
      </w:r>
      <w:r w:rsidR="0036589B" w:rsidRPr="0036589B">
        <w:rPr>
          <w:rFonts w:ascii="Times New Roman" w:hAnsi="Times New Roman" w:cs="Times New Roman"/>
          <w:b/>
          <w:sz w:val="24"/>
          <w:szCs w:val="24"/>
        </w:rPr>
        <w:t>2</w:t>
      </w:r>
      <w:r w:rsidRPr="0036589B">
        <w:rPr>
          <w:rFonts w:ascii="Times New Roman" w:hAnsi="Times New Roman" w:cs="Times New Roman"/>
          <w:sz w:val="24"/>
          <w:szCs w:val="24"/>
        </w:rPr>
        <w:t xml:space="preserve"> do SIWZ</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 (np. zobowiązanie) innych podmiotów do oddania Wykonawcy do dyspozycji niezbędnych zasobów na potrzeby realizacji, o ile Wykonawca korzysta ze zdolności lub sytuacji innych podmiotów na zasadach określonych w art. 22a ustawy Pzp</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Pełnomocnictwo ustanowione do reprezentowania Wykonawcy/ów ubiegającego/cych się o udzielenie zamówienia publicznego</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Spis wszystkich załączonych dokumentów (spis treści) – zalecane, nie wymagane.</w:t>
      </w:r>
    </w:p>
    <w:p w:rsidR="007A501B" w:rsidRPr="00A03984" w:rsidRDefault="007A501B" w:rsidP="00C311EB">
      <w:pPr>
        <w:pStyle w:val="Akapitzlist"/>
        <w:numPr>
          <w:ilvl w:val="0"/>
          <w:numId w:val="29"/>
        </w:numPr>
        <w:tabs>
          <w:tab w:val="left" w:pos="709"/>
        </w:tabs>
        <w:spacing w:line="360" w:lineRule="auto"/>
        <w:ind w:right="20" w:hanging="294"/>
        <w:jc w:val="both"/>
        <w:rPr>
          <w:rFonts w:ascii="Times New Roman" w:hAnsi="Times New Roman" w:cs="Times New Roman"/>
          <w:sz w:val="24"/>
          <w:szCs w:val="24"/>
        </w:rPr>
      </w:pPr>
      <w:r w:rsidRPr="00A03984">
        <w:rPr>
          <w:rFonts w:ascii="Times New Roman" w:hAnsi="Times New Roman" w:cs="Times New Roman"/>
          <w:sz w:val="24"/>
          <w:szCs w:val="24"/>
        </w:rPr>
        <w:t>Każdy Wykonawca może złożyć tylko jedną ofertę, którą należy sporządzić zgodnie z wymaganiami SIWZ.</w:t>
      </w:r>
    </w:p>
    <w:p w:rsidR="00A03984" w:rsidRDefault="00A03984" w:rsidP="00A03984">
      <w:pPr>
        <w:pStyle w:val="Akapitzlist"/>
        <w:tabs>
          <w:tab w:val="left" w:pos="660"/>
        </w:tabs>
        <w:spacing w:line="360" w:lineRule="auto"/>
        <w:ind w:right="20"/>
        <w:jc w:val="both"/>
        <w:rPr>
          <w:rFonts w:ascii="Times New Roman" w:hAnsi="Times New Roman" w:cs="Times New Roman"/>
          <w:sz w:val="24"/>
          <w:szCs w:val="24"/>
        </w:rPr>
      </w:pPr>
    </w:p>
    <w:p w:rsidR="00A03984" w:rsidRPr="00A03984" w:rsidRDefault="00A03984" w:rsidP="00A03984">
      <w:pPr>
        <w:pStyle w:val="Akapitzlist"/>
        <w:tabs>
          <w:tab w:val="left" w:pos="660"/>
        </w:tabs>
        <w:spacing w:line="360" w:lineRule="auto"/>
        <w:ind w:right="20"/>
        <w:jc w:val="both"/>
        <w:rPr>
          <w:rFonts w:ascii="Times New Roman" w:hAnsi="Times New Roman" w:cs="Times New Roman"/>
          <w:sz w:val="24"/>
          <w:szCs w:val="24"/>
        </w:rPr>
      </w:pPr>
    </w:p>
    <w:p w:rsidR="007A501B" w:rsidRPr="0036589B" w:rsidRDefault="007A501B" w:rsidP="00BA169B">
      <w:pPr>
        <w:numPr>
          <w:ilvl w:val="0"/>
          <w:numId w:val="29"/>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lastRenderedPageBreak/>
        <w:t>Warunki formalne sporządzenia oferty:</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sporządzona w formie pisemnej pod rygorem nieważności, w języku polskim.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Dokumenty sporządzone w języku obcym, należy składać wraz z tłumaczeniem na język polski </w:t>
      </w:r>
      <w:r w:rsidRPr="0036589B">
        <w:rPr>
          <w:rFonts w:ascii="Times New Roman" w:hAnsi="Times New Roman" w:cs="Times New Roman"/>
          <w:b/>
          <w:sz w:val="24"/>
          <w:szCs w:val="24"/>
        </w:rPr>
        <w:t>–</w:t>
      </w:r>
      <w:r w:rsidRPr="0036589B">
        <w:rPr>
          <w:rFonts w:ascii="Times New Roman" w:hAnsi="Times New Roman" w:cs="Times New Roman"/>
          <w:sz w:val="24"/>
          <w:szCs w:val="24"/>
        </w:rPr>
        <w:t xml:space="preserve"> </w:t>
      </w:r>
      <w:r w:rsidRPr="0036589B">
        <w:rPr>
          <w:rFonts w:ascii="Times New Roman" w:hAnsi="Times New Roman" w:cs="Times New Roman"/>
          <w:b/>
          <w:sz w:val="24"/>
          <w:szCs w:val="24"/>
        </w:rPr>
        <w:t>nie dotyczy oferty, która musi być sporządzona w języku polskim.</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napisana na maszynie do pisania, komputerze lub nieścieralnym atramentem.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podpisana  przez  osobę/y  upoważnioną/e  do  reprezentowania</w:t>
      </w:r>
    </w:p>
    <w:p w:rsidR="007A501B" w:rsidRPr="0036589B" w:rsidRDefault="007A501B" w:rsidP="0036589B">
      <w:pPr>
        <w:spacing w:line="360" w:lineRule="auto"/>
        <w:ind w:left="1040"/>
        <w:jc w:val="both"/>
        <w:rPr>
          <w:rFonts w:ascii="Times New Roman" w:hAnsi="Times New Roman" w:cs="Times New Roman"/>
          <w:sz w:val="24"/>
          <w:szCs w:val="24"/>
        </w:rPr>
      </w:pPr>
      <w:r w:rsidRPr="0036589B">
        <w:rPr>
          <w:rFonts w:ascii="Times New Roman" w:hAnsi="Times New Roman" w:cs="Times New Roman"/>
          <w:sz w:val="24"/>
          <w:szCs w:val="24"/>
        </w:rPr>
        <w:t>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Wszystkie załączniki do oferty stanowiące oświadczenie Wykonawcy, muszą być również podpisane przez osobę/y upoważnioną/e do reprezentowania 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Wszelkie miejsca, w których Wykonawca naniósł zmiany, powinny być parafowane przez osobę/y upoważnioną/e do reprezentowania Wykonawcy.</w:t>
      </w:r>
    </w:p>
    <w:p w:rsidR="007A501B" w:rsidRPr="0036589B" w:rsidRDefault="007A501B" w:rsidP="0036589B">
      <w:pPr>
        <w:tabs>
          <w:tab w:val="left" w:pos="1020"/>
        </w:tabs>
        <w:spacing w:line="360" w:lineRule="auto"/>
        <w:ind w:left="1040" w:right="20" w:hanging="359"/>
        <w:jc w:val="both"/>
        <w:rPr>
          <w:rFonts w:ascii="Times New Roman" w:hAnsi="Times New Roman" w:cs="Times New Roman"/>
          <w:sz w:val="24"/>
          <w:szCs w:val="24"/>
        </w:rPr>
      </w:pPr>
      <w:r w:rsidRPr="0036589B">
        <w:rPr>
          <w:rFonts w:ascii="Times New Roman" w:hAnsi="Times New Roman" w:cs="Times New Roman"/>
          <w:sz w:val="24"/>
          <w:szCs w:val="24"/>
        </w:rPr>
        <w:t>7)</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7A501B" w:rsidRPr="0036589B" w:rsidRDefault="007A501B" w:rsidP="0036589B">
      <w:pPr>
        <w:tabs>
          <w:tab w:val="left" w:pos="680"/>
        </w:tabs>
        <w:spacing w:line="360" w:lineRule="auto"/>
        <w:ind w:left="340"/>
        <w:jc w:val="both"/>
        <w:rPr>
          <w:rFonts w:ascii="Times New Roman" w:hAnsi="Times New Roman" w:cs="Times New Roman"/>
          <w:sz w:val="24"/>
          <w:szCs w:val="24"/>
        </w:rPr>
      </w:pPr>
      <w:r w:rsidRPr="0036589B">
        <w:rPr>
          <w:rFonts w:ascii="Times New Roman" w:hAnsi="Times New Roman" w:cs="Times New Roman"/>
          <w:sz w:val="24"/>
          <w:szCs w:val="24"/>
        </w:rPr>
        <w:t>5.</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Opakowanie oferty:</w:t>
      </w:r>
    </w:p>
    <w:p w:rsidR="007A501B" w:rsidRPr="0036589B" w:rsidRDefault="007A501B" w:rsidP="00BA169B">
      <w:pPr>
        <w:numPr>
          <w:ilvl w:val="0"/>
          <w:numId w:val="16"/>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Ofertę należy złożyć w trwale zamkniętym opakowaniu (kopercie), uniemożliwiającym otwarcie i zapoznanie się z treścią oferty przed upływem terminu składania ofert.</w:t>
      </w:r>
    </w:p>
    <w:p w:rsidR="007A501B" w:rsidRPr="0036589B" w:rsidRDefault="007A501B" w:rsidP="00BA169B">
      <w:pPr>
        <w:numPr>
          <w:ilvl w:val="0"/>
          <w:numId w:val="16"/>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Koperta powinna być zaadresowana na adres Zamawiającego oraz opisana w następujący sposób:</w:t>
      </w:r>
    </w:p>
    <w:p w:rsidR="007A501B" w:rsidRDefault="007A501B" w:rsidP="007A501B">
      <w:pPr>
        <w:spacing w:line="20" w:lineRule="exact"/>
        <w:rPr>
          <w:rFonts w:ascii="Times New Roman" w:eastAsia="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159385</wp:posOffset>
                </wp:positionV>
                <wp:extent cx="0" cy="2182495"/>
                <wp:effectExtent l="13335" t="13335" r="5715" b="1397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E5CB4E" id="Łącznik prosty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27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" strokeweight=".48p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5807075</wp:posOffset>
                </wp:positionH>
                <wp:positionV relativeFrom="paragraph">
                  <wp:posOffset>159385</wp:posOffset>
                </wp:positionV>
                <wp:extent cx="0" cy="2182495"/>
                <wp:effectExtent l="10160" t="13335" r="8890"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A151D" id="Łącznik prosty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12.55pt" to="457.2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" strokeweight=".16931mm"/>
            </w:pict>
          </mc:Fallback>
        </mc:AlternateContent>
      </w:r>
    </w:p>
    <w:p w:rsidR="007A501B" w:rsidRPr="00A03984" w:rsidRDefault="00A03984" w:rsidP="00A03984">
      <w:pPr>
        <w:spacing w:line="237" w:lineRule="exact"/>
        <w:ind w:left="4956" w:firstLine="708"/>
        <w:rPr>
          <w:rFonts w:ascii="Times New Roman" w:eastAsia="Times New Roman" w:hAnsi="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346075</wp:posOffset>
                </wp:positionH>
                <wp:positionV relativeFrom="paragraph">
                  <wp:posOffset>22860</wp:posOffset>
                </wp:positionV>
                <wp:extent cx="5470525" cy="0"/>
                <wp:effectExtent l="10160" t="6985" r="5715" b="1206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E9B4A" id="Łącznik prosty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8pt" to="4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L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" strokeweight=".16931mm"/>
            </w:pict>
          </mc:Fallback>
        </mc:AlternateContent>
      </w:r>
      <w:r w:rsidR="007A501B" w:rsidRPr="0036589B">
        <w:rPr>
          <w:rFonts w:ascii="Times New Roman" w:hAnsi="Times New Roman" w:cs="Times New Roman"/>
          <w:b/>
          <w:i/>
          <w:sz w:val="18"/>
          <w:szCs w:val="18"/>
        </w:rPr>
        <w:t>Pieczęć firmowa wykonawcy</w:t>
      </w:r>
      <w:r>
        <w:rPr>
          <w:rFonts w:ascii="Times New Roman" w:eastAsia="Times New Roman" w:hAnsi="Times New Roman"/>
        </w:rPr>
        <w:t xml:space="preserve"> </w:t>
      </w:r>
      <w:r w:rsidR="007A501B" w:rsidRPr="0036589B">
        <w:rPr>
          <w:rFonts w:ascii="Times New Roman" w:hAnsi="Times New Roman" w:cs="Times New Roman"/>
          <w:b/>
          <w:i/>
          <w:sz w:val="18"/>
          <w:szCs w:val="18"/>
        </w:rPr>
        <w:t>wraz z adresem</w:t>
      </w:r>
    </w:p>
    <w:p w:rsidR="007A501B" w:rsidRPr="0036589B" w:rsidRDefault="007A501B" w:rsidP="00A03984">
      <w:pPr>
        <w:spacing w:after="0" w:line="240" w:lineRule="auto"/>
        <w:ind w:right="-603"/>
        <w:jc w:val="center"/>
        <w:rPr>
          <w:rFonts w:ascii="Times New Roman" w:hAnsi="Times New Roman" w:cs="Times New Roman"/>
          <w:b/>
          <w:sz w:val="18"/>
          <w:szCs w:val="18"/>
        </w:rPr>
      </w:pPr>
      <w:r w:rsidRPr="0036589B">
        <w:rPr>
          <w:rFonts w:ascii="Times New Roman" w:hAnsi="Times New Roman" w:cs="Times New Roman"/>
          <w:b/>
          <w:sz w:val="18"/>
          <w:szCs w:val="18"/>
        </w:rPr>
        <w:t>Urząd Gminy w Mircu</w:t>
      </w:r>
    </w:p>
    <w:p w:rsidR="007A501B" w:rsidRPr="0036589B" w:rsidRDefault="00A03984" w:rsidP="00A03984">
      <w:pPr>
        <w:spacing w:after="0" w:line="240" w:lineRule="auto"/>
        <w:ind w:left="3496" w:right="-643" w:firstLine="708"/>
        <w:rPr>
          <w:rFonts w:ascii="Times New Roman" w:hAnsi="Times New Roman" w:cs="Times New Roman"/>
          <w:b/>
          <w:sz w:val="18"/>
          <w:szCs w:val="18"/>
        </w:rPr>
      </w:pPr>
      <w:r>
        <w:rPr>
          <w:rFonts w:ascii="Times New Roman" w:hAnsi="Times New Roman" w:cs="Times New Roman"/>
          <w:b/>
          <w:sz w:val="18"/>
          <w:szCs w:val="18"/>
        </w:rPr>
        <w:t xml:space="preserve">     </w:t>
      </w:r>
      <w:r w:rsidR="007A501B" w:rsidRPr="0036589B">
        <w:rPr>
          <w:rFonts w:ascii="Times New Roman" w:hAnsi="Times New Roman" w:cs="Times New Roman"/>
          <w:b/>
          <w:sz w:val="18"/>
          <w:szCs w:val="18"/>
        </w:rPr>
        <w:t>Mirzec Stary 9</w:t>
      </w:r>
    </w:p>
    <w:p w:rsidR="007A501B" w:rsidRPr="0036589B" w:rsidRDefault="007A501B" w:rsidP="007A501B">
      <w:pPr>
        <w:spacing w:line="0" w:lineRule="atLeast"/>
        <w:ind w:left="4204"/>
        <w:rPr>
          <w:rFonts w:ascii="Times New Roman" w:hAnsi="Times New Roman" w:cs="Times New Roman"/>
          <w:b/>
          <w:sz w:val="18"/>
          <w:szCs w:val="18"/>
        </w:rPr>
      </w:pPr>
      <w:r w:rsidRPr="0036589B">
        <w:rPr>
          <w:rFonts w:ascii="Times New Roman" w:eastAsia="Times New Roman" w:hAnsi="Times New Roman" w:cs="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5810568</wp:posOffset>
                </wp:positionH>
                <wp:positionV relativeFrom="paragraph">
                  <wp:posOffset>123508</wp:posOffset>
                </wp:positionV>
                <wp:extent cx="0" cy="1719262"/>
                <wp:effectExtent l="0" t="0" r="38100" b="33655"/>
                <wp:wrapNone/>
                <wp:docPr id="13" name="Łącznik prosty 13"/>
                <wp:cNvGraphicFramePr/>
                <a:graphic xmlns:a="http://schemas.openxmlformats.org/drawingml/2006/main">
                  <a:graphicData uri="http://schemas.microsoft.com/office/word/2010/wordprocessingShape">
                    <wps:wsp>
                      <wps:cNvCnPr/>
                      <wps:spPr>
                        <a:xfrm>
                          <a:off x="0" y="0"/>
                          <a:ext cx="0" cy="17192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6526B" id="Łącznik prosty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5pt,9.75pt" to="457.5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" strokecolor="black [3040]"/>
            </w:pict>
          </mc:Fallback>
        </mc:AlternateContent>
      </w:r>
      <w:r w:rsidRPr="0036589B">
        <w:rPr>
          <w:rFonts w:ascii="Times New Roman" w:eastAsia="Times New Roman"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340530</wp:posOffset>
                </wp:positionH>
                <wp:positionV relativeFrom="paragraph">
                  <wp:posOffset>98381</wp:posOffset>
                </wp:positionV>
                <wp:extent cx="0" cy="1729212"/>
                <wp:effectExtent l="0" t="0" r="38100" b="23495"/>
                <wp:wrapNone/>
                <wp:docPr id="11" name="Łącznik prosty 11"/>
                <wp:cNvGraphicFramePr/>
                <a:graphic xmlns:a="http://schemas.openxmlformats.org/drawingml/2006/main">
                  <a:graphicData uri="http://schemas.microsoft.com/office/word/2010/wordprocessingShape">
                    <wps:wsp>
                      <wps:cNvCnPr/>
                      <wps:spPr>
                        <a:xfrm>
                          <a:off x="0" y="0"/>
                          <a:ext cx="0" cy="1729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52DC3" id="Łącznik prosty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7.75pt" to="26.8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" strokecolor="black [3040]"/>
            </w:pict>
          </mc:Fallback>
        </mc:AlternateContent>
      </w:r>
      <w:r w:rsidR="00A03984">
        <w:rPr>
          <w:rFonts w:ascii="Times New Roman" w:hAnsi="Times New Roman" w:cs="Times New Roman"/>
          <w:b/>
          <w:sz w:val="18"/>
          <w:szCs w:val="18"/>
        </w:rPr>
        <w:t xml:space="preserve">    </w:t>
      </w:r>
      <w:r w:rsidRPr="0036589B">
        <w:rPr>
          <w:rFonts w:ascii="Times New Roman" w:hAnsi="Times New Roman" w:cs="Times New Roman"/>
          <w:b/>
          <w:sz w:val="18"/>
          <w:szCs w:val="18"/>
        </w:rPr>
        <w:t>27-220 Mirzec</w:t>
      </w:r>
    </w:p>
    <w:p w:rsidR="007A501B" w:rsidRPr="0036589B" w:rsidRDefault="007A501B" w:rsidP="007A501B">
      <w:pPr>
        <w:spacing w:line="0" w:lineRule="atLeast"/>
        <w:ind w:right="-603"/>
        <w:jc w:val="center"/>
        <w:rPr>
          <w:rFonts w:ascii="Times New Roman" w:hAnsi="Times New Roman" w:cs="Times New Roman"/>
          <w:sz w:val="18"/>
          <w:szCs w:val="18"/>
        </w:rPr>
      </w:pPr>
      <w:r w:rsidRPr="0036589B">
        <w:rPr>
          <w:rFonts w:ascii="Times New Roman" w:hAnsi="Times New Roman" w:cs="Times New Roman"/>
          <w:sz w:val="18"/>
          <w:szCs w:val="18"/>
        </w:rPr>
        <w:t>Oferta do przetargu nieograniczonego na:</w:t>
      </w:r>
    </w:p>
    <w:p w:rsidR="007A501B" w:rsidRPr="0036589B" w:rsidRDefault="007A501B" w:rsidP="007A501B">
      <w:pPr>
        <w:spacing w:line="0" w:lineRule="atLeast"/>
        <w:ind w:right="-603"/>
        <w:jc w:val="center"/>
        <w:rPr>
          <w:rFonts w:ascii="Times New Roman" w:hAnsi="Times New Roman" w:cs="Times New Roman"/>
          <w:b/>
          <w:sz w:val="18"/>
          <w:szCs w:val="18"/>
        </w:rPr>
      </w:pPr>
      <w:r w:rsidRPr="0036589B">
        <w:rPr>
          <w:rFonts w:ascii="Times New Roman" w:hAnsi="Times New Roman" w:cs="Times New Roman"/>
          <w:b/>
          <w:sz w:val="18"/>
          <w:szCs w:val="18"/>
        </w:rPr>
        <w:t>„KOMPLEKSOWA DOSTAWA (SPRZEDAŻ I DYSTRYBUCJA) PALIWA GAZOWEGO DO OBIEKTÓW ZAMAWIAJACEGO NA TERENIE GMINY MIRZEC”</w:t>
      </w:r>
    </w:p>
    <w:p w:rsidR="00A03984" w:rsidRDefault="007A501B" w:rsidP="00A03984">
      <w:pPr>
        <w:spacing w:line="238" w:lineRule="auto"/>
        <w:ind w:right="-603"/>
        <w:jc w:val="center"/>
        <w:rPr>
          <w:rFonts w:ascii="Times New Roman" w:hAnsi="Times New Roman" w:cs="Times New Roman"/>
          <w:b/>
          <w:sz w:val="18"/>
          <w:szCs w:val="18"/>
        </w:rPr>
      </w:pPr>
      <w:r w:rsidRPr="0036589B">
        <w:rPr>
          <w:rFonts w:ascii="Times New Roman" w:hAnsi="Times New Roman" w:cs="Times New Roman"/>
          <w:sz w:val="18"/>
          <w:szCs w:val="18"/>
        </w:rPr>
        <w:t xml:space="preserve">Numer sprawy </w:t>
      </w:r>
      <w:r w:rsidRPr="0036589B">
        <w:rPr>
          <w:rFonts w:ascii="Times New Roman" w:hAnsi="Times New Roman" w:cs="Times New Roman"/>
          <w:b/>
          <w:sz w:val="18"/>
          <w:szCs w:val="18"/>
        </w:rPr>
        <w:t>IRG.271.57.2017.RN/SP</w:t>
      </w:r>
    </w:p>
    <w:p w:rsidR="00A03984" w:rsidRPr="00A03984" w:rsidRDefault="00A03984" w:rsidP="00A03984">
      <w:pPr>
        <w:spacing w:line="238" w:lineRule="auto"/>
        <w:ind w:right="-603"/>
        <w:jc w:val="center"/>
        <w:rPr>
          <w:rFonts w:ascii="Times New Roman" w:hAnsi="Times New Roman" w:cs="Times New Roman"/>
          <w:b/>
          <w:sz w:val="18"/>
          <w:szCs w:val="18"/>
        </w:rPr>
      </w:pPr>
    </w:p>
    <w:p w:rsidR="007A501B" w:rsidRPr="00804CDB" w:rsidRDefault="00A03984" w:rsidP="00804CDB">
      <w:pPr>
        <w:spacing w:line="0" w:lineRule="atLeast"/>
        <w:ind w:left="3004"/>
        <w:rPr>
          <w:rFonts w:ascii="Times New Roman" w:hAnsi="Times New Roman" w:cs="Times New Roman"/>
          <w:b/>
          <w:sz w:val="18"/>
          <w:szCs w:val="18"/>
        </w:rPr>
      </w:pPr>
      <w:r w:rsidRPr="0036589B">
        <w:rPr>
          <w:rFonts w:ascii="Times New Roman" w:hAnsi="Times New Roman" w:cs="Times New Roman"/>
          <w:noProof/>
          <w:sz w:val="18"/>
          <w:szCs w:val="18"/>
        </w:rPr>
        <mc:AlternateContent>
          <mc:Choice Requires="wps">
            <w:drawing>
              <wp:anchor distT="0" distB="0" distL="114300" distR="114300" simplePos="0" relativeHeight="251661312" behindDoc="1" locked="0" layoutInCell="1" allowOverlap="1">
                <wp:simplePos x="0" y="0"/>
                <wp:positionH relativeFrom="column">
                  <wp:posOffset>338455</wp:posOffset>
                </wp:positionH>
                <wp:positionV relativeFrom="page">
                  <wp:posOffset>9791065</wp:posOffset>
                </wp:positionV>
                <wp:extent cx="5471795" cy="0"/>
                <wp:effectExtent l="0" t="0" r="0" b="0"/>
                <wp:wrapTight wrapText="bothSides">
                  <wp:wrapPolygon edited="0">
                    <wp:start x="0" y="0"/>
                    <wp:lineTo x="0" y="21600"/>
                    <wp:lineTo x="21600" y="21600"/>
                    <wp:lineTo x="21600" y="0"/>
                  </wp:wrapPolygon>
                </wp:wrapTight>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0D588" id="Łącznik prosty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65pt,770.95pt" to="457.5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" strokeweight=".16931mm">
                <w10:wrap type="tight" anchory="page"/>
              </v:line>
            </w:pict>
          </mc:Fallback>
        </mc:AlternateContent>
      </w:r>
      <w:r>
        <w:rPr>
          <w:rFonts w:ascii="Times New Roman" w:hAnsi="Times New Roman" w:cs="Times New Roman"/>
          <w:sz w:val="18"/>
          <w:szCs w:val="18"/>
        </w:rPr>
        <w:t xml:space="preserve">      </w:t>
      </w:r>
      <w:r w:rsidR="007A501B" w:rsidRPr="0036589B">
        <w:rPr>
          <w:rFonts w:ascii="Times New Roman" w:hAnsi="Times New Roman" w:cs="Times New Roman"/>
          <w:sz w:val="18"/>
          <w:szCs w:val="18"/>
        </w:rPr>
        <w:t xml:space="preserve">Nie otwierać przed </w:t>
      </w:r>
      <w:r w:rsidR="008772E6" w:rsidRPr="0036589B">
        <w:rPr>
          <w:rFonts w:ascii="Times New Roman" w:hAnsi="Times New Roman" w:cs="Times New Roman"/>
          <w:b/>
          <w:sz w:val="18"/>
          <w:szCs w:val="18"/>
        </w:rPr>
        <w:t>05</w:t>
      </w:r>
      <w:r w:rsidR="007A501B" w:rsidRPr="0036589B">
        <w:rPr>
          <w:rFonts w:ascii="Times New Roman" w:hAnsi="Times New Roman" w:cs="Times New Roman"/>
          <w:b/>
          <w:sz w:val="18"/>
          <w:szCs w:val="18"/>
        </w:rPr>
        <w:t>.1</w:t>
      </w:r>
      <w:r w:rsidR="008772E6" w:rsidRPr="0036589B">
        <w:rPr>
          <w:rFonts w:ascii="Times New Roman" w:hAnsi="Times New Roman" w:cs="Times New Roman"/>
          <w:b/>
          <w:sz w:val="18"/>
          <w:szCs w:val="18"/>
        </w:rPr>
        <w:t>2</w:t>
      </w:r>
      <w:r w:rsidR="007A501B" w:rsidRPr="0036589B">
        <w:rPr>
          <w:rFonts w:ascii="Times New Roman" w:hAnsi="Times New Roman" w:cs="Times New Roman"/>
          <w:b/>
          <w:sz w:val="18"/>
          <w:szCs w:val="18"/>
        </w:rPr>
        <w:t>.2017 r.</w:t>
      </w:r>
      <w:r w:rsidR="007A501B" w:rsidRPr="0036589B">
        <w:rPr>
          <w:rFonts w:ascii="Times New Roman" w:hAnsi="Times New Roman" w:cs="Times New Roman"/>
          <w:sz w:val="18"/>
          <w:szCs w:val="18"/>
        </w:rPr>
        <w:t xml:space="preserve"> godz. </w:t>
      </w:r>
      <w:r w:rsidR="007A501B" w:rsidRPr="0036589B">
        <w:rPr>
          <w:rFonts w:ascii="Times New Roman" w:hAnsi="Times New Roman" w:cs="Times New Roman"/>
          <w:b/>
          <w:sz w:val="18"/>
          <w:szCs w:val="18"/>
        </w:rPr>
        <w:t>12:</w:t>
      </w:r>
      <w:r w:rsidR="008772E6" w:rsidRPr="0036589B">
        <w:rPr>
          <w:rFonts w:ascii="Times New Roman" w:hAnsi="Times New Roman" w:cs="Times New Roman"/>
          <w:b/>
          <w:sz w:val="18"/>
          <w:szCs w:val="18"/>
        </w:rPr>
        <w:t>10</w:t>
      </w:r>
    </w:p>
    <w:p w:rsidR="007A501B" w:rsidRPr="0036589B" w:rsidRDefault="007A501B" w:rsidP="00BA169B">
      <w:pPr>
        <w:numPr>
          <w:ilvl w:val="2"/>
          <w:numId w:val="30"/>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lastRenderedPageBreak/>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w:t>
      </w:r>
      <w:r w:rsidR="0036589B" w:rsidRPr="0036589B">
        <w:rPr>
          <w:rFonts w:ascii="Times New Roman" w:hAnsi="Times New Roman" w:cs="Times New Roman"/>
          <w:sz w:val="24"/>
          <w:szCs w:val="24"/>
        </w:rPr>
        <w:t>p</w:t>
      </w:r>
      <w:r w:rsidRPr="0036589B">
        <w:rPr>
          <w:rFonts w:ascii="Times New Roman" w:hAnsi="Times New Roman" w:cs="Times New Roman"/>
          <w:sz w:val="24"/>
          <w:szCs w:val="24"/>
        </w:rPr>
        <w:t>kt 2. Koperta dodatkowo musi być oznaczona określeniami: „Zmiana” lub „Wycofanie”.</w:t>
      </w:r>
    </w:p>
    <w:p w:rsidR="007A501B" w:rsidRPr="0036589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załączenia innych dokumentów niż wymaganych w SIWZ (np. materiałów reklamowych i informacyjnych) zaleca się, aby stanowiły one odrębną część, niezłączoną z dokumentami składającymi się na ofertę w sposób trwały. Dokumenty takie nie będą podlegały ocenie przez Zamawiającego.</w:t>
      </w:r>
    </w:p>
    <w:p w:rsidR="007A501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Jeżeli koperta nie będzie oznaczona w sposób wskazany przez Zamawiającego, Zamawiający nie będzie ponosić żadnej odpowiedzialności za nieterminowe wpłynięcie oferty.</w:t>
      </w:r>
    </w:p>
    <w:p w:rsidR="0036589B" w:rsidRPr="0036589B" w:rsidRDefault="0036589B" w:rsidP="0036589B">
      <w:pPr>
        <w:tabs>
          <w:tab w:val="left" w:pos="1064"/>
        </w:tabs>
        <w:spacing w:after="0" w:line="360" w:lineRule="auto"/>
        <w:ind w:left="1064" w:right="20"/>
        <w:jc w:val="both"/>
        <w:rPr>
          <w:rFonts w:ascii="Times New Roman" w:hAnsi="Times New Roman" w:cs="Times New Roman"/>
          <w:sz w:val="24"/>
          <w:szCs w:val="24"/>
        </w:rPr>
      </w:pPr>
    </w:p>
    <w:p w:rsidR="007A501B" w:rsidRPr="0036589B" w:rsidRDefault="007A501B" w:rsidP="00BA169B">
      <w:pPr>
        <w:numPr>
          <w:ilvl w:val="1"/>
          <w:numId w:val="31"/>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7A501B" w:rsidRPr="0036589B" w:rsidRDefault="007A501B" w:rsidP="00BA169B">
      <w:pPr>
        <w:numPr>
          <w:ilvl w:val="2"/>
          <w:numId w:val="31"/>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36589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 winny być zgrupowane i stanowić oddzielną część oferty, opisaną w następujący sposób: „tajemnice przedsiębiorstwa – tylko do wglądu przez Zamawiającego”.</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Po otwarciu złożonych ofert, Wykonawca, który będzie chciał skorzystać z jawności dokumentacji z postępowania (protokołu), w tym ofert, musi wystąpić w tej sprawie do Zamawiającego ze stosownym wnioskiem.</w:t>
      </w:r>
    </w:p>
    <w:p w:rsidR="007A501B" w:rsidRDefault="007A501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804CDB" w:rsidRDefault="00804CD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56368F"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X</w:t>
      </w:r>
      <w:r w:rsidR="002B63BA">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 MIEJSCE ORAZ TERMIN SKŁADANIA</w:t>
      </w:r>
      <w:r w:rsidR="004F7205">
        <w:rPr>
          <w:rFonts w:ascii="Times New Roman" w:hAnsi="Times New Roman" w:cs="Times New Roman"/>
          <w:b/>
          <w:bCs/>
          <w:color w:val="000000"/>
          <w:sz w:val="24"/>
          <w:szCs w:val="24"/>
        </w:rPr>
        <w:t xml:space="preserve"> I OTWARCIA</w:t>
      </w:r>
      <w:r w:rsidRPr="00A05323">
        <w:rPr>
          <w:rFonts w:ascii="Times New Roman" w:hAnsi="Times New Roman" w:cs="Times New Roman"/>
          <w:b/>
          <w:bCs/>
          <w:color w:val="000000"/>
          <w:sz w:val="24"/>
          <w:szCs w:val="24"/>
        </w:rPr>
        <w:t xml:space="preserve"> OFERT</w:t>
      </w:r>
      <w:r w:rsidR="002B63BA">
        <w:rPr>
          <w:rFonts w:ascii="Times New Roman" w:hAnsi="Times New Roman" w:cs="Times New Roman"/>
          <w:b/>
          <w:bCs/>
          <w:color w:val="000000"/>
          <w:sz w:val="24"/>
          <w:szCs w:val="24"/>
        </w:rPr>
        <w:t>.</w:t>
      </w:r>
    </w:p>
    <w:p w:rsidR="002B63BA" w:rsidRDefault="002B63BA" w:rsidP="0056368F">
      <w:pPr>
        <w:autoSpaceDE w:val="0"/>
        <w:autoSpaceDN w:val="0"/>
        <w:adjustRightInd w:val="0"/>
        <w:spacing w:after="0" w:line="240" w:lineRule="auto"/>
        <w:jc w:val="both"/>
        <w:rPr>
          <w:rFonts w:ascii="Times New Roman" w:hAnsi="Times New Roman" w:cs="Times New Roman"/>
          <w:b/>
          <w:bCs/>
          <w:color w:val="000000"/>
          <w:sz w:val="24"/>
          <w:szCs w:val="24"/>
        </w:rPr>
      </w:pPr>
    </w:p>
    <w:p w:rsidR="00474C2F" w:rsidRPr="00474C2F" w:rsidRDefault="00474C2F" w:rsidP="00BA169B">
      <w:pPr>
        <w:numPr>
          <w:ilvl w:val="1"/>
          <w:numId w:val="32"/>
        </w:numPr>
        <w:tabs>
          <w:tab w:val="left" w:pos="712"/>
        </w:tabs>
        <w:spacing w:after="0" w:line="360" w:lineRule="auto"/>
        <w:ind w:left="724" w:hanging="364"/>
        <w:jc w:val="both"/>
        <w:rPr>
          <w:rFonts w:ascii="Times New Roman" w:hAnsi="Times New Roman" w:cs="Times New Roman"/>
          <w:sz w:val="24"/>
          <w:szCs w:val="24"/>
        </w:rPr>
      </w:pPr>
      <w:r w:rsidRPr="00474C2F">
        <w:rPr>
          <w:rFonts w:ascii="Times New Roman" w:hAnsi="Times New Roman" w:cs="Times New Roman"/>
          <w:sz w:val="24"/>
          <w:szCs w:val="24"/>
        </w:rPr>
        <w:t xml:space="preserve">Ofertę należy wysłać na adres: </w:t>
      </w:r>
      <w:r w:rsidRPr="00474C2F">
        <w:rPr>
          <w:rFonts w:ascii="Times New Roman" w:hAnsi="Times New Roman" w:cs="Times New Roman"/>
          <w:b/>
          <w:sz w:val="24"/>
          <w:szCs w:val="24"/>
        </w:rPr>
        <w:t xml:space="preserve">Urząd Gminy w Mircu, Mirzec Stary 9, </w:t>
      </w:r>
      <w:r>
        <w:rPr>
          <w:rFonts w:ascii="Times New Roman" w:hAnsi="Times New Roman" w:cs="Times New Roman"/>
          <w:b/>
          <w:sz w:val="24"/>
          <w:szCs w:val="24"/>
        </w:rPr>
        <w:t xml:space="preserve">                           </w:t>
      </w:r>
      <w:r w:rsidR="00804CDB">
        <w:rPr>
          <w:rFonts w:ascii="Times New Roman" w:hAnsi="Times New Roman" w:cs="Times New Roman"/>
          <w:b/>
          <w:sz w:val="24"/>
          <w:szCs w:val="24"/>
        </w:rPr>
        <w:t xml:space="preserve"> </w:t>
      </w:r>
      <w:r w:rsidRPr="00474C2F">
        <w:rPr>
          <w:rFonts w:ascii="Times New Roman" w:hAnsi="Times New Roman" w:cs="Times New Roman"/>
          <w:b/>
          <w:sz w:val="24"/>
          <w:szCs w:val="24"/>
        </w:rPr>
        <w:t>27-220 Mirzec</w:t>
      </w:r>
      <w:r w:rsidRPr="00474C2F">
        <w:rPr>
          <w:rFonts w:ascii="Times New Roman" w:hAnsi="Times New Roman" w:cs="Times New Roman"/>
          <w:sz w:val="24"/>
          <w:szCs w:val="24"/>
        </w:rPr>
        <w:t>, lub złożyć osobiście w</w:t>
      </w:r>
      <w:r w:rsidRPr="00474C2F">
        <w:rPr>
          <w:rFonts w:ascii="Times New Roman" w:hAnsi="Times New Roman" w:cs="Times New Roman"/>
          <w:b/>
          <w:sz w:val="24"/>
          <w:szCs w:val="24"/>
        </w:rPr>
        <w:t xml:space="preserve"> sekretariacie </w:t>
      </w:r>
      <w:r w:rsidRPr="00474C2F">
        <w:rPr>
          <w:rFonts w:ascii="Times New Roman" w:hAnsi="Times New Roman" w:cs="Times New Roman"/>
          <w:sz w:val="24"/>
          <w:szCs w:val="24"/>
        </w:rPr>
        <w:t>Urzędu Gminy w Mircu pokój 220</w:t>
      </w:r>
      <w:r w:rsidRPr="00474C2F">
        <w:rPr>
          <w:rFonts w:ascii="Times New Roman" w:hAnsi="Times New Roman" w:cs="Times New Roman"/>
          <w:b/>
          <w:sz w:val="24"/>
          <w:szCs w:val="24"/>
        </w:rPr>
        <w:t xml:space="preserve">  </w:t>
      </w:r>
      <w:r w:rsidRPr="00474C2F">
        <w:rPr>
          <w:rFonts w:ascii="Times New Roman" w:hAnsi="Times New Roman" w:cs="Times New Roman"/>
          <w:sz w:val="24"/>
          <w:szCs w:val="24"/>
        </w:rPr>
        <w:t xml:space="preserve">nie później niż do dnia </w:t>
      </w:r>
      <w:r w:rsidRPr="00474C2F">
        <w:rPr>
          <w:rFonts w:ascii="Times New Roman" w:hAnsi="Times New Roman" w:cs="Times New Roman"/>
          <w:b/>
          <w:sz w:val="24"/>
          <w:szCs w:val="24"/>
        </w:rPr>
        <w:t>05.12.2017 r.</w:t>
      </w:r>
      <w:r w:rsidRPr="00474C2F">
        <w:rPr>
          <w:rFonts w:ascii="Times New Roman" w:hAnsi="Times New Roman" w:cs="Times New Roman"/>
          <w:sz w:val="24"/>
          <w:szCs w:val="24"/>
        </w:rPr>
        <w:t xml:space="preserve"> do godziny </w:t>
      </w:r>
      <w:r w:rsidRPr="00474C2F">
        <w:rPr>
          <w:rFonts w:ascii="Times New Roman" w:hAnsi="Times New Roman" w:cs="Times New Roman"/>
          <w:b/>
          <w:sz w:val="24"/>
          <w:szCs w:val="24"/>
        </w:rPr>
        <w:t>12:00</w:t>
      </w:r>
    </w:p>
    <w:p w:rsidR="00474C2F" w:rsidRPr="00474C2F" w:rsidRDefault="00474C2F" w:rsidP="00BA169B">
      <w:pPr>
        <w:numPr>
          <w:ilvl w:val="1"/>
          <w:numId w:val="32"/>
        </w:numPr>
        <w:tabs>
          <w:tab w:val="left" w:pos="712"/>
        </w:tabs>
        <w:spacing w:after="0" w:line="360" w:lineRule="auto"/>
        <w:ind w:left="724" w:right="20" w:hanging="364"/>
        <w:jc w:val="both"/>
        <w:rPr>
          <w:rFonts w:ascii="Times New Roman" w:hAnsi="Times New Roman" w:cs="Times New Roman"/>
          <w:sz w:val="24"/>
          <w:szCs w:val="24"/>
        </w:rPr>
      </w:pPr>
      <w:r w:rsidRPr="00474C2F">
        <w:rPr>
          <w:rFonts w:ascii="Times New Roman" w:hAnsi="Times New Roman" w:cs="Times New Roman"/>
          <w:sz w:val="24"/>
          <w:szCs w:val="24"/>
        </w:rPr>
        <w:t>Za moment złożenia uważa się moment, w którym oferta znajdzie się w posiadaniu Zamawiającego.</w:t>
      </w:r>
    </w:p>
    <w:p w:rsidR="00474C2F"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niezwłocznie zwraca ofertę, która została złożona po terminie podanym </w:t>
      </w:r>
      <w:r w:rsidR="00F574DC">
        <w:rPr>
          <w:rFonts w:ascii="Times New Roman" w:hAnsi="Times New Roman" w:cs="Times New Roman"/>
          <w:sz w:val="24"/>
          <w:szCs w:val="24"/>
        </w:rPr>
        <w:t xml:space="preserve">      </w:t>
      </w:r>
      <w:r w:rsidRPr="00474C2F">
        <w:rPr>
          <w:rFonts w:ascii="Times New Roman" w:hAnsi="Times New Roman" w:cs="Times New Roman"/>
          <w:sz w:val="24"/>
          <w:szCs w:val="24"/>
        </w:rPr>
        <w:t>w pkt 1</w:t>
      </w:r>
    </w:p>
    <w:p w:rsidR="002B63BA"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otworzy koperty z ofertami i zmianami w </w:t>
      </w:r>
      <w:r w:rsidRPr="00474C2F">
        <w:rPr>
          <w:rFonts w:ascii="Times New Roman" w:hAnsi="Times New Roman" w:cs="Times New Roman"/>
          <w:b/>
          <w:sz w:val="24"/>
          <w:szCs w:val="24"/>
        </w:rPr>
        <w:t>dniu 05.12.2017 r. o godzinie 12:10</w:t>
      </w:r>
      <w:r w:rsidRPr="00474C2F">
        <w:rPr>
          <w:rFonts w:ascii="Times New Roman" w:hAnsi="Times New Roman" w:cs="Times New Roman"/>
          <w:sz w:val="24"/>
          <w:szCs w:val="24"/>
        </w:rPr>
        <w:t xml:space="preserve"> w: </w:t>
      </w:r>
      <w:r w:rsidRPr="00474C2F">
        <w:rPr>
          <w:rFonts w:ascii="Times New Roman" w:eastAsia="Times New Roman" w:hAnsi="Times New Roman" w:cs="Times New Roman"/>
          <w:b/>
          <w:sz w:val="24"/>
          <w:szCs w:val="24"/>
          <w:lang w:eastAsia="ar-SA"/>
        </w:rPr>
        <w:t>Sali Konferencyjnej Urzędu Gminy w Mircu – pokój 202 (I piętro)</w:t>
      </w:r>
      <w:r w:rsidRPr="00474C2F">
        <w:rPr>
          <w:rFonts w:ascii="Times New Roman" w:hAnsi="Times New Roman" w:cs="Times New Roman"/>
          <w:sz w:val="24"/>
          <w:szCs w:val="24"/>
        </w:rPr>
        <w:t>.</w:t>
      </w:r>
    </w:p>
    <w:p w:rsidR="0056368F" w:rsidRDefault="0056368F"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671754" w:rsidRPr="00467BE3" w:rsidRDefault="00671754" w:rsidP="00467BE3">
      <w:pPr>
        <w:autoSpaceDE w:val="0"/>
        <w:autoSpaceDN w:val="0"/>
        <w:adjustRightInd w:val="0"/>
        <w:spacing w:after="0" w:line="360" w:lineRule="auto"/>
        <w:jc w:val="both"/>
        <w:rPr>
          <w:rFonts w:ascii="Times New Roman" w:hAnsi="Times New Roman" w:cs="Times New Roman"/>
          <w:b/>
          <w:sz w:val="24"/>
          <w:szCs w:val="24"/>
        </w:rPr>
      </w:pPr>
      <w:r w:rsidRPr="00467BE3">
        <w:rPr>
          <w:rFonts w:ascii="Times New Roman" w:eastAsia="Times New Roman" w:hAnsi="Times New Roman" w:cs="Times New Roman"/>
          <w:b/>
          <w:sz w:val="24"/>
          <w:szCs w:val="24"/>
        </w:rPr>
        <w:t>XVI.</w:t>
      </w:r>
      <w:r w:rsidRPr="00467BE3">
        <w:rPr>
          <w:rFonts w:ascii="Times New Roman" w:eastAsia="Times New Roman" w:hAnsi="Times New Roman" w:cs="Times New Roman"/>
          <w:sz w:val="24"/>
          <w:szCs w:val="24"/>
        </w:rPr>
        <w:t xml:space="preserve"> </w:t>
      </w:r>
      <w:r w:rsidRPr="00467BE3">
        <w:rPr>
          <w:rFonts w:ascii="Times New Roman" w:hAnsi="Times New Roman" w:cs="Times New Roman"/>
          <w:b/>
          <w:sz w:val="24"/>
          <w:szCs w:val="24"/>
        </w:rPr>
        <w:t>INFORMACJE O TRYBIE OTWARCIA I OCENY OFERT.</w:t>
      </w:r>
    </w:p>
    <w:p w:rsidR="00671754" w:rsidRPr="00467BE3" w:rsidRDefault="00671754" w:rsidP="00BA169B">
      <w:pPr>
        <w:numPr>
          <w:ilvl w:val="0"/>
          <w:numId w:val="33"/>
        </w:numPr>
        <w:tabs>
          <w:tab w:val="left" w:pos="704"/>
        </w:tabs>
        <w:spacing w:after="0" w:line="360" w:lineRule="auto"/>
        <w:ind w:left="704" w:hanging="344"/>
        <w:jc w:val="both"/>
        <w:rPr>
          <w:rFonts w:ascii="Times New Roman" w:hAnsi="Times New Roman" w:cs="Times New Roman"/>
          <w:sz w:val="24"/>
          <w:szCs w:val="24"/>
        </w:rPr>
      </w:pPr>
      <w:r w:rsidRPr="00467BE3">
        <w:rPr>
          <w:rFonts w:ascii="Times New Roman" w:hAnsi="Times New Roman" w:cs="Times New Roman"/>
          <w:sz w:val="24"/>
          <w:szCs w:val="24"/>
        </w:rPr>
        <w:t>Otwarcie ofert jest jawne.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Bezpośrednio przed otwarciem ofert Zamawiający poda kwotę, jaką zamierza przeznaczyć na sfinansowanie niniejszego zamówienia (kwota brutto, wraz z podatkiem VAT).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sz w:val="24"/>
          <w:szCs w:val="24"/>
        </w:rPr>
      </w:pPr>
      <w:r w:rsidRPr="00467BE3">
        <w:rPr>
          <w:rFonts w:ascii="Times New Roman" w:hAnsi="Times New Roman" w:cs="Times New Roman"/>
          <w:sz w:val="24"/>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 xml:space="preserve">Niezwłocznie po otwarciu złożonych ofert, Zamawiający zamieści na swojej stronie internetowej </w:t>
      </w:r>
      <w:hyperlink r:id="rId13" w:history="1">
        <w:r w:rsidRPr="00467BE3">
          <w:rPr>
            <w:rFonts w:ascii="Times New Roman" w:hAnsi="Times New Roman" w:cs="Times New Roman"/>
            <w:sz w:val="24"/>
            <w:szCs w:val="24"/>
          </w:rPr>
          <w:t>(</w:t>
        </w:r>
        <w:hyperlink r:id="rId14" w:history="1">
          <w:r w:rsidRPr="00467BE3">
            <w:rPr>
              <w:rStyle w:val="Hipercze"/>
              <w:rFonts w:ascii="Times New Roman" w:hAnsi="Times New Roman" w:cs="Times New Roman"/>
              <w:sz w:val="24"/>
              <w:szCs w:val="24"/>
            </w:rPr>
            <w:t>ugmirzec.sisco.info</w:t>
          </w:r>
        </w:hyperlink>
        <w:r w:rsidRPr="00467BE3">
          <w:rPr>
            <w:rFonts w:ascii="Times New Roman" w:hAnsi="Times New Roman" w:cs="Times New Roman"/>
            <w:sz w:val="24"/>
            <w:szCs w:val="24"/>
          </w:rPr>
          <w:t xml:space="preserve">) </w:t>
        </w:r>
      </w:hyperlink>
      <w:r w:rsidRPr="00467BE3">
        <w:rPr>
          <w:rFonts w:ascii="Times New Roman" w:hAnsi="Times New Roman" w:cs="Times New Roman"/>
          <w:sz w:val="24"/>
          <w:szCs w:val="24"/>
        </w:rPr>
        <w:t>informacje dotyczące: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kwoty, jaką zamierza przeznaczyć na sfinansowanie zamówienia;</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firm oraz adresów Wykonawców, którzy złożyli oferty w terminie;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ceny, terminu wykonania zamówienia i warunków płatności zawartych w ofertach.</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W terminie 3 dni od dnia zamieszczenia przez Zamawiającego na stronie internetowej informacji, o których mowa w pkt 4, Wykonawca jest zobowiązany przedłożyć Zamawiającemu oświadczenie o przynależności lub braku przynależności do tej samej grupy kapitałowej, o której mowa w art. 24 ust. 1 pkt 23 ustawy Pzp. Wraz z oświadczeniem Wykonawca może przedstawić dowody, że powiązania z innym wykonawcą nie prowadzą do zakłócenia konkurencji w postępowaniu o udzielenie zamówienia publicznego.</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 xml:space="preserve">Zgodnie z art. 24 aa ustawy Pzp, Zamawiający najpierw dokona oceny ofert, a następnie zbada, czy Wykonawca, którego oferta została oceniona jako </w:t>
      </w:r>
      <w:r w:rsidRPr="00467BE3">
        <w:rPr>
          <w:rFonts w:ascii="Times New Roman" w:hAnsi="Times New Roman" w:cs="Times New Roman"/>
          <w:b/>
          <w:sz w:val="24"/>
          <w:szCs w:val="24"/>
        </w:rPr>
        <w:lastRenderedPageBreak/>
        <w:t>najkorzystniejsza, nie podlega wykluczeniu (art. 24 ust. 1 pkt 12-23, dokumenty wskazane przez Zamawiającego w rozdziale V pkt 2 SIWZ) oraz spełnia warunki udziału w postępowaniu, określone przez Zamawiającego w rozdziale V 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toku dokonywania oceny złożonych ofert Zamawiający może żądać udzielenia przez Wykonawców wyjaśnień dotyczących treści złożonych przez nich ofert.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poprawi w tekście oferty omyłki, wskazane w art. 87 ust. 2 ustawy Pzp, niezwłocznie zawiadamiając o tym Wykonawcę, którego oferta zostanie poprawiona.</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unieważni postępowanie w przypadkach, określonych w art. 93 ust. 1 ustawy Pzp.</w:t>
      </w:r>
    </w:p>
    <w:p w:rsidR="00671754" w:rsidRPr="00467BE3" w:rsidRDefault="00671754" w:rsidP="00BA169B">
      <w:pPr>
        <w:numPr>
          <w:ilvl w:val="0"/>
          <w:numId w:val="33"/>
        </w:numPr>
        <w:tabs>
          <w:tab w:val="left" w:pos="704"/>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Zamawiający przed udzieleniem zamówienia wezwie Wykonawcę, którego oferta została najwyżej oceniona, do złożenia w wyznaczonym, nie krótszym niż 5 dni, terminie aktualnych na dzień złożenia zgodnie rozdziałem V pkt 4 ppkt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przyzna zamówienie Wykonawcy, który złoży ofertę niepodlegającą odrzuceniu,</w:t>
      </w:r>
      <w:r w:rsidRPr="00467BE3">
        <w:rPr>
          <w:rFonts w:ascii="Times New Roman" w:hAnsi="Times New Roman" w:cs="Times New Roman"/>
          <w:b/>
          <w:sz w:val="24"/>
          <w:szCs w:val="24"/>
        </w:rPr>
        <w:t xml:space="preserve"> </w:t>
      </w:r>
      <w:r w:rsidRPr="00467BE3">
        <w:rPr>
          <w:rFonts w:ascii="Times New Roman" w:hAnsi="Times New Roman" w:cs="Times New Roman"/>
          <w:sz w:val="24"/>
          <w:szCs w:val="24"/>
        </w:rPr>
        <w:t>i która zostanie uznana za najkorzystniejszą (uzyska największą liczbę punktów przyznanych według kryteriów wyboru oferty określonych w niniejszej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 xml:space="preserve">Zamawiający powiadomi o wyniku przetargu przesyłając zawiadomienie wszystkim Wykonawcom, którzy złożyli oferty oraz poprzez zamieszczenie w miejscu publicznie dostępnym w swojej siedzibie, a także na stronie internetowej pod adresem: </w:t>
      </w:r>
      <w:hyperlink r:id="rId15" w:history="1">
        <w:r w:rsidRPr="00467BE3">
          <w:rPr>
            <w:rStyle w:val="Hipercze"/>
            <w:rFonts w:ascii="Times New Roman" w:hAnsi="Times New Roman" w:cs="Times New Roman"/>
            <w:sz w:val="24"/>
            <w:szCs w:val="24"/>
          </w:rPr>
          <w:t>ugmirzec.sisco.info</w:t>
        </w:r>
      </w:hyperlink>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przypadku dokonania wyboru najkorzystniejszej oferty, zawiadomienie o wyniku przetargu przesyłane do Wykonawców, którzy złożyli oferty, będzie zawierało informacje, o których mowa w art. 92 ust. 1 ustawy Pzp.</w:t>
      </w:r>
    </w:p>
    <w:p w:rsidR="00671754" w:rsidRDefault="00671754"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AE736D" w:rsidRPr="00A05323" w:rsidRDefault="00AE736D" w:rsidP="00467BE3">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II. OPIS SPOSOBU OBLICZENIA WARTOŚCI ZAMÓWIENIA</w:t>
      </w:r>
    </w:p>
    <w:p w:rsidR="00AE736D" w:rsidRPr="00D80C5D"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 xml:space="preserve">1. Ofertę należy sporządzić na formularzu </w:t>
      </w:r>
      <w:r w:rsidRPr="00D80C5D">
        <w:rPr>
          <w:rFonts w:ascii="Times New Roman" w:hAnsi="Times New Roman" w:cs="Times New Roman"/>
          <w:color w:val="000000" w:themeColor="text1"/>
          <w:sz w:val="24"/>
          <w:szCs w:val="24"/>
        </w:rPr>
        <w:t xml:space="preserve">ofertowym ( </w:t>
      </w:r>
      <w:r w:rsidRPr="00D80C5D">
        <w:rPr>
          <w:rFonts w:ascii="Times New Roman" w:hAnsi="Times New Roman" w:cs="Times New Roman"/>
          <w:b/>
          <w:i/>
          <w:iCs/>
          <w:color w:val="000000" w:themeColor="text1"/>
          <w:sz w:val="24"/>
          <w:szCs w:val="24"/>
        </w:rPr>
        <w:t>Załącznik nr 2 do SIWZ</w:t>
      </w:r>
      <w:r w:rsidRPr="00D80C5D">
        <w:rPr>
          <w:rFonts w:ascii="Times New Roman" w:hAnsi="Times New Roman" w:cs="Times New Roman"/>
          <w:color w:val="000000" w:themeColor="text1"/>
          <w:sz w:val="24"/>
          <w:szCs w:val="24"/>
        </w:rPr>
        <w:t xml:space="preserve">). Do oferty należy dołączyć formularz cenowy ( </w:t>
      </w:r>
      <w:r w:rsidRPr="00D80C5D">
        <w:rPr>
          <w:rFonts w:ascii="Times New Roman" w:hAnsi="Times New Roman" w:cs="Times New Roman"/>
          <w:b/>
          <w:i/>
          <w:iCs/>
          <w:color w:val="000000" w:themeColor="text1"/>
          <w:sz w:val="24"/>
          <w:szCs w:val="24"/>
        </w:rPr>
        <w:t>Załącznik nr 3 do SIWZ</w:t>
      </w:r>
      <w:r w:rsidRPr="00D80C5D">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Cenę oferty (brutto) oblicza się z zastosowaniem szacowanej ilości paliwa gazowego (kWh), liczby miesięcy w okresie zamówienia, a w przypadku g</w:t>
      </w:r>
      <w:r w:rsidR="005E47BC" w:rsidRPr="00A05323">
        <w:rPr>
          <w:rFonts w:ascii="Times New Roman" w:hAnsi="Times New Roman" w:cs="Times New Roman"/>
          <w:color w:val="000000"/>
          <w:sz w:val="24"/>
          <w:szCs w:val="24"/>
        </w:rPr>
        <w:t>rup taryfowych z oznaczeniami od</w:t>
      </w:r>
      <w:r w:rsidRPr="00A05323">
        <w:rPr>
          <w:rFonts w:ascii="Times New Roman" w:hAnsi="Times New Roman" w:cs="Times New Roman"/>
          <w:color w:val="000000"/>
          <w:sz w:val="24"/>
          <w:szCs w:val="24"/>
        </w:rPr>
        <w:t xml:space="preserve"> </w:t>
      </w:r>
      <w:r w:rsidR="008A0300">
        <w:rPr>
          <w:rFonts w:ascii="Times New Roman" w:hAnsi="Times New Roman" w:cs="Times New Roman"/>
          <w:color w:val="000000"/>
          <w:sz w:val="24"/>
          <w:szCs w:val="24"/>
        </w:rPr>
        <w:t xml:space="preserve">     </w:t>
      </w:r>
      <w:r w:rsidRPr="00D80C5D">
        <w:rPr>
          <w:rFonts w:ascii="Times New Roman" w:hAnsi="Times New Roman" w:cs="Times New Roman"/>
          <w:color w:val="000000" w:themeColor="text1"/>
          <w:sz w:val="24"/>
          <w:szCs w:val="24"/>
        </w:rPr>
        <w:t>W-</w:t>
      </w:r>
      <w:r w:rsidRPr="00D80C5D">
        <w:rPr>
          <w:rFonts w:ascii="Times New Roman" w:hAnsi="Times New Roman" w:cs="Times New Roman"/>
          <w:color w:val="000000" w:themeColor="text1"/>
          <w:sz w:val="24"/>
          <w:szCs w:val="24"/>
        </w:rPr>
        <w:lastRenderedPageBreak/>
        <w:t>5 do W-</w:t>
      </w:r>
      <w:r w:rsidR="005E47BC" w:rsidRPr="00D80C5D">
        <w:rPr>
          <w:rFonts w:ascii="Times New Roman" w:hAnsi="Times New Roman" w:cs="Times New Roman"/>
          <w:color w:val="000000" w:themeColor="text1"/>
          <w:sz w:val="24"/>
          <w:szCs w:val="24"/>
        </w:rPr>
        <w:t>3.6</w:t>
      </w:r>
      <w:r w:rsidRPr="00D80C5D">
        <w:rPr>
          <w:rFonts w:ascii="Times New Roman" w:hAnsi="Times New Roman" w:cs="Times New Roman"/>
          <w:color w:val="000000" w:themeColor="text1"/>
          <w:sz w:val="24"/>
          <w:szCs w:val="24"/>
        </w:rPr>
        <w:t xml:space="preserve"> również wartości mocy umownej i liczby dni w okresie (dane zawarte w </w:t>
      </w:r>
      <w:r w:rsidRPr="00D80C5D">
        <w:rPr>
          <w:rFonts w:ascii="Times New Roman" w:hAnsi="Times New Roman" w:cs="Times New Roman"/>
          <w:i/>
          <w:iCs/>
          <w:color w:val="000000" w:themeColor="text1"/>
          <w:sz w:val="24"/>
          <w:szCs w:val="24"/>
        </w:rPr>
        <w:t xml:space="preserve">Załącznik nr 1 do SIWZ </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oraz ceny jednostkowej netto za 1 kWh gazu ziemnego, jak również</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poszczególnych składników cenowych dla dostawy gazu i usług dystrybucyjnych oraz stawkę podatku VAT.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FF0000"/>
          <w:sz w:val="24"/>
          <w:szCs w:val="24"/>
        </w:rPr>
      </w:pPr>
      <w:r w:rsidRPr="00A05323">
        <w:rPr>
          <w:rFonts w:ascii="Times New Roman" w:hAnsi="Times New Roman" w:cs="Times New Roman"/>
          <w:color w:val="000000"/>
          <w:sz w:val="24"/>
          <w:szCs w:val="24"/>
        </w:rPr>
        <w:t xml:space="preserve">3. W formularzu ofertowym, stanowiącym </w:t>
      </w:r>
      <w:r w:rsidRPr="00D80C5D">
        <w:rPr>
          <w:rFonts w:ascii="Times New Roman" w:hAnsi="Times New Roman" w:cs="Times New Roman"/>
          <w:i/>
          <w:iCs/>
          <w:color w:val="000000" w:themeColor="text1"/>
          <w:sz w:val="24"/>
          <w:szCs w:val="24"/>
        </w:rPr>
        <w:t xml:space="preserve">Załącznik nr 2 do SIWZ </w:t>
      </w:r>
      <w:r w:rsidRPr="00D80C5D">
        <w:rPr>
          <w:rFonts w:ascii="Times New Roman" w:hAnsi="Times New Roman" w:cs="Times New Roman"/>
          <w:color w:val="000000" w:themeColor="text1"/>
          <w:sz w:val="24"/>
          <w:szCs w:val="24"/>
        </w:rPr>
        <w:t xml:space="preserve">Wykonawca </w:t>
      </w:r>
      <w:r w:rsidRPr="00A05323">
        <w:rPr>
          <w:rFonts w:ascii="Times New Roman" w:hAnsi="Times New Roman" w:cs="Times New Roman"/>
          <w:color w:val="000000"/>
          <w:sz w:val="24"/>
          <w:szCs w:val="24"/>
        </w:rPr>
        <w:t xml:space="preserve">przedstawi cenę brutto oferty, wyliczoną w oparciu o formularz cenowy </w:t>
      </w:r>
      <w:r w:rsidRPr="003F3569">
        <w:rPr>
          <w:rFonts w:ascii="Times New Roman" w:hAnsi="Times New Roman" w:cs="Times New Roman"/>
          <w:i/>
          <w:iCs/>
          <w:color w:val="000000" w:themeColor="text1"/>
          <w:sz w:val="24"/>
          <w:szCs w:val="24"/>
        </w:rPr>
        <w:t>Załącznik nr 3 do SIWZ</w:t>
      </w:r>
      <w:r w:rsidRPr="003F3569">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 Ceny oferty (netto i brutto)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5. Ceny jednostkowe za gaz (gr/kWh)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groszach p</w:t>
      </w:r>
      <w:r w:rsidR="005E47BC" w:rsidRPr="00A05323">
        <w:rPr>
          <w:rFonts w:ascii="Times New Roman" w:hAnsi="Times New Roman" w:cs="Times New Roman"/>
          <w:color w:val="000000"/>
          <w:sz w:val="24"/>
          <w:szCs w:val="24"/>
        </w:rPr>
        <w:t xml:space="preserve">olskich z dokładnością </w:t>
      </w:r>
      <w:r w:rsidR="005E47BC" w:rsidRPr="00A05323">
        <w:rPr>
          <w:rFonts w:ascii="Times New Roman" w:hAnsi="Times New Roman" w:cs="Times New Roman"/>
          <w:color w:val="000000"/>
          <w:sz w:val="24"/>
          <w:szCs w:val="24"/>
          <w:u w:val="single"/>
        </w:rPr>
        <w:t>do czterech</w:t>
      </w:r>
      <w:r w:rsidRPr="00A05323">
        <w:rPr>
          <w:rFonts w:ascii="Times New Roman" w:hAnsi="Times New Roman" w:cs="Times New Roman"/>
          <w:color w:val="000000"/>
          <w:sz w:val="24"/>
          <w:szCs w:val="24"/>
          <w:u w:val="single"/>
        </w:rPr>
        <w:t xml:space="preserve"> miejsc po przecinku.</w:t>
      </w:r>
      <w:r w:rsidRPr="00A05323">
        <w:rPr>
          <w:rFonts w:ascii="Times New Roman" w:hAnsi="Times New Roman" w:cs="Times New Roman"/>
          <w:color w:val="000000"/>
          <w:sz w:val="24"/>
          <w:szCs w:val="24"/>
        </w:rPr>
        <w:t xml:space="preserve"> Ceny abonamentu (zł/m–c)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w:t>
      </w:r>
      <w:r w:rsidR="00566360">
        <w:rPr>
          <w:rFonts w:ascii="Times New Roman" w:hAnsi="Times New Roman" w:cs="Times New Roman"/>
          <w:color w:val="000000"/>
          <w:sz w:val="24"/>
          <w:szCs w:val="24"/>
        </w:rPr>
        <w:t>winny</w:t>
      </w:r>
      <w:r w:rsidRPr="00A05323">
        <w:rPr>
          <w:rFonts w:ascii="Times New Roman" w:hAnsi="Times New Roman" w:cs="Times New Roman"/>
          <w:color w:val="000000"/>
          <w:sz w:val="24"/>
          <w:szCs w:val="24"/>
        </w:rPr>
        <w:t xml:space="preserve"> być zgodne z obowiązującą taryfą Wykonawcy.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Wszelkie rozliczenia między Zamawiającym a Wykonawcą prowadzone będą w złotych polskich. Zamawiający nie przewiduje rozliczeń w walutach obcych.</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Wykonawca oblicza wartość brutto według stawki VAT obowiązującej w dniu składania oferty.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podaje, w przypadku których punktów poboru jest płatnikiem podatku akcyzowego.</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w:t>
      </w:r>
      <w:r w:rsidRPr="00A05323">
        <w:rPr>
          <w:rFonts w:ascii="Times New Roman" w:hAnsi="Times New Roman" w:cs="Times New Roman"/>
          <w:color w:val="000000"/>
          <w:sz w:val="24"/>
          <w:szCs w:val="24"/>
        </w:rPr>
        <w:lastRenderedPageBreak/>
        <w:t>odbiorców), na zasadach wynikających z taryfy Operatora Systemu Dystrybucyjnego, Instrukcji Ruchu i Eksploatacji Sieci Dystrybucyjnej.</w:t>
      </w: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VIII</w:t>
      </w:r>
      <w:r w:rsidRPr="00A05323">
        <w:rPr>
          <w:rFonts w:ascii="Times New Roman" w:hAnsi="Times New Roman" w:cs="Times New Roman"/>
          <w:b/>
          <w:bCs/>
          <w:color w:val="000000"/>
          <w:sz w:val="24"/>
          <w:szCs w:val="24"/>
        </w:rPr>
        <w:t>. OPIS KRYTERIÓW, KTÓRYMI ZAMAWIAJĄCY BĘDZIE SIĘ KIEROWAŁ PRZY WYBORZE OFERTY, WRAZ Z PODANIEM WAG TYCH KRYTERIÓW I SPOSOBU OCENY OFERT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1.Kryterium ceny zostało zastosowane jako jedyne kryterium oceny ofert, gdyż przedmiot</w:t>
      </w:r>
      <w:r w:rsidR="00C12DA2">
        <w:rPr>
          <w:rFonts w:ascii="Times New Roman" w:hAnsi="Times New Roman" w:cs="Times New Roman"/>
          <w:color w:val="000000"/>
          <w:sz w:val="24"/>
          <w:szCs w:val="24"/>
        </w:rPr>
        <w:t xml:space="preserve"> </w:t>
      </w:r>
      <w:r w:rsidRPr="00C12DA2">
        <w:rPr>
          <w:rFonts w:ascii="Times New Roman" w:hAnsi="Times New Roman" w:cs="Times New Roman"/>
          <w:color w:val="000000"/>
          <w:sz w:val="24"/>
          <w:szCs w:val="24"/>
        </w:rPr>
        <w:t>zamówienia ma ustalone standardy jakościowe. Standardy jakościowe zostały opisane w § 38 – 43 Rozporządzenia Ministra Gospodarki z dnia 4 maja 2007 r. w sprawie szczegółowych warunków funkcjonowania systemu elektroenergetycznego (Dz. U.</w:t>
      </w:r>
      <w:r w:rsidR="00BC693C">
        <w:rPr>
          <w:rFonts w:ascii="Times New Roman" w:hAnsi="Times New Roman" w:cs="Times New Roman"/>
          <w:color w:val="000000"/>
          <w:sz w:val="24"/>
          <w:szCs w:val="24"/>
        </w:rPr>
        <w:t xml:space="preserve"> 2007</w:t>
      </w:r>
      <w:r w:rsidRPr="00C12DA2">
        <w:rPr>
          <w:rFonts w:ascii="Times New Roman" w:hAnsi="Times New Roman" w:cs="Times New Roman"/>
          <w:color w:val="000000"/>
          <w:sz w:val="24"/>
          <w:szCs w:val="24"/>
        </w:rPr>
        <w:t xml:space="preserve"> nr 93 poz. 623 z późn. zm.)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Przy wyborze oferty Zamawiający będzie się kierował następującymi kryteriami:</w:t>
      </w: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C12DA2">
        <w:rPr>
          <w:rFonts w:ascii="Times New Roman" w:hAnsi="Times New Roman" w:cs="Times New Roman"/>
          <w:b/>
          <w:bCs/>
          <w:color w:val="000000"/>
          <w:sz w:val="24"/>
          <w:szCs w:val="24"/>
        </w:rPr>
        <w:t>Cena oferty - 100 %</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Sposób obliczenia kryterium: maksymalna ilość punktów do uzyskania – 100.</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Liczba punktów przyznanych za oferowaną cenę będzie liczona ilorazem ceny najniższej do analizowanej pomnożonej przez 100. Otrzymana ilość punktów zostanie pomnożona przez wagę kryterium.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według formuły:</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b/>
          <w:bCs/>
          <w:color w:val="000000"/>
          <w:sz w:val="24"/>
          <w:szCs w:val="24"/>
        </w:rPr>
        <w:t>C=(Cmin / Coferta) * 100 pkt.</w:t>
      </w:r>
      <w:r w:rsidRPr="00C12DA2">
        <w:rPr>
          <w:rFonts w:ascii="Times New Roman" w:hAnsi="Times New Roman" w:cs="Times New Roman"/>
          <w:color w:val="000000"/>
          <w:sz w:val="24"/>
          <w:szCs w:val="24"/>
        </w:rPr>
        <w: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Cmin oznacza najniższą cenę zaoferowaną w postępowaniu,</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Coferta cena badanej oferty.</w:t>
      </w:r>
    </w:p>
    <w:p w:rsidR="00C12DA2" w:rsidRPr="00C12DA2" w:rsidRDefault="00AE736D" w:rsidP="00BA169B">
      <w:pPr>
        <w:pStyle w:val="Akapitzlist"/>
        <w:numPr>
          <w:ilvl w:val="1"/>
          <w:numId w:val="26"/>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Oferta, która otrzyma najwyższą wynikową ilość punktów zostanie uznana za najkorzystniejszą pod względem ceny, pozostałe oferty zostaną sklasyfikowane zgodnie z ilością uzyskanych punktów.</w:t>
      </w:r>
    </w:p>
    <w:p w:rsidR="00C12DA2" w:rsidRPr="00F574DC" w:rsidRDefault="00C12DA2" w:rsidP="00BA169B">
      <w:pPr>
        <w:pStyle w:val="Akapitzlist"/>
        <w:numPr>
          <w:ilvl w:val="1"/>
          <w:numId w:val="26"/>
        </w:num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C12DA2" w:rsidRPr="00C12DA2" w:rsidRDefault="00C12DA2" w:rsidP="00C12DA2">
      <w:pPr>
        <w:autoSpaceDE w:val="0"/>
        <w:autoSpaceDN w:val="0"/>
        <w:adjustRightInd w:val="0"/>
        <w:spacing w:after="0" w:line="240" w:lineRule="auto"/>
        <w:jc w:val="both"/>
        <w:rPr>
          <w:rFonts w:ascii="Times New Roman" w:hAnsi="Times New Roman" w:cs="Times New Roman"/>
          <w:color w:val="000000"/>
          <w:sz w:val="24"/>
          <w:szCs w:val="24"/>
        </w:rPr>
      </w:pP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C12DA2">
        <w:rPr>
          <w:rFonts w:ascii="Times New Roman" w:hAnsi="Times New Roman" w:cs="Times New Roman"/>
          <w:b/>
          <w:bCs/>
          <w:color w:val="000000"/>
          <w:sz w:val="24"/>
          <w:szCs w:val="24"/>
        </w:rPr>
        <w:t>IX</w:t>
      </w:r>
      <w:r w:rsidRPr="00A05323">
        <w:rPr>
          <w:rFonts w:ascii="Times New Roman" w:hAnsi="Times New Roman" w:cs="Times New Roman"/>
          <w:b/>
          <w:bCs/>
          <w:color w:val="000000"/>
          <w:sz w:val="24"/>
          <w:szCs w:val="24"/>
        </w:rPr>
        <w:t>. INFORMACJE O FORMALNOŚCIACH, JAKIE POWINNY ZOSTAĆ DOPEŁNIONE PO WYBORZE OFERTY W CELU ZAWARCIA UMOWY W SPRAWIE ZAMÓWIENIA PUBLICZNEGO</w:t>
      </w:r>
    </w:p>
    <w:p w:rsidR="00AE736D" w:rsidRPr="00A05323"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1. Obowiązujące umowy kompleksowe</w:t>
      </w:r>
      <w:r w:rsidR="00CF1722" w:rsidRPr="00A05323">
        <w:rPr>
          <w:rFonts w:ascii="Times New Roman" w:hAnsi="Times New Roman" w:cs="Times New Roman"/>
          <w:color w:val="000000"/>
          <w:sz w:val="24"/>
          <w:szCs w:val="24"/>
        </w:rPr>
        <w:t xml:space="preserve"> zostaną wypowiedziane</w:t>
      </w:r>
      <w:r w:rsidR="00F87E52" w:rsidRPr="00A05323">
        <w:rPr>
          <w:rFonts w:ascii="Times New Roman" w:hAnsi="Times New Roman" w:cs="Times New Roman"/>
          <w:color w:val="000000"/>
          <w:sz w:val="24"/>
          <w:szCs w:val="24"/>
        </w:rPr>
        <w:t xml:space="preserve"> przez</w:t>
      </w:r>
      <w:r w:rsidR="00A507AD" w:rsidRPr="00A05323">
        <w:rPr>
          <w:rFonts w:ascii="Times New Roman" w:hAnsi="Times New Roman" w:cs="Times New Roman"/>
          <w:color w:val="000000"/>
          <w:sz w:val="24"/>
          <w:szCs w:val="24"/>
        </w:rPr>
        <w:t xml:space="preserve"> Wykonawcę poprzez </w:t>
      </w:r>
      <w:r w:rsidR="00F87E52" w:rsidRPr="00A05323">
        <w:rPr>
          <w:rFonts w:ascii="Times New Roman" w:hAnsi="Times New Roman" w:cs="Times New Roman"/>
          <w:color w:val="000000"/>
          <w:sz w:val="24"/>
          <w:szCs w:val="24"/>
        </w:rPr>
        <w:t>Pełnomocnictwo dotyczące rozwiązania dotychczasowych umów</w:t>
      </w:r>
      <w:r w:rsidR="00F108FF" w:rsidRPr="00A05323">
        <w:rPr>
          <w:rFonts w:ascii="Times New Roman" w:hAnsi="Times New Roman" w:cs="Times New Roman"/>
          <w:color w:val="000000"/>
          <w:sz w:val="24"/>
          <w:szCs w:val="24"/>
        </w:rPr>
        <w:t xml:space="preserve"> </w:t>
      </w:r>
      <w:r w:rsidR="00F108FF" w:rsidRPr="00D80C5D">
        <w:rPr>
          <w:rFonts w:ascii="Times New Roman" w:hAnsi="Times New Roman" w:cs="Times New Roman"/>
          <w:color w:val="000000" w:themeColor="text1"/>
          <w:sz w:val="24"/>
          <w:szCs w:val="24"/>
        </w:rPr>
        <w:t>(</w:t>
      </w:r>
      <w:r w:rsidR="00F108FF" w:rsidRPr="00D80C5D">
        <w:rPr>
          <w:rFonts w:ascii="Times New Roman" w:hAnsi="Times New Roman" w:cs="Times New Roman"/>
          <w:b/>
          <w:color w:val="000000" w:themeColor="text1"/>
          <w:sz w:val="24"/>
          <w:szCs w:val="24"/>
        </w:rPr>
        <w:t>załącznik nr 6.1 do SIWZ)</w:t>
      </w:r>
      <w:r w:rsidR="00CF1722" w:rsidRPr="00D80C5D">
        <w:rPr>
          <w:rFonts w:ascii="Times New Roman" w:hAnsi="Times New Roman" w:cs="Times New Roman"/>
          <w:color w:val="000000" w:themeColor="text1"/>
          <w:sz w:val="24"/>
          <w:szCs w:val="24"/>
        </w:rPr>
        <w:t xml:space="preserve"> </w:t>
      </w:r>
      <w:r w:rsidR="00F574DC">
        <w:rPr>
          <w:rFonts w:ascii="Times New Roman" w:hAnsi="Times New Roman" w:cs="Times New Roman"/>
          <w:color w:val="000000" w:themeColor="text1"/>
          <w:sz w:val="24"/>
          <w:szCs w:val="24"/>
        </w:rPr>
        <w:t xml:space="preserve">  </w:t>
      </w:r>
      <w:r w:rsidR="00CF1722" w:rsidRPr="00A05323">
        <w:rPr>
          <w:rFonts w:ascii="Times New Roman" w:hAnsi="Times New Roman" w:cs="Times New Roman"/>
          <w:color w:val="000000"/>
          <w:sz w:val="24"/>
          <w:szCs w:val="24"/>
        </w:rPr>
        <w:t>i zawarte</w:t>
      </w:r>
      <w:r w:rsidRPr="00A05323">
        <w:rPr>
          <w:rFonts w:ascii="Times New Roman" w:hAnsi="Times New Roman" w:cs="Times New Roman"/>
          <w:color w:val="000000"/>
          <w:sz w:val="24"/>
          <w:szCs w:val="24"/>
        </w:rPr>
        <w:t xml:space="preserve"> zostaną nowe umowy kompleksowe dostawy gazu ziemnego do obiektów Zamawiającego i jednostek organizacyjnych</w:t>
      </w:r>
      <w:r w:rsidR="00F87E52" w:rsidRPr="00A05323">
        <w:rPr>
          <w:rFonts w:ascii="Times New Roman" w:hAnsi="Times New Roman" w:cs="Times New Roman"/>
          <w:color w:val="000000"/>
          <w:sz w:val="24"/>
          <w:szCs w:val="24"/>
        </w:rPr>
        <w:t xml:space="preserve">, przy czym </w:t>
      </w:r>
      <w:r w:rsidR="00F87E52" w:rsidRPr="00A05323">
        <w:rPr>
          <w:rFonts w:ascii="Times New Roman" w:hAnsi="Times New Roman" w:cs="Times New Roman"/>
          <w:iCs/>
          <w:sz w:val="24"/>
          <w:szCs w:val="24"/>
        </w:rPr>
        <w:t>umowy zostaną zawarte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r w:rsidRPr="00A05323">
        <w:rPr>
          <w:rFonts w:ascii="Times New Roman" w:hAnsi="Times New Roman" w:cs="Times New Roman"/>
          <w:color w:val="000000"/>
          <w:sz w:val="24"/>
          <w:szCs w:val="24"/>
        </w:rPr>
        <w:t>.</w:t>
      </w:r>
    </w:p>
    <w:p w:rsidR="00CE3DEB" w:rsidRPr="00A05323" w:rsidRDefault="00AE736D" w:rsidP="00A4764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 celu zawarcia umowy należy stawić się w miejscu i terminie, które po dokonaniu wyboru Wykonawcy zostaną wskazane przez Zamawiającego.</w:t>
      </w: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C12DA2" w:rsidRPr="00F66EC8">
        <w:rPr>
          <w:rFonts w:ascii="Times New Roman" w:hAnsi="Times New Roman" w:cs="Times New Roman"/>
          <w:b/>
          <w:bCs/>
          <w:color w:val="000000"/>
          <w:sz w:val="24"/>
          <w:szCs w:val="24"/>
        </w:rPr>
        <w:t>X</w:t>
      </w:r>
      <w:r w:rsidRPr="00F66EC8">
        <w:rPr>
          <w:rFonts w:ascii="Times New Roman" w:hAnsi="Times New Roman" w:cs="Times New Roman"/>
          <w:b/>
          <w:bCs/>
          <w:color w:val="000000"/>
          <w:sz w:val="24"/>
          <w:szCs w:val="24"/>
        </w:rPr>
        <w:t>. WYMAGANIA DOTYCZĄCE ZABEZPIECZENIA NALEŻYTEGO WYKONANIA UMOWY</w:t>
      </w:r>
    </w:p>
    <w:p w:rsidR="00CF1722"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Zamawiający nie wymaga wniesienia zabezpieczenia należytego wykonania umowy.</w:t>
      </w:r>
    </w:p>
    <w:p w:rsidR="00F574DC" w:rsidRPr="00F66EC8" w:rsidRDefault="00F574DC" w:rsidP="00F66EC8">
      <w:pPr>
        <w:autoSpaceDE w:val="0"/>
        <w:autoSpaceDN w:val="0"/>
        <w:adjustRightInd w:val="0"/>
        <w:spacing w:after="0" w:line="36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1D54F2" w:rsidRPr="00F66EC8">
        <w:rPr>
          <w:rFonts w:ascii="Times New Roman" w:hAnsi="Times New Roman" w:cs="Times New Roman"/>
          <w:b/>
          <w:bCs/>
          <w:color w:val="000000"/>
          <w:sz w:val="24"/>
          <w:szCs w:val="24"/>
        </w:rPr>
        <w:t>XI</w:t>
      </w:r>
      <w:r w:rsidRPr="00F66EC8">
        <w:rPr>
          <w:rFonts w:ascii="Times New Roman" w:hAnsi="Times New Roman" w:cs="Times New Roman"/>
          <w:b/>
          <w:bCs/>
          <w:color w:val="000000"/>
          <w:sz w:val="24"/>
          <w:szCs w:val="24"/>
        </w:rPr>
        <w:t>. ISTOTNE DLA STRON POSTANOWIENIA UMOWY, KTÓRE ZOSTANĄ WPROWADZONE DO TREŚCI ZAWIERANEJ UMOWY W SPRAWIE ZAMÓWIENIA PUBLICZNEGO</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1. W treści Umowy zostaną wprowadzone następujące postanowienia:</w:t>
      </w:r>
    </w:p>
    <w:p w:rsidR="00AE736D" w:rsidRPr="00F66EC8" w:rsidRDefault="00FC6A28" w:rsidP="00F66EC8">
      <w:pPr>
        <w:autoSpaceDE w:val="0"/>
        <w:autoSpaceDN w:val="0"/>
        <w:adjustRightInd w:val="0"/>
        <w:spacing w:after="0" w:line="360" w:lineRule="auto"/>
        <w:ind w:left="567" w:hanging="284"/>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a</w:t>
      </w:r>
      <w:r w:rsidR="00AE736D" w:rsidRPr="00F66EC8">
        <w:rPr>
          <w:rFonts w:ascii="Times New Roman" w:hAnsi="Times New Roman" w:cs="Times New Roman"/>
          <w:color w:val="000000"/>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r w:rsidR="00F63643" w:rsidRPr="00F66EC8">
        <w:rPr>
          <w:rFonts w:ascii="Times New Roman" w:hAnsi="Times New Roman" w:cs="Times New Roman"/>
          <w:color w:val="000000"/>
          <w:sz w:val="24"/>
          <w:szCs w:val="24"/>
        </w:rPr>
        <w:t>.</w:t>
      </w:r>
    </w:p>
    <w:p w:rsidR="00AE736D" w:rsidRPr="00F66EC8" w:rsidRDefault="00FC6A28" w:rsidP="00F66EC8">
      <w:pPr>
        <w:tabs>
          <w:tab w:val="left" w:pos="142"/>
        </w:tabs>
        <w:autoSpaceDE w:val="0"/>
        <w:autoSpaceDN w:val="0"/>
        <w:adjustRightInd w:val="0"/>
        <w:spacing w:after="0" w:line="360" w:lineRule="auto"/>
        <w:ind w:left="567" w:hanging="284"/>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b</w:t>
      </w:r>
      <w:r w:rsidR="00AE736D" w:rsidRPr="00F66EC8">
        <w:rPr>
          <w:rFonts w:ascii="Times New Roman" w:hAnsi="Times New Roman" w:cs="Times New Roman"/>
          <w:color w:val="000000"/>
          <w:sz w:val="24"/>
          <w:szCs w:val="24"/>
        </w:rPr>
        <w:t xml:space="preserve">) </w:t>
      </w:r>
      <w:r w:rsidR="00DA6649">
        <w:rPr>
          <w:rFonts w:ascii="Times New Roman" w:hAnsi="Times New Roman" w:cs="Times New Roman"/>
          <w:color w:val="000000"/>
          <w:sz w:val="24"/>
          <w:szCs w:val="24"/>
        </w:rPr>
        <w:t>N</w:t>
      </w:r>
      <w:r w:rsidR="00DA6649" w:rsidRPr="00AA5164">
        <w:rPr>
          <w:rFonts w:ascii="Times New Roman" w:hAnsi="Times New Roman" w:cs="Times New Roman"/>
          <w:color w:val="000000"/>
          <w:sz w:val="24"/>
          <w:szCs w:val="24"/>
        </w:rPr>
        <w:t>ależności z t</w:t>
      </w:r>
      <w:bookmarkStart w:id="1" w:name="_GoBack"/>
      <w:bookmarkEnd w:id="1"/>
      <w:r w:rsidR="00DA6649" w:rsidRPr="00AA5164">
        <w:rPr>
          <w:rFonts w:ascii="Times New Roman" w:hAnsi="Times New Roman" w:cs="Times New Roman"/>
          <w:color w:val="000000"/>
          <w:sz w:val="24"/>
          <w:szCs w:val="24"/>
        </w:rPr>
        <w:t>ytułu wystawionych faktur rozliczeniowych będą regulowane przez Zamawiającego w terminie 30 dni od jej wystawienia</w:t>
      </w:r>
      <w:r w:rsidR="00DA6649">
        <w:rPr>
          <w:rFonts w:ascii="Times New Roman" w:hAnsi="Times New Roman" w:cs="Times New Roman"/>
          <w:color w:val="000000"/>
          <w:sz w:val="24"/>
          <w:szCs w:val="24"/>
        </w:rPr>
        <w:t>.</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2. Umowa na wykonanie zamówienia publicznego zostanie zawarta z Wykonawcą, który spełni wszystkie postawione wymagania i którego oferta zostanie wybrana jako najkorzystniejsza.</w:t>
      </w:r>
    </w:p>
    <w:p w:rsidR="00AE736D" w:rsidRPr="00F66EC8" w:rsidRDefault="00AE736D" w:rsidP="00F66EC8">
      <w:pPr>
        <w:autoSpaceDE w:val="0"/>
        <w:autoSpaceDN w:val="0"/>
        <w:adjustRightInd w:val="0"/>
        <w:spacing w:after="0" w:line="360" w:lineRule="auto"/>
        <w:jc w:val="both"/>
        <w:rPr>
          <w:rFonts w:ascii="Times New Roman" w:hAnsi="Times New Roman" w:cs="Times New Roman"/>
          <w:b/>
          <w:color w:val="000000"/>
          <w:sz w:val="24"/>
          <w:szCs w:val="24"/>
          <w:u w:val="single"/>
        </w:rPr>
      </w:pPr>
      <w:r w:rsidRPr="00F66EC8">
        <w:rPr>
          <w:rFonts w:ascii="Times New Roman" w:hAnsi="Times New Roman" w:cs="Times New Roman"/>
          <w:b/>
          <w:color w:val="000000"/>
          <w:sz w:val="24"/>
          <w:szCs w:val="24"/>
          <w:u w:val="single"/>
        </w:rPr>
        <w:t>Umowa zostanie zawarta z uwzględnieniem załączonyc</w:t>
      </w:r>
      <w:r w:rsidR="00185FF0" w:rsidRPr="00F66EC8">
        <w:rPr>
          <w:rFonts w:ascii="Times New Roman" w:hAnsi="Times New Roman" w:cs="Times New Roman"/>
          <w:b/>
          <w:color w:val="000000"/>
          <w:sz w:val="24"/>
          <w:szCs w:val="24"/>
          <w:u w:val="single"/>
        </w:rPr>
        <w:t>h do niniejszej SIWZ Istotnych P</w:t>
      </w:r>
      <w:r w:rsidRPr="00F66EC8">
        <w:rPr>
          <w:rFonts w:ascii="Times New Roman" w:hAnsi="Times New Roman" w:cs="Times New Roman"/>
          <w:b/>
          <w:color w:val="000000"/>
          <w:sz w:val="24"/>
          <w:szCs w:val="24"/>
          <w:u w:val="single"/>
        </w:rPr>
        <w:t>ostano</w:t>
      </w:r>
      <w:r w:rsidRPr="00F66EC8">
        <w:rPr>
          <w:rFonts w:ascii="Times New Roman" w:hAnsi="Times New Roman" w:cs="Times New Roman"/>
          <w:b/>
          <w:color w:val="000000" w:themeColor="text1"/>
          <w:sz w:val="24"/>
          <w:szCs w:val="24"/>
          <w:u w:val="single"/>
        </w:rPr>
        <w:t>wień Umowy (</w:t>
      </w:r>
      <w:r w:rsidRPr="00F66EC8">
        <w:rPr>
          <w:rFonts w:ascii="Times New Roman" w:hAnsi="Times New Roman" w:cs="Times New Roman"/>
          <w:b/>
          <w:i/>
          <w:iCs/>
          <w:color w:val="000000" w:themeColor="text1"/>
          <w:sz w:val="24"/>
          <w:szCs w:val="24"/>
          <w:u w:val="single"/>
        </w:rPr>
        <w:t>Załącznik nr 6 do SIWZ</w:t>
      </w:r>
      <w:r w:rsidRPr="00F66EC8">
        <w:rPr>
          <w:rFonts w:ascii="Times New Roman" w:hAnsi="Times New Roman" w:cs="Times New Roman"/>
          <w:b/>
          <w:color w:val="000000" w:themeColor="text1"/>
          <w:sz w:val="24"/>
          <w:szCs w:val="24"/>
          <w:u w:val="single"/>
        </w:rPr>
        <w:t xml:space="preserve">), </w:t>
      </w:r>
      <w:r w:rsidRPr="00F66EC8">
        <w:rPr>
          <w:rFonts w:ascii="Times New Roman" w:hAnsi="Times New Roman" w:cs="Times New Roman"/>
          <w:b/>
          <w:color w:val="000000"/>
          <w:sz w:val="24"/>
          <w:szCs w:val="24"/>
          <w:u w:val="single"/>
        </w:rPr>
        <w:t>na podstawie złożonej oferty Wykonawcy. Istotne Postanowienia Umowy zawierają warunki dokonywania zmian umowy, o których mowa w art. 144 ust. 1 Ustawy Pzp.</w:t>
      </w:r>
    </w:p>
    <w:p w:rsidR="00AE736D" w:rsidRPr="00F66EC8" w:rsidRDefault="00FC6A28"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b/>
          <w:color w:val="000000"/>
          <w:sz w:val="24"/>
          <w:szCs w:val="24"/>
          <w:u w:val="single"/>
        </w:rPr>
      </w:pPr>
      <w:r w:rsidRPr="00F66EC8">
        <w:rPr>
          <w:rFonts w:ascii="Times New Roman" w:hAnsi="Times New Roman" w:cs="Times New Roman"/>
          <w:b/>
          <w:bCs/>
          <w:color w:val="000000"/>
          <w:sz w:val="24"/>
          <w:szCs w:val="24"/>
        </w:rPr>
        <w:t>Gmina Mirzec</w:t>
      </w:r>
      <w:r w:rsidR="00AE736D" w:rsidRPr="00F66EC8">
        <w:rPr>
          <w:rFonts w:ascii="Times New Roman" w:hAnsi="Times New Roman" w:cs="Times New Roman"/>
          <w:b/>
          <w:bCs/>
          <w:color w:val="000000"/>
          <w:sz w:val="24"/>
          <w:szCs w:val="24"/>
        </w:rPr>
        <w:t xml:space="preserve"> </w:t>
      </w:r>
      <w:r w:rsidRPr="00F66EC8">
        <w:rPr>
          <w:rFonts w:ascii="Times New Roman" w:hAnsi="Times New Roman" w:cs="Times New Roman"/>
          <w:color w:val="000000"/>
          <w:sz w:val="24"/>
          <w:szCs w:val="24"/>
        </w:rPr>
        <w:t>zawrze umowę wynikającą</w:t>
      </w:r>
      <w:r w:rsidR="00AE736D" w:rsidRPr="00F66EC8">
        <w:rPr>
          <w:rFonts w:ascii="Times New Roman" w:hAnsi="Times New Roman" w:cs="Times New Roman"/>
          <w:color w:val="000000"/>
          <w:sz w:val="24"/>
          <w:szCs w:val="24"/>
        </w:rPr>
        <w:t xml:space="preserve"> z niniejszego postępowania o udzielenie zamówienia publicznego w imieniu własnym</w:t>
      </w:r>
      <w:r w:rsidRPr="00F66EC8">
        <w:rPr>
          <w:rFonts w:ascii="Times New Roman" w:hAnsi="Times New Roman" w:cs="Times New Roman"/>
          <w:color w:val="000000"/>
          <w:sz w:val="24"/>
          <w:szCs w:val="24"/>
        </w:rPr>
        <w:t xml:space="preserve"> dla </w:t>
      </w:r>
      <w:r w:rsidRPr="00F66EC8">
        <w:rPr>
          <w:rFonts w:ascii="Times New Roman" w:hAnsi="Times New Roman" w:cs="Times New Roman"/>
          <w:iCs/>
          <w:sz w:val="24"/>
          <w:szCs w:val="24"/>
        </w:rPr>
        <w:t xml:space="preserve"> obiektów bezpośrednio przez nią zarządzanych (tj. jednostki OSP, budynek komunalny byłego Urzędu Gminy w Mircu – </w:t>
      </w:r>
      <w:r w:rsidRPr="00F66EC8">
        <w:rPr>
          <w:rFonts w:ascii="Times New Roman" w:hAnsi="Times New Roman" w:cs="Times New Roman"/>
          <w:iCs/>
          <w:sz w:val="24"/>
          <w:szCs w:val="24"/>
        </w:rPr>
        <w:lastRenderedPageBreak/>
        <w:t>obecnie świetlica środowiskowa, biblioteka), natomiast dla poszczególnych jednostki organizacyjnych należących do Zamawiającego takich jak szkoły, przedszkole, biblioteki i ośrodek kultury, umowy zawarte zostaną przez Dyrektorów tych placówek</w:t>
      </w:r>
      <w:r w:rsidR="00AE736D" w:rsidRPr="00F66EC8">
        <w:rPr>
          <w:rFonts w:ascii="Times New Roman" w:hAnsi="Times New Roman" w:cs="Times New Roman"/>
          <w:color w:val="000000"/>
          <w:sz w:val="24"/>
          <w:szCs w:val="24"/>
        </w:rPr>
        <w:t xml:space="preserve">. Wykonawca będzie prowadził rozliczenia osobno z każdym Współzamawiającym, dotyczy to w szczególności wystawiania i doręczania faktur, zgodnie z informacją zawartą w </w:t>
      </w:r>
      <w:r w:rsidR="00AE736D" w:rsidRPr="00F66EC8">
        <w:rPr>
          <w:rFonts w:ascii="Times New Roman" w:hAnsi="Times New Roman" w:cs="Times New Roman"/>
          <w:b/>
          <w:color w:val="000000"/>
          <w:sz w:val="24"/>
          <w:szCs w:val="24"/>
          <w:u w:val="single"/>
        </w:rPr>
        <w:t>Załącznik</w:t>
      </w:r>
      <w:r w:rsidR="00F66EC8" w:rsidRPr="00F66EC8">
        <w:rPr>
          <w:rFonts w:ascii="Times New Roman" w:hAnsi="Times New Roman" w:cs="Times New Roman"/>
          <w:b/>
          <w:color w:val="000000"/>
          <w:sz w:val="24"/>
          <w:szCs w:val="24"/>
          <w:u w:val="single"/>
        </w:rPr>
        <w:t>u</w:t>
      </w:r>
      <w:r w:rsidR="00AE736D" w:rsidRPr="00F66EC8">
        <w:rPr>
          <w:rFonts w:ascii="Times New Roman" w:hAnsi="Times New Roman" w:cs="Times New Roman"/>
          <w:b/>
          <w:color w:val="000000"/>
          <w:sz w:val="24"/>
          <w:szCs w:val="24"/>
          <w:u w:val="single"/>
        </w:rPr>
        <w:t xml:space="preserve"> nr 6 do SIWZ Istotne Postanowienia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terminie wyznaczonym przez Zamawiającego wybrany Wykonawca winien przybyć we wskazane miejsce celem podpisania umów. Na wniosek Wykonawcy Zamawiający może wyrazić zgodę na zawarcie umowy drogą korespondencyjną.</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Zamawiający przewiduje możliwość zmian postanowień zawartej umowy (tzw. zmiany kontraktowe) w stosunku do treści oferty, na podstawie której dokonano wyboru Wykonawcy, w następujących przypadkach:</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stawek taryfowych zawartych w Taryfie OSD;</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Zaistnienia zmian w przepisach prawa skutkujących nałożeniem na Wykonawcę dodatkowych obciążeń para podatkowych (np. zmian w systemie certyfikatów),</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 wynikających z ustawy o podatku akcyzowych, w zakresie wprowadzenia do rozliczeń podatku akcyzowego, jego usunięcia z rozliczeń bądź zmiany wysokości stawki podatku akcyzowego;</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stawki podatku od towarów i usług – VAT,</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terminu rozpoczęcia dostaw paliwa gazowego i jego dystrybucji do punktów poboru. Warunkiem wprowadzenia zmiany terminu rozpoczęcia dostaw może być okoliczność niezależna od stron, w szczególności przedłużająca się procedura zmiany sprzedawcy,</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mocy umownej, w przypadku innego zapotrzebowania na moc, niż określono w dokumentacji, jeżeli Operator Systemu Dystrybucyjnego/Przesyłowego wyraził na taką zmianę zgodę,</w:t>
      </w:r>
    </w:p>
    <w:p w:rsidR="00F66EC8" w:rsidRPr="00F574DC" w:rsidRDefault="005A1ADD" w:rsidP="00BA169B">
      <w:pPr>
        <w:numPr>
          <w:ilvl w:val="2"/>
          <w:numId w:val="35"/>
        </w:numPr>
        <w:tabs>
          <w:tab w:val="left" w:pos="1084"/>
        </w:tabs>
        <w:spacing w:after="0" w:line="360" w:lineRule="auto"/>
        <w:ind w:left="1084" w:right="20"/>
        <w:jc w:val="both"/>
        <w:rPr>
          <w:rFonts w:ascii="Times New Roman" w:hAnsi="Times New Roman" w:cs="Times New Roman"/>
          <w:sz w:val="24"/>
          <w:szCs w:val="24"/>
        </w:rPr>
      </w:pPr>
      <w:r w:rsidRPr="00F66EC8">
        <w:rPr>
          <w:rFonts w:ascii="Times New Roman" w:hAnsi="Times New Roman" w:cs="Times New Roman"/>
          <w:sz w:val="24"/>
          <w:szCs w:val="24"/>
        </w:rPr>
        <w:t>Zmiany ilości punktów poboru gazu w wyniku likwidacji lub włączenia nowego punktu do eksploatacji przez Zamawiającego.</w:t>
      </w:r>
    </w:p>
    <w:p w:rsidR="005A1ADD" w:rsidRPr="00F66EC8" w:rsidRDefault="005A1ADD" w:rsidP="00BA169B">
      <w:pPr>
        <w:pStyle w:val="Akapitzlist"/>
        <w:numPr>
          <w:ilvl w:val="0"/>
          <w:numId w:val="34"/>
        </w:numPr>
        <w:tabs>
          <w:tab w:val="left" w:pos="712"/>
        </w:tabs>
        <w:spacing w:after="0" w:line="360" w:lineRule="auto"/>
        <w:ind w:left="284" w:hanging="284"/>
        <w:jc w:val="both"/>
        <w:rPr>
          <w:rFonts w:ascii="Times New Roman" w:hAnsi="Times New Roman" w:cs="Times New Roman"/>
          <w:sz w:val="24"/>
          <w:szCs w:val="24"/>
        </w:rPr>
      </w:pPr>
      <w:r w:rsidRPr="00F66EC8">
        <w:rPr>
          <w:rFonts w:ascii="Times New Roman" w:hAnsi="Times New Roman" w:cs="Times New Roman"/>
          <w:sz w:val="24"/>
          <w:szCs w:val="24"/>
        </w:rPr>
        <w:t xml:space="preserve">Zmiana umowy może także nastąpić w przypadkach, o których mowa w art. 144 ust. 1 </w:t>
      </w:r>
      <w:r w:rsidR="00F66EC8">
        <w:rPr>
          <w:rFonts w:ascii="Times New Roman" w:hAnsi="Times New Roman" w:cs="Times New Roman"/>
          <w:sz w:val="24"/>
          <w:szCs w:val="24"/>
        </w:rPr>
        <w:t xml:space="preserve">            </w:t>
      </w:r>
      <w:r w:rsidRPr="00F66EC8">
        <w:rPr>
          <w:rFonts w:ascii="Times New Roman" w:hAnsi="Times New Roman" w:cs="Times New Roman"/>
          <w:sz w:val="24"/>
          <w:szCs w:val="24"/>
        </w:rPr>
        <w:t>pkt 2-6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t>Umowa w sprawie zamówienia publicznego może zostać zawarta wyłącznie z Wykonawcą, którego oferta zostanie wybrana jako najkorzystniejsza, po upływie terminów określonych w art. 94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lastRenderedPageBreak/>
        <w:t>W przypadku wniesienia odwołania, aż do jego rozstrzygnięcia, Zamawiający wstrzyma podpisanie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832F3" w:rsidRPr="00F66EC8" w:rsidRDefault="005A1ADD" w:rsidP="00BA169B">
      <w:pPr>
        <w:pStyle w:val="Akapitzlist"/>
        <w:numPr>
          <w:ilvl w:val="0"/>
          <w:numId w:val="34"/>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F66EC8">
        <w:rPr>
          <w:rFonts w:ascii="Times New Roman" w:hAnsi="Times New Roman" w:cs="Times New Roman"/>
          <w:sz w:val="24"/>
          <w:szCs w:val="24"/>
        </w:rPr>
        <w:t>Operator Systemu Dystrybucyjnego nie jest traktowany jako podwykonawca oraz współwykonawca.</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4F4A76" w:rsidRDefault="00AE736D" w:rsidP="004F4A76">
      <w:pPr>
        <w:autoSpaceDE w:val="0"/>
        <w:autoSpaceDN w:val="0"/>
        <w:adjustRightInd w:val="0"/>
        <w:spacing w:after="0" w:line="360" w:lineRule="auto"/>
        <w:jc w:val="both"/>
        <w:rPr>
          <w:rFonts w:ascii="Times New Roman" w:hAnsi="Times New Roman" w:cs="Times New Roman"/>
          <w:b/>
          <w:bCs/>
          <w:color w:val="000000"/>
          <w:sz w:val="24"/>
          <w:szCs w:val="24"/>
        </w:rPr>
      </w:pPr>
      <w:r w:rsidRPr="004F4A76">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w:t>
      </w:r>
      <w:r w:rsidRPr="004F4A76">
        <w:rPr>
          <w:rFonts w:ascii="Times New Roman" w:hAnsi="Times New Roman" w:cs="Times New Roman"/>
          <w:b/>
          <w:bCs/>
          <w:color w:val="000000"/>
          <w:sz w:val="24"/>
          <w:szCs w:val="24"/>
        </w:rPr>
        <w:t>. POUCZENIE O ŚRODKACH OCHRONY PRAWNEJ PRZYSŁUGUJĄCYCH WYKONAWCY W TOKU POSTĘPOWANIA O UDZIELENIE ZAMÓWIENIA</w:t>
      </w:r>
    </w:p>
    <w:p w:rsidR="00C832F3" w:rsidRPr="00F574DC" w:rsidRDefault="004F4A76" w:rsidP="00F574DC">
      <w:pPr>
        <w:spacing w:line="360" w:lineRule="auto"/>
        <w:ind w:right="20"/>
        <w:jc w:val="both"/>
        <w:rPr>
          <w:rFonts w:ascii="Times New Roman" w:hAnsi="Times New Roman" w:cs="Times New Roman"/>
          <w:b/>
          <w:sz w:val="24"/>
          <w:szCs w:val="24"/>
        </w:rPr>
      </w:pPr>
      <w:r w:rsidRPr="004F4A76">
        <w:rPr>
          <w:rFonts w:ascii="Times New Roman" w:hAnsi="Times New Roman" w:cs="Times New Roman"/>
          <w:sz w:val="24"/>
          <w:szCs w:val="24"/>
        </w:rPr>
        <w:t xml:space="preserve">Zasady, terminy oraz sposób korzystania ze środków ochrony prawnej szczegółowo regulują przepisy </w:t>
      </w:r>
      <w:r w:rsidRPr="004F4A76">
        <w:rPr>
          <w:rFonts w:ascii="Times New Roman" w:hAnsi="Times New Roman" w:cs="Times New Roman"/>
          <w:b/>
          <w:sz w:val="24"/>
          <w:szCs w:val="24"/>
        </w:rPr>
        <w:t>działu VI ustawy</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Pzp</w:t>
      </w:r>
      <w:r w:rsidRPr="004F4A76">
        <w:rPr>
          <w:rFonts w:ascii="Times New Roman" w:hAnsi="Times New Roman" w:cs="Times New Roman"/>
          <w:sz w:val="24"/>
          <w:szCs w:val="24"/>
        </w:rPr>
        <w:t xml:space="preserve"> – Środki ochrony prawnej (</w:t>
      </w:r>
      <w:r w:rsidRPr="004F4A76">
        <w:rPr>
          <w:rFonts w:ascii="Times New Roman" w:hAnsi="Times New Roman" w:cs="Times New Roman"/>
          <w:b/>
          <w:sz w:val="24"/>
          <w:szCs w:val="24"/>
        </w:rPr>
        <w:t>art. 179</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198g ustawy Pzp</w:t>
      </w:r>
      <w:r w:rsidRPr="004F4A76">
        <w:rPr>
          <w:rFonts w:ascii="Times New Roman" w:hAnsi="Times New Roman" w:cs="Times New Roman"/>
          <w:sz w:val="24"/>
          <w:szCs w:val="24"/>
        </w:rPr>
        <w:t>)</w:t>
      </w:r>
      <w:r w:rsidRPr="004F4A76">
        <w:rPr>
          <w:rFonts w:ascii="Times New Roman" w:hAnsi="Times New Roman" w:cs="Times New Roman"/>
          <w:b/>
          <w:sz w:val="24"/>
          <w:szCs w:val="24"/>
        </w:rPr>
        <w:t>.</w:t>
      </w:r>
    </w:p>
    <w:p w:rsidR="00AE736D" w:rsidRPr="00A05323"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XIII</w:t>
      </w:r>
      <w:r w:rsidRPr="00A05323">
        <w:rPr>
          <w:rFonts w:ascii="Times New Roman" w:hAnsi="Times New Roman" w:cs="Times New Roman"/>
          <w:b/>
          <w:bCs/>
          <w:color w:val="000000"/>
          <w:sz w:val="24"/>
          <w:szCs w:val="24"/>
        </w:rPr>
        <w:t>. INFORMACJA O OBOWIĄZKU OSOBISTEGO WYKONANIA PRZEZ WYKONAWCĘ KLUCZOWYCH CZĘŚCI ZAMÓWIENIA</w:t>
      </w:r>
    </w:p>
    <w:p w:rsidR="00C832F3" w:rsidRPr="00C311EB"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zastrzega kluczowych części zamówienia, które to Wykonawca miałby obowiązek wykonać osobiście.</w:t>
      </w: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POSTANOWIENIA KOŃCOWE</w:t>
      </w:r>
    </w:p>
    <w:p w:rsidR="00117775" w:rsidRPr="00A05323"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Komplet dokumentacji przetargowej, jaką Wykonawca może uzyskać w siedzibie Zamawiającego lub pobrać ze strony internetowej </w:t>
      </w:r>
      <w:r w:rsidR="00117775" w:rsidRPr="00A05323">
        <w:rPr>
          <w:rFonts w:ascii="Times New Roman" w:hAnsi="Times New Roman" w:cs="Times New Roman"/>
          <w:b/>
          <w:bCs/>
          <w:color w:val="000000"/>
          <w:sz w:val="24"/>
          <w:szCs w:val="24"/>
        </w:rPr>
        <w:t>ugmirzec.sisco.info</w:t>
      </w:r>
      <w:r w:rsidR="0011648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zawiera specyfikację istotnych warunków zamówienia wraz z załącznikami wg poniższego wykazu:</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1) Załącznik nr 1</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Szczegółowy Opis Przedmiotu Zamówienia;</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2) Załącznik nr 1.1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Zużycie w poszczególnych miesiącach roku kalendarzowego;</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3) Załącznik nr 2</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ofertowy;</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4) Załącznik nr 3</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cenowy;</w:t>
      </w:r>
    </w:p>
    <w:p w:rsidR="00AE736D" w:rsidRPr="00A76A28" w:rsidRDefault="00AE736D" w:rsidP="00A76A28">
      <w:pPr>
        <w:autoSpaceDE w:val="0"/>
        <w:autoSpaceDN w:val="0"/>
        <w:adjustRightInd w:val="0"/>
        <w:spacing w:after="0" w:line="240" w:lineRule="auto"/>
        <w:ind w:left="284" w:hanging="284"/>
        <w:jc w:val="both"/>
        <w:rPr>
          <w:rFonts w:ascii="Times New Roman" w:hAnsi="Times New Roman" w:cs="Times New Roman"/>
          <w:sz w:val="24"/>
          <w:szCs w:val="24"/>
        </w:rPr>
      </w:pPr>
      <w:r w:rsidRPr="00A76A28">
        <w:rPr>
          <w:rFonts w:ascii="Times New Roman" w:hAnsi="Times New Roman" w:cs="Times New Roman"/>
          <w:sz w:val="24"/>
          <w:szCs w:val="24"/>
        </w:rPr>
        <w:t>5) Załącznik nr 4</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Oświadczenie z art. 25a ust 1 Ustawy Pzp Warunki </w:t>
      </w:r>
      <w:r w:rsidR="00784466" w:rsidRPr="00A76A28">
        <w:rPr>
          <w:rFonts w:ascii="Times New Roman" w:hAnsi="Times New Roman" w:cs="Times New Roman"/>
          <w:sz w:val="24"/>
          <w:szCs w:val="24"/>
        </w:rPr>
        <w:t>udziału</w:t>
      </w:r>
      <w:r w:rsidRPr="00A76A28">
        <w:rPr>
          <w:rFonts w:ascii="Times New Roman" w:hAnsi="Times New Roman" w:cs="Times New Roman"/>
          <w:sz w:val="24"/>
          <w:szCs w:val="24"/>
        </w:rPr>
        <w:t xml:space="preserve"> w postępowaniu</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6) Załącznik nr 5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z art. 25a ust 1 Ustawy Pzp Podstawy wykluczenia</w:t>
      </w:r>
      <w:r w:rsidR="00A76A28">
        <w:rPr>
          <w:rFonts w:ascii="Times New Roman" w:hAnsi="Times New Roman" w:cs="Times New Roman"/>
          <w:sz w:val="24"/>
          <w:szCs w:val="24"/>
        </w:rPr>
        <w:t>;</w:t>
      </w:r>
    </w:p>
    <w:p w:rsidR="00AE736D" w:rsidRPr="00A76A28" w:rsidRDefault="00DB696F"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7) Załącznik nr 6</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Istotne P</w:t>
      </w:r>
      <w:r w:rsidR="00AE736D" w:rsidRPr="00A76A28">
        <w:rPr>
          <w:rFonts w:ascii="Times New Roman" w:hAnsi="Times New Roman" w:cs="Times New Roman"/>
          <w:sz w:val="24"/>
          <w:szCs w:val="24"/>
        </w:rPr>
        <w:t>ostanowienia Umowy</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8) Załącznik nr 6.1 </w:t>
      </w:r>
      <w:r w:rsidR="00315804" w:rsidRPr="00A76A28">
        <w:rPr>
          <w:rFonts w:ascii="Times New Roman" w:hAnsi="Times New Roman" w:cs="Times New Roman"/>
          <w:sz w:val="24"/>
          <w:szCs w:val="24"/>
        </w:rPr>
        <w:t xml:space="preserve">do SIWZ </w:t>
      </w:r>
      <w:r w:rsidR="00A76A28">
        <w:rPr>
          <w:rFonts w:ascii="Times New Roman" w:hAnsi="Times New Roman" w:cs="Times New Roman"/>
          <w:sz w:val="24"/>
          <w:szCs w:val="24"/>
        </w:rPr>
        <w:t>–</w:t>
      </w:r>
      <w:r w:rsidRPr="00A76A28">
        <w:rPr>
          <w:rFonts w:ascii="Times New Roman" w:hAnsi="Times New Roman" w:cs="Times New Roman"/>
          <w:sz w:val="24"/>
          <w:szCs w:val="24"/>
        </w:rPr>
        <w:t xml:space="preserve"> Pełnomocnictwo</w:t>
      </w:r>
      <w:r w:rsidR="00A76A28">
        <w:rPr>
          <w:rFonts w:ascii="Times New Roman" w:hAnsi="Times New Roman" w:cs="Times New Roman"/>
          <w:sz w:val="24"/>
          <w:szCs w:val="24"/>
        </w:rPr>
        <w:t>;</w:t>
      </w:r>
    </w:p>
    <w:p w:rsidR="00AE736D"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9) Załącznik nr 7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xml:space="preserve">– </w:t>
      </w:r>
      <w:r w:rsidR="00F66EC8">
        <w:rPr>
          <w:rFonts w:ascii="Times New Roman" w:hAnsi="Times New Roman" w:cs="Times New Roman"/>
          <w:sz w:val="24"/>
          <w:szCs w:val="24"/>
        </w:rPr>
        <w:t>Oświadczenie wykonawcy o posiadaniu umowy generalnej z OSD</w:t>
      </w:r>
      <w:r w:rsidR="00E04D81">
        <w:rPr>
          <w:rFonts w:ascii="Times New Roman" w:hAnsi="Times New Roman" w:cs="Times New Roman"/>
          <w:sz w:val="24"/>
          <w:szCs w:val="24"/>
        </w:rPr>
        <w:t>;</w:t>
      </w:r>
    </w:p>
    <w:p w:rsidR="000C416B" w:rsidRPr="00A76A28" w:rsidRDefault="000C416B" w:rsidP="00315F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Załącznik nr 8</w:t>
      </w:r>
      <w:r w:rsidRPr="00A76A28">
        <w:rPr>
          <w:rFonts w:ascii="Times New Roman" w:hAnsi="Times New Roman" w:cs="Times New Roman"/>
          <w:sz w:val="24"/>
          <w:szCs w:val="24"/>
        </w:rPr>
        <w:t xml:space="preserve"> do SIWZ – Oświadczenie o przynależności do grupy kapitałowej</w:t>
      </w:r>
      <w:r w:rsidR="00E04D81">
        <w:rPr>
          <w:rFonts w:ascii="Times New Roman" w:hAnsi="Times New Roman" w:cs="Times New Roman"/>
          <w:sz w:val="24"/>
          <w:szCs w:val="24"/>
        </w:rPr>
        <w:t>.</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p>
    <w:bookmarkEnd w:id="0"/>
    <w:p w:rsidR="00020F34" w:rsidRDefault="00020F34" w:rsidP="00315804">
      <w:pPr>
        <w:autoSpaceDE w:val="0"/>
        <w:autoSpaceDN w:val="0"/>
        <w:adjustRightInd w:val="0"/>
        <w:spacing w:after="0" w:line="240" w:lineRule="auto"/>
        <w:ind w:left="5664"/>
        <w:jc w:val="both"/>
        <w:rPr>
          <w:rFonts w:ascii="Times New Roman" w:hAnsi="Times New Roman" w:cs="Times New Roman"/>
          <w:sz w:val="20"/>
          <w:szCs w:val="20"/>
        </w:rPr>
      </w:pPr>
    </w:p>
    <w:p w:rsidR="00336E85" w:rsidRDefault="00336E85" w:rsidP="00315804">
      <w:pPr>
        <w:autoSpaceDE w:val="0"/>
        <w:autoSpaceDN w:val="0"/>
        <w:adjustRightInd w:val="0"/>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Wójt Gminy Mirzec</w:t>
      </w:r>
    </w:p>
    <w:p w:rsidR="00336E85" w:rsidRPr="00F574DC" w:rsidRDefault="00336E85" w:rsidP="00336E85">
      <w:pPr>
        <w:autoSpaceDE w:val="0"/>
        <w:autoSpaceDN w:val="0"/>
        <w:adjustRightInd w:val="0"/>
        <w:spacing w:after="0" w:line="240" w:lineRule="auto"/>
        <w:ind w:left="4956"/>
        <w:jc w:val="both"/>
        <w:rPr>
          <w:rFonts w:ascii="Times New Roman" w:hAnsi="Times New Roman" w:cs="Times New Roman"/>
          <w:sz w:val="20"/>
          <w:szCs w:val="20"/>
        </w:rPr>
      </w:pPr>
      <w:r>
        <w:rPr>
          <w:rFonts w:ascii="Times New Roman" w:hAnsi="Times New Roman" w:cs="Times New Roman"/>
          <w:sz w:val="20"/>
          <w:szCs w:val="20"/>
        </w:rPr>
        <w:t xml:space="preserve">             /-/ Mirosław Seweryn</w:t>
      </w:r>
    </w:p>
    <w:sectPr w:rsidR="00336E85" w:rsidRPr="00F574DC" w:rsidSect="005A1ADD">
      <w:footerReference w:type="default" r:id="rId1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9B" w:rsidRDefault="00BA169B" w:rsidP="00315F04">
      <w:pPr>
        <w:spacing w:after="0" w:line="240" w:lineRule="auto"/>
      </w:pPr>
      <w:r>
        <w:separator/>
      </w:r>
    </w:p>
  </w:endnote>
  <w:endnote w:type="continuationSeparator" w:id="0">
    <w:p w:rsidR="00BA169B" w:rsidRDefault="00BA169B"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F152D6" w:rsidRDefault="00F152D6" w:rsidP="00284171">
        <w:pPr>
          <w:pStyle w:val="Stopka"/>
          <w:jc w:val="center"/>
        </w:pPr>
        <w:r w:rsidRPr="00010517">
          <w:rPr>
            <w:rFonts w:asciiTheme="majorHAnsi" w:hAnsiTheme="majorHAnsi"/>
            <w:sz w:val="24"/>
            <w:szCs w:val="24"/>
          </w:rPr>
          <w:t xml:space="preserve">str. </w:t>
        </w:r>
        <w:r w:rsidRPr="00010517">
          <w:rPr>
            <w:sz w:val="24"/>
            <w:szCs w:val="24"/>
          </w:rPr>
          <w:fldChar w:fldCharType="begin"/>
        </w:r>
        <w:r w:rsidRPr="00010517">
          <w:rPr>
            <w:sz w:val="24"/>
            <w:szCs w:val="24"/>
          </w:rPr>
          <w:instrText xml:space="preserve"> PAGE    \* MERGEFORMAT </w:instrText>
        </w:r>
        <w:r w:rsidRPr="00010517">
          <w:rPr>
            <w:sz w:val="24"/>
            <w:szCs w:val="24"/>
          </w:rPr>
          <w:fldChar w:fldCharType="separate"/>
        </w:r>
        <w:r w:rsidR="00336E85" w:rsidRPr="00336E85">
          <w:rPr>
            <w:rFonts w:asciiTheme="majorHAnsi" w:hAnsiTheme="majorHAnsi"/>
            <w:noProof/>
            <w:sz w:val="24"/>
            <w:szCs w:val="24"/>
          </w:rPr>
          <w:t>24</w:t>
        </w:r>
        <w:r w:rsidRPr="0001051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9B" w:rsidRDefault="00BA169B" w:rsidP="00315F04">
      <w:pPr>
        <w:spacing w:after="0" w:line="240" w:lineRule="auto"/>
      </w:pPr>
      <w:r>
        <w:separator/>
      </w:r>
    </w:p>
  </w:footnote>
  <w:footnote w:type="continuationSeparator" w:id="0">
    <w:p w:rsidR="00BA169B" w:rsidRDefault="00BA169B"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57E4CC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A6D8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DE91B1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3"/>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2FFF90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84A481A"/>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59C2F2C4"/>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70C6A528"/>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2C24802"/>
    <w:lvl w:ilvl="0" w:tplc="FFFFFFFF">
      <w:start w:val="1"/>
      <w:numFmt w:val="bullet"/>
      <w:lvlText w:val="§"/>
      <w:lvlJc w:val="left"/>
    </w:lvl>
    <w:lvl w:ilvl="1" w:tplc="8EE08D2E">
      <w:start w:val="1"/>
      <w:numFmt w:val="decimal"/>
      <w:lvlText w:val="%2."/>
      <w:lvlJc w:val="left"/>
      <w:rPr>
        <w:b w:val="0"/>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8C84362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68A3D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39386574"/>
    <w:lvl w:ilvl="0" w:tplc="FFFFFFFF">
      <w:start w:val="1"/>
      <w:numFmt w:val="bullet"/>
      <w:lvlText w:val="§"/>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CF10FD8"/>
    <w:lvl w:ilvl="0" w:tplc="FFFFFFFF">
      <w:start w:val="1"/>
      <w:numFmt w:val="bullet"/>
      <w:lvlText w:val="§"/>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4"/>
    <w:multiLevelType w:val="hybridMultilevel"/>
    <w:tmpl w:val="741226B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14A153C"/>
    <w:multiLevelType w:val="hybridMultilevel"/>
    <w:tmpl w:val="68748DE2"/>
    <w:lvl w:ilvl="0" w:tplc="C06ED26C">
      <w:start w:val="3"/>
      <w:numFmt w:val="decimal"/>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F05AAA"/>
    <w:multiLevelType w:val="hybridMultilevel"/>
    <w:tmpl w:val="F9E8D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1144DA"/>
    <w:multiLevelType w:val="multilevel"/>
    <w:tmpl w:val="0E52BB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2161988"/>
    <w:multiLevelType w:val="hybridMultilevel"/>
    <w:tmpl w:val="6DFCC14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E80EC3"/>
    <w:multiLevelType w:val="hybridMultilevel"/>
    <w:tmpl w:val="E11C984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425661"/>
    <w:multiLevelType w:val="hybridMultilevel"/>
    <w:tmpl w:val="27148298"/>
    <w:lvl w:ilvl="0" w:tplc="FFFFFFF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37AEE"/>
    <w:multiLevelType w:val="multilevel"/>
    <w:tmpl w:val="0F207AC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heme="minorEastAsia"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1876E4F"/>
    <w:multiLevelType w:val="hybridMultilevel"/>
    <w:tmpl w:val="7452072A"/>
    <w:lvl w:ilvl="0" w:tplc="4CEC4C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6061F"/>
    <w:multiLevelType w:val="hybridMultilevel"/>
    <w:tmpl w:val="2180A034"/>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B2BAF"/>
    <w:multiLevelType w:val="hybridMultilevel"/>
    <w:tmpl w:val="418882D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0C1660B"/>
    <w:multiLevelType w:val="hybridMultilevel"/>
    <w:tmpl w:val="137270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1"/>
  </w:num>
  <w:num w:numId="2">
    <w:abstractNumId w:val="29"/>
  </w:num>
  <w:num w:numId="3">
    <w:abstractNumId w:val="0"/>
  </w:num>
  <w:num w:numId="4">
    <w:abstractNumId w:val="1"/>
  </w:num>
  <w:num w:numId="5">
    <w:abstractNumId w:val="2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34"/>
  </w:num>
  <w:num w:numId="18">
    <w:abstractNumId w:val="26"/>
  </w:num>
  <w:num w:numId="19">
    <w:abstractNumId w:val="12"/>
  </w:num>
  <w:num w:numId="20">
    <w:abstractNumId w:val="30"/>
  </w:num>
  <w:num w:numId="21">
    <w:abstractNumId w:val="32"/>
  </w:num>
  <w:num w:numId="22">
    <w:abstractNumId w:val="24"/>
  </w:num>
  <w:num w:numId="23">
    <w:abstractNumId w:val="25"/>
  </w:num>
  <w:num w:numId="24">
    <w:abstractNumId w:val="33"/>
  </w:num>
  <w:num w:numId="25">
    <w:abstractNumId w:val="28"/>
  </w:num>
  <w:num w:numId="26">
    <w:abstractNumId w:val="13"/>
  </w:num>
  <w:num w:numId="27">
    <w:abstractNumId w:val="14"/>
  </w:num>
  <w:num w:numId="28">
    <w:abstractNumId w:val="15"/>
  </w:num>
  <w:num w:numId="29">
    <w:abstractNumId w:val="16"/>
  </w:num>
  <w:num w:numId="30">
    <w:abstractNumId w:val="18"/>
  </w:num>
  <w:num w:numId="31">
    <w:abstractNumId w:val="19"/>
  </w:num>
  <w:num w:numId="32">
    <w:abstractNumId w:val="20"/>
  </w:num>
  <w:num w:numId="33">
    <w:abstractNumId w:val="27"/>
  </w:num>
  <w:num w:numId="34">
    <w:abstractNumId w:val="22"/>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0517"/>
    <w:rsid w:val="00020F34"/>
    <w:rsid w:val="00067ECD"/>
    <w:rsid w:val="00090D44"/>
    <w:rsid w:val="000B4D23"/>
    <w:rsid w:val="000C416B"/>
    <w:rsid w:val="000E371B"/>
    <w:rsid w:val="00116483"/>
    <w:rsid w:val="00117775"/>
    <w:rsid w:val="00131F07"/>
    <w:rsid w:val="0014154B"/>
    <w:rsid w:val="00143AB3"/>
    <w:rsid w:val="00152243"/>
    <w:rsid w:val="00157104"/>
    <w:rsid w:val="001765D6"/>
    <w:rsid w:val="00185FF0"/>
    <w:rsid w:val="001A4503"/>
    <w:rsid w:val="001C3B79"/>
    <w:rsid w:val="001D54F2"/>
    <w:rsid w:val="001E71D4"/>
    <w:rsid w:val="00201579"/>
    <w:rsid w:val="00217785"/>
    <w:rsid w:val="00284171"/>
    <w:rsid w:val="002B3A2D"/>
    <w:rsid w:val="002B5CCE"/>
    <w:rsid w:val="002B63BA"/>
    <w:rsid w:val="002F4081"/>
    <w:rsid w:val="003068FF"/>
    <w:rsid w:val="00315804"/>
    <w:rsid w:val="00315F04"/>
    <w:rsid w:val="003301CC"/>
    <w:rsid w:val="00336E85"/>
    <w:rsid w:val="00345AE3"/>
    <w:rsid w:val="00354EF7"/>
    <w:rsid w:val="0036589B"/>
    <w:rsid w:val="003B1179"/>
    <w:rsid w:val="003C2D11"/>
    <w:rsid w:val="003F3569"/>
    <w:rsid w:val="00403985"/>
    <w:rsid w:val="00416474"/>
    <w:rsid w:val="00442FA4"/>
    <w:rsid w:val="0046730D"/>
    <w:rsid w:val="00467BE3"/>
    <w:rsid w:val="0047376E"/>
    <w:rsid w:val="00474C2F"/>
    <w:rsid w:val="00487F61"/>
    <w:rsid w:val="004A1C02"/>
    <w:rsid w:val="004A6865"/>
    <w:rsid w:val="004B7D26"/>
    <w:rsid w:val="004C5027"/>
    <w:rsid w:val="004E1BC2"/>
    <w:rsid w:val="004E47C5"/>
    <w:rsid w:val="004F4A76"/>
    <w:rsid w:val="004F7205"/>
    <w:rsid w:val="00515CAF"/>
    <w:rsid w:val="00522089"/>
    <w:rsid w:val="00554C02"/>
    <w:rsid w:val="00555297"/>
    <w:rsid w:val="0056368F"/>
    <w:rsid w:val="00566360"/>
    <w:rsid w:val="0058520F"/>
    <w:rsid w:val="00591313"/>
    <w:rsid w:val="005A1ADD"/>
    <w:rsid w:val="005B3702"/>
    <w:rsid w:val="005D349F"/>
    <w:rsid w:val="005D3EB1"/>
    <w:rsid w:val="005E47BC"/>
    <w:rsid w:val="005F030F"/>
    <w:rsid w:val="005F3618"/>
    <w:rsid w:val="0062209C"/>
    <w:rsid w:val="00665AF6"/>
    <w:rsid w:val="00671754"/>
    <w:rsid w:val="006776A3"/>
    <w:rsid w:val="006938E6"/>
    <w:rsid w:val="00693DC8"/>
    <w:rsid w:val="00694D12"/>
    <w:rsid w:val="006B0101"/>
    <w:rsid w:val="006E05DE"/>
    <w:rsid w:val="007027F1"/>
    <w:rsid w:val="00711C15"/>
    <w:rsid w:val="00716D5B"/>
    <w:rsid w:val="0071729E"/>
    <w:rsid w:val="007207EF"/>
    <w:rsid w:val="007244E7"/>
    <w:rsid w:val="00725772"/>
    <w:rsid w:val="00726EAB"/>
    <w:rsid w:val="00762D11"/>
    <w:rsid w:val="007816F7"/>
    <w:rsid w:val="00784466"/>
    <w:rsid w:val="007A501B"/>
    <w:rsid w:val="007C4D7D"/>
    <w:rsid w:val="007C565C"/>
    <w:rsid w:val="007E15F7"/>
    <w:rsid w:val="00804CDB"/>
    <w:rsid w:val="00850F31"/>
    <w:rsid w:val="00851DA6"/>
    <w:rsid w:val="00864AF1"/>
    <w:rsid w:val="008772E6"/>
    <w:rsid w:val="0088421C"/>
    <w:rsid w:val="00896867"/>
    <w:rsid w:val="008A0300"/>
    <w:rsid w:val="008B4923"/>
    <w:rsid w:val="008C5670"/>
    <w:rsid w:val="008F33F8"/>
    <w:rsid w:val="00900C5B"/>
    <w:rsid w:val="00950448"/>
    <w:rsid w:val="00952E6A"/>
    <w:rsid w:val="009712E6"/>
    <w:rsid w:val="009A7127"/>
    <w:rsid w:val="00A01582"/>
    <w:rsid w:val="00A03984"/>
    <w:rsid w:val="00A05323"/>
    <w:rsid w:val="00A12E56"/>
    <w:rsid w:val="00A47643"/>
    <w:rsid w:val="00A507AD"/>
    <w:rsid w:val="00A64823"/>
    <w:rsid w:val="00A76A28"/>
    <w:rsid w:val="00A91C6C"/>
    <w:rsid w:val="00A91D0B"/>
    <w:rsid w:val="00AE18F1"/>
    <w:rsid w:val="00AE736D"/>
    <w:rsid w:val="00B10D25"/>
    <w:rsid w:val="00B52B0C"/>
    <w:rsid w:val="00B53BB6"/>
    <w:rsid w:val="00B80115"/>
    <w:rsid w:val="00B904F3"/>
    <w:rsid w:val="00B90B2D"/>
    <w:rsid w:val="00BA169B"/>
    <w:rsid w:val="00BB41B0"/>
    <w:rsid w:val="00BC693C"/>
    <w:rsid w:val="00BE0AA0"/>
    <w:rsid w:val="00BF193B"/>
    <w:rsid w:val="00C12DA2"/>
    <w:rsid w:val="00C311EB"/>
    <w:rsid w:val="00C34CF7"/>
    <w:rsid w:val="00C45DCA"/>
    <w:rsid w:val="00C74CB6"/>
    <w:rsid w:val="00C832F3"/>
    <w:rsid w:val="00CE3DEB"/>
    <w:rsid w:val="00CE7504"/>
    <w:rsid w:val="00CF1722"/>
    <w:rsid w:val="00D00B53"/>
    <w:rsid w:val="00D02D7C"/>
    <w:rsid w:val="00D040BE"/>
    <w:rsid w:val="00D11A78"/>
    <w:rsid w:val="00D205C9"/>
    <w:rsid w:val="00D3082D"/>
    <w:rsid w:val="00D42A54"/>
    <w:rsid w:val="00D51EA6"/>
    <w:rsid w:val="00D6254D"/>
    <w:rsid w:val="00D80C5D"/>
    <w:rsid w:val="00D84EED"/>
    <w:rsid w:val="00D91F84"/>
    <w:rsid w:val="00DA6649"/>
    <w:rsid w:val="00DB60F6"/>
    <w:rsid w:val="00DB696F"/>
    <w:rsid w:val="00DC5A8A"/>
    <w:rsid w:val="00DD1FC5"/>
    <w:rsid w:val="00DE006D"/>
    <w:rsid w:val="00E04D81"/>
    <w:rsid w:val="00E265E1"/>
    <w:rsid w:val="00E32805"/>
    <w:rsid w:val="00E861A6"/>
    <w:rsid w:val="00E96DF7"/>
    <w:rsid w:val="00EC70A6"/>
    <w:rsid w:val="00ED60D7"/>
    <w:rsid w:val="00EE4CFD"/>
    <w:rsid w:val="00F108FF"/>
    <w:rsid w:val="00F152D6"/>
    <w:rsid w:val="00F255ED"/>
    <w:rsid w:val="00F33FBA"/>
    <w:rsid w:val="00F574DC"/>
    <w:rsid w:val="00F63643"/>
    <w:rsid w:val="00F66EC8"/>
    <w:rsid w:val="00F81D79"/>
    <w:rsid w:val="00F87E52"/>
    <w:rsid w:val="00FB15A6"/>
    <w:rsid w:val="00FB1CA9"/>
    <w:rsid w:val="00FC6A28"/>
    <w:rsid w:val="00FD5D22"/>
    <w:rsid w:val="00FE2027"/>
    <w:rsid w:val="00FF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3DCFD-A6F4-4BE9-82AA-AC73621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 w:type="character" w:customStyle="1" w:styleId="UnresolvedMention">
    <w:name w:val="Unresolved Mention"/>
    <w:basedOn w:val="Domylnaczcionkaakapitu"/>
    <w:uiPriority w:val="99"/>
    <w:semiHidden/>
    <w:unhideWhenUsed/>
    <w:rsid w:val="00D42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op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mirzec.sisco.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mirzec.sisco.info" TargetMode="External"/><Relationship Id="rId5" Type="http://schemas.openxmlformats.org/officeDocument/2006/relationships/webSettings" Target="webSettings.xml"/><Relationship Id="rId15" Type="http://schemas.openxmlformats.org/officeDocument/2006/relationships/hyperlink" Target="http://ugmirzec.sisco.info" TargetMode="External"/><Relationship Id="rId10" Type="http://schemas.openxmlformats.org/officeDocument/2006/relationships/hyperlink" Target="mailto:ug_mirzec@poczta.onet.pl" TargetMode="External"/><Relationship Id="rId4" Type="http://schemas.openxmlformats.org/officeDocument/2006/relationships/settings" Target="settings.xml"/><Relationship Id="rId9" Type="http://schemas.openxmlformats.org/officeDocument/2006/relationships/hyperlink" Target="http://ugmirzec.sisco.info" TargetMode="External"/><Relationship Id="rId14" Type="http://schemas.openxmlformats.org/officeDocument/2006/relationships/hyperlink" Target="http://ugmirzec.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F811-1238-4EEE-9075-71BB8008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7367</Words>
  <Characters>44206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Sławek</dc:creator>
  <cp:lastModifiedBy>Sławomir Płaneta</cp:lastModifiedBy>
  <cp:revision>4</cp:revision>
  <cp:lastPrinted>2017-12-01T09:01:00Z</cp:lastPrinted>
  <dcterms:created xsi:type="dcterms:W3CDTF">2017-12-01T08:06:00Z</dcterms:created>
  <dcterms:modified xsi:type="dcterms:W3CDTF">2017-12-01T09:34:00Z</dcterms:modified>
</cp:coreProperties>
</file>