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04573AF7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B160F" w:rsidRPr="000B16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„Przebudowa drogi dojazdowej do gruntów rolnych w miejscowości Tychów Stary - Tychów Nowy (III etap)” </w:t>
      </w:r>
      <w:r w:rsidR="000B160F" w:rsidRPr="000B160F">
        <w:rPr>
          <w:rFonts w:ascii="Times New Roman" w:hAnsi="Times New Roman" w:cs="Times New Roman"/>
          <w:iCs/>
          <w:sz w:val="24"/>
          <w:szCs w:val="24"/>
        </w:rPr>
        <w:t xml:space="preserve">na odcinku o długości 500 </w:t>
      </w:r>
      <w:proofErr w:type="spellStart"/>
      <w:r w:rsidR="000B160F" w:rsidRPr="000B160F">
        <w:rPr>
          <w:rFonts w:ascii="Times New Roman" w:hAnsi="Times New Roman" w:cs="Times New Roman"/>
          <w:iCs/>
          <w:sz w:val="24"/>
          <w:szCs w:val="24"/>
        </w:rPr>
        <w:t>mb</w:t>
      </w:r>
      <w:proofErr w:type="spellEnd"/>
      <w:r w:rsidR="00F06455">
        <w:rPr>
          <w:rFonts w:ascii="Times New Roman" w:hAnsi="Times New Roman" w:cs="Times New Roman"/>
          <w:iCs/>
          <w:sz w:val="24"/>
          <w:szCs w:val="24"/>
        </w:rPr>
        <w:t>,</w:t>
      </w:r>
      <w:r w:rsidRPr="000B160F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83"/>
    <w:rsid w:val="000B160F"/>
    <w:rsid w:val="00177E22"/>
    <w:rsid w:val="00225DDA"/>
    <w:rsid w:val="003B395A"/>
    <w:rsid w:val="003F75FC"/>
    <w:rsid w:val="004145E0"/>
    <w:rsid w:val="004A428D"/>
    <w:rsid w:val="00530166"/>
    <w:rsid w:val="005C4D47"/>
    <w:rsid w:val="005D3030"/>
    <w:rsid w:val="0060407E"/>
    <w:rsid w:val="006E67BA"/>
    <w:rsid w:val="00791E0C"/>
    <w:rsid w:val="00885093"/>
    <w:rsid w:val="008C1D74"/>
    <w:rsid w:val="00964026"/>
    <w:rsid w:val="00B6342A"/>
    <w:rsid w:val="00B8184E"/>
    <w:rsid w:val="00B97298"/>
    <w:rsid w:val="00BB5E45"/>
    <w:rsid w:val="00C07E7E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06455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2017-03-14T08:42:00Z</cp:lastPrinted>
  <dcterms:created xsi:type="dcterms:W3CDTF">2021-08-30T18:15:00Z</dcterms:created>
  <dcterms:modified xsi:type="dcterms:W3CDTF">2021-08-30T18:51:00Z</dcterms:modified>
</cp:coreProperties>
</file>