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5B59D" w14:textId="77777777" w:rsidR="00D345D1" w:rsidRPr="00985C78" w:rsidRDefault="00D345D1" w:rsidP="00985C78">
      <w:pPr>
        <w:jc w:val="right"/>
        <w:rPr>
          <w:bCs/>
        </w:rPr>
      </w:pPr>
      <w:bookmarkStart w:id="0" w:name="_GoBack"/>
      <w:bookmarkEnd w:id="0"/>
      <w:r w:rsidRPr="00985C78">
        <w:rPr>
          <w:bCs/>
        </w:rPr>
        <w:t>Załącznik nr 2 – Projekt umowy</w:t>
      </w:r>
    </w:p>
    <w:p w14:paraId="00E52D91" w14:textId="77777777" w:rsidR="00D345D1" w:rsidRPr="00985C78" w:rsidRDefault="00D345D1" w:rsidP="00985C78">
      <w:pPr>
        <w:jc w:val="center"/>
        <w:rPr>
          <w:bCs/>
        </w:rPr>
      </w:pPr>
    </w:p>
    <w:p w14:paraId="7311CBDF" w14:textId="77777777" w:rsidR="00285E79" w:rsidRPr="00985C78" w:rsidRDefault="00E4082A" w:rsidP="00985C78">
      <w:pPr>
        <w:jc w:val="center"/>
        <w:rPr>
          <w:bCs/>
        </w:rPr>
      </w:pPr>
      <w:r w:rsidRPr="00985C78">
        <w:rPr>
          <w:bCs/>
        </w:rPr>
        <w:t xml:space="preserve">UMOWA Nr </w:t>
      </w:r>
      <w:r w:rsidR="00BF6D4D" w:rsidRPr="00985C78">
        <w:rPr>
          <w:bCs/>
        </w:rPr>
        <w:t>……………..</w:t>
      </w:r>
      <w:r w:rsidR="00285E79" w:rsidRPr="00985C78">
        <w:rPr>
          <w:bCs/>
        </w:rPr>
        <w:t xml:space="preserve"> </w:t>
      </w:r>
    </w:p>
    <w:p w14:paraId="0CC70CB2" w14:textId="77777777" w:rsidR="00E4082A" w:rsidRPr="00985C78" w:rsidRDefault="00E4082A" w:rsidP="00985C78">
      <w:pPr>
        <w:jc w:val="center"/>
        <w:rPr>
          <w:bCs/>
        </w:rPr>
      </w:pPr>
    </w:p>
    <w:p w14:paraId="4B3ED038" w14:textId="77777777" w:rsidR="00E4082A" w:rsidRPr="00985C78" w:rsidRDefault="00E4082A" w:rsidP="00985C78">
      <w:pPr>
        <w:rPr>
          <w:bCs/>
        </w:rPr>
      </w:pPr>
    </w:p>
    <w:p w14:paraId="43C6E017" w14:textId="77777777" w:rsidR="00E4082A" w:rsidRPr="00985C78" w:rsidRDefault="00E4082A" w:rsidP="00985C78">
      <w:pPr>
        <w:jc w:val="both"/>
      </w:pPr>
      <w:r w:rsidRPr="00985C78">
        <w:t xml:space="preserve">zawarta w dniu …………………………….. r. w Mircu pomiędzy </w:t>
      </w:r>
      <w:r w:rsidR="00F84105" w:rsidRPr="00985C78">
        <w:rPr>
          <w:bCs/>
        </w:rPr>
        <w:t>Gminą Mirzec</w:t>
      </w:r>
      <w:r w:rsidRPr="00985C78">
        <w:rPr>
          <w:bCs/>
        </w:rPr>
        <w:t xml:space="preserve"> </w:t>
      </w:r>
      <w:r w:rsidRPr="00985C78">
        <w:t>mającą swą siedzibę w Mirzec Stary 9, 27- 220 Mirzec, reprezentowaną przez:</w:t>
      </w:r>
    </w:p>
    <w:p w14:paraId="3F8FB3D6" w14:textId="77777777" w:rsidR="00E4082A" w:rsidRPr="00985C78" w:rsidRDefault="00F84105" w:rsidP="00985C78">
      <w:pPr>
        <w:jc w:val="both"/>
      </w:pPr>
      <w:r w:rsidRPr="00985C78">
        <w:t>Wójta</w:t>
      </w:r>
      <w:r w:rsidRPr="00985C78">
        <w:tab/>
      </w:r>
      <w:r w:rsidR="00C22134" w:rsidRPr="00985C78">
        <w:tab/>
      </w:r>
      <w:r w:rsidR="00C22134" w:rsidRPr="00985C78">
        <w:tab/>
      </w:r>
      <w:r w:rsidR="00C22134" w:rsidRPr="00985C78">
        <w:tab/>
      </w:r>
      <w:r w:rsidR="00C22134" w:rsidRPr="00985C78">
        <w:tab/>
      </w:r>
      <w:r w:rsidR="007F4D45" w:rsidRPr="00985C78">
        <w:tab/>
      </w:r>
      <w:r w:rsidR="00C22134" w:rsidRPr="00985C78">
        <w:t xml:space="preserve">- </w:t>
      </w:r>
      <w:r w:rsidRPr="00985C78">
        <w:t>Mirosława Seweryna</w:t>
      </w:r>
    </w:p>
    <w:p w14:paraId="06F2FEA6" w14:textId="77777777" w:rsidR="00E4082A" w:rsidRPr="00985C78" w:rsidRDefault="00E4082A" w:rsidP="00985C78">
      <w:pPr>
        <w:jc w:val="both"/>
      </w:pPr>
      <w:r w:rsidRPr="00985C78">
        <w:t>przy k</w:t>
      </w:r>
      <w:r w:rsidR="00C22134" w:rsidRPr="00985C78">
        <w:t xml:space="preserve">ontrasygnacie </w:t>
      </w:r>
      <w:r w:rsidR="00655FCE" w:rsidRPr="00985C78">
        <w:t>Z-</w:t>
      </w:r>
      <w:proofErr w:type="spellStart"/>
      <w:r w:rsidR="00655FCE" w:rsidRPr="00985C78">
        <w:t>cy</w:t>
      </w:r>
      <w:proofErr w:type="spellEnd"/>
      <w:r w:rsidR="00655FCE" w:rsidRPr="00985C78">
        <w:t xml:space="preserve"> </w:t>
      </w:r>
      <w:r w:rsidR="00C22134" w:rsidRPr="00985C78">
        <w:t xml:space="preserve">Skarbnika </w:t>
      </w:r>
      <w:r w:rsidR="007F4D45" w:rsidRPr="00985C78">
        <w:tab/>
      </w:r>
      <w:r w:rsidRPr="00985C78">
        <w:t xml:space="preserve">- </w:t>
      </w:r>
      <w:r w:rsidR="00655FCE" w:rsidRPr="00985C78">
        <w:t>Urszuli Barszcz</w:t>
      </w:r>
    </w:p>
    <w:p w14:paraId="331FDAFB" w14:textId="77777777" w:rsidR="00E4082A" w:rsidRPr="00985C78" w:rsidRDefault="00E4082A" w:rsidP="00985C78">
      <w:pPr>
        <w:jc w:val="both"/>
      </w:pPr>
      <w:r w:rsidRPr="00985C78">
        <w:t>zwaną dalej „Zamawiającym”</w:t>
      </w:r>
    </w:p>
    <w:p w14:paraId="68209D42" w14:textId="77777777" w:rsidR="00E4082A" w:rsidRPr="00985C78" w:rsidRDefault="00E4082A" w:rsidP="00985C78">
      <w:pPr>
        <w:jc w:val="both"/>
      </w:pPr>
      <w:r w:rsidRPr="00985C78">
        <w:t>a …………………………………… zwanym w dalszej części umowy "Wykonawcą".</w:t>
      </w:r>
    </w:p>
    <w:p w14:paraId="463DD128" w14:textId="77777777" w:rsidR="00E4082A" w:rsidRPr="00985C78" w:rsidRDefault="00E4082A" w:rsidP="00985C78">
      <w:pPr>
        <w:jc w:val="both"/>
      </w:pPr>
    </w:p>
    <w:p w14:paraId="4C8DBFC0" w14:textId="77777777" w:rsidR="00655FCE" w:rsidRPr="00985C78" w:rsidRDefault="00655FCE" w:rsidP="00985C78">
      <w:pPr>
        <w:jc w:val="both"/>
      </w:pPr>
    </w:p>
    <w:p w14:paraId="750208E1" w14:textId="77777777" w:rsidR="00655FCE" w:rsidRPr="00985C78" w:rsidRDefault="00655FCE" w:rsidP="00985C78">
      <w:pPr>
        <w:autoSpaceDE w:val="0"/>
        <w:autoSpaceDN w:val="0"/>
        <w:adjustRightInd w:val="0"/>
        <w:jc w:val="center"/>
        <w:rPr>
          <w:bCs/>
        </w:rPr>
      </w:pPr>
      <w:r w:rsidRPr="00985C78">
        <w:rPr>
          <w:bCs/>
        </w:rPr>
        <w:t>Podstawa prawna</w:t>
      </w:r>
    </w:p>
    <w:p w14:paraId="6A1BA1A9" w14:textId="77777777" w:rsidR="00655FCE" w:rsidRPr="00985C78" w:rsidRDefault="00655FCE" w:rsidP="00985C78">
      <w:pPr>
        <w:autoSpaceDE w:val="0"/>
        <w:autoSpaceDN w:val="0"/>
        <w:adjustRightInd w:val="0"/>
        <w:jc w:val="both"/>
      </w:pPr>
    </w:p>
    <w:p w14:paraId="4115CF66" w14:textId="77777777" w:rsidR="00655FCE" w:rsidRPr="00985C78" w:rsidRDefault="00655FCE" w:rsidP="00985C78">
      <w:pPr>
        <w:autoSpaceDE w:val="0"/>
        <w:autoSpaceDN w:val="0"/>
        <w:adjustRightInd w:val="0"/>
        <w:jc w:val="both"/>
      </w:pPr>
      <w:r w:rsidRPr="00985C78">
        <w:t>Mając na uwadze przepis art. 2 ust. 1 pkt 1 ustawy z dnia 11 września 2019r. -Prawo zamówień publicznych (Dz.U. z 2019 r. poz. 2019, z późn.zm.) do niniejszej umowy nie stosuje się przepisów ustawy Pzp.</w:t>
      </w:r>
    </w:p>
    <w:p w14:paraId="7CC25152" w14:textId="77777777" w:rsidR="00E4082A" w:rsidRPr="00985C78" w:rsidRDefault="00E4082A" w:rsidP="00985C78">
      <w:pPr>
        <w:autoSpaceDE w:val="0"/>
        <w:autoSpaceDN w:val="0"/>
        <w:adjustRightInd w:val="0"/>
        <w:jc w:val="center"/>
        <w:rPr>
          <w:bCs/>
        </w:rPr>
      </w:pPr>
    </w:p>
    <w:p w14:paraId="45B6ABC1" w14:textId="77777777" w:rsidR="00E4082A" w:rsidRPr="00985C78" w:rsidRDefault="00E4082A" w:rsidP="00985C78">
      <w:pPr>
        <w:autoSpaceDE w:val="0"/>
        <w:autoSpaceDN w:val="0"/>
        <w:adjustRightInd w:val="0"/>
        <w:jc w:val="center"/>
        <w:rPr>
          <w:bCs/>
        </w:rPr>
      </w:pPr>
      <w:r w:rsidRPr="00985C78">
        <w:rPr>
          <w:bCs/>
        </w:rPr>
        <w:t>§ 1</w:t>
      </w:r>
    </w:p>
    <w:p w14:paraId="0BE7D36C" w14:textId="77777777" w:rsidR="00E4082A" w:rsidRPr="00985C78" w:rsidRDefault="00E4082A" w:rsidP="00985C78">
      <w:pPr>
        <w:autoSpaceDE w:val="0"/>
        <w:autoSpaceDN w:val="0"/>
        <w:adjustRightInd w:val="0"/>
        <w:jc w:val="center"/>
        <w:rPr>
          <w:bCs/>
        </w:rPr>
      </w:pPr>
    </w:p>
    <w:p w14:paraId="57A69493" w14:textId="77777777" w:rsidR="00E4082A" w:rsidRPr="00985C78" w:rsidRDefault="00E4082A" w:rsidP="00985C78">
      <w:pPr>
        <w:widowControl w:val="0"/>
        <w:numPr>
          <w:ilvl w:val="0"/>
          <w:numId w:val="1"/>
        </w:numPr>
        <w:tabs>
          <w:tab w:val="num" w:pos="399"/>
        </w:tabs>
        <w:suppressAutoHyphens/>
        <w:autoSpaceDE w:val="0"/>
        <w:autoSpaceDN w:val="0"/>
        <w:adjustRightInd w:val="0"/>
        <w:ind w:left="456" w:hanging="456"/>
        <w:jc w:val="both"/>
      </w:pPr>
      <w:r w:rsidRPr="00985C78">
        <w:t xml:space="preserve">Oferta Wykonawcy została wybrana </w:t>
      </w:r>
      <w:r w:rsidR="00285E79" w:rsidRPr="00985C78">
        <w:t>na podstawie rozstrzygnięcia zapytania ofertowego z dnia……………………..</w:t>
      </w:r>
    </w:p>
    <w:p w14:paraId="2C9EAA0A" w14:textId="77777777" w:rsidR="00E4082A" w:rsidRPr="00985C78" w:rsidRDefault="00E4082A" w:rsidP="00985C78">
      <w:pPr>
        <w:widowControl w:val="0"/>
        <w:numPr>
          <w:ilvl w:val="0"/>
          <w:numId w:val="1"/>
        </w:numPr>
        <w:tabs>
          <w:tab w:val="num" w:pos="399"/>
        </w:tabs>
        <w:suppressAutoHyphens/>
        <w:autoSpaceDE w:val="0"/>
        <w:autoSpaceDN w:val="0"/>
        <w:adjustRightInd w:val="0"/>
        <w:ind w:left="456" w:hanging="456"/>
        <w:jc w:val="both"/>
      </w:pPr>
      <w:r w:rsidRPr="00985C78">
        <w:t>Integralną częścią niniejszej umowy jest:</w:t>
      </w:r>
    </w:p>
    <w:p w14:paraId="5DEE04EB" w14:textId="77777777" w:rsidR="00E4082A" w:rsidRPr="00985C78" w:rsidRDefault="00E4082A" w:rsidP="00985C78">
      <w:pPr>
        <w:ind w:firstLine="456"/>
        <w:jc w:val="both"/>
      </w:pPr>
      <w:r w:rsidRPr="00985C78">
        <w:t>1)  Oferta Wykonawcy z dnia ………………….. r.</w:t>
      </w:r>
      <w:r w:rsidR="008461B8" w:rsidRPr="00985C78">
        <w:t>;</w:t>
      </w:r>
    </w:p>
    <w:p w14:paraId="0F3F898F" w14:textId="77777777" w:rsidR="00E4082A" w:rsidRPr="00985C78" w:rsidRDefault="00E4082A" w:rsidP="00985C78">
      <w:pPr>
        <w:ind w:left="456"/>
        <w:jc w:val="both"/>
      </w:pPr>
      <w:r w:rsidRPr="00985C78">
        <w:t>2)  Zapytanie ofertowe z dnia ………………….. r.</w:t>
      </w:r>
    </w:p>
    <w:p w14:paraId="138CF2CB" w14:textId="77777777" w:rsidR="00E4082A" w:rsidRPr="00985C78" w:rsidRDefault="00E4082A" w:rsidP="00985C78">
      <w:pPr>
        <w:autoSpaceDE w:val="0"/>
        <w:autoSpaceDN w:val="0"/>
        <w:adjustRightInd w:val="0"/>
        <w:ind w:left="360"/>
        <w:jc w:val="both"/>
      </w:pPr>
    </w:p>
    <w:p w14:paraId="214AFFEF" w14:textId="77777777" w:rsidR="00E4082A" w:rsidRPr="00985C78" w:rsidRDefault="00E4082A" w:rsidP="00985C78">
      <w:pPr>
        <w:autoSpaceDE w:val="0"/>
        <w:autoSpaceDN w:val="0"/>
        <w:adjustRightInd w:val="0"/>
        <w:jc w:val="center"/>
        <w:rPr>
          <w:b/>
          <w:bCs/>
        </w:rPr>
      </w:pPr>
      <w:r w:rsidRPr="00985C78">
        <w:rPr>
          <w:b/>
          <w:bCs/>
        </w:rPr>
        <w:t>Przedmiot Umowy</w:t>
      </w:r>
    </w:p>
    <w:p w14:paraId="5549316A" w14:textId="77777777" w:rsidR="00E4082A" w:rsidRPr="00985C78" w:rsidRDefault="00E4082A" w:rsidP="00985C78"/>
    <w:p w14:paraId="73F9952F" w14:textId="77777777" w:rsidR="00E4082A" w:rsidRPr="00985C78" w:rsidRDefault="00E4082A" w:rsidP="00985C78">
      <w:pPr>
        <w:jc w:val="center"/>
      </w:pPr>
      <w:r w:rsidRPr="00985C78">
        <w:t>§ 2</w:t>
      </w:r>
    </w:p>
    <w:p w14:paraId="48DD1892" w14:textId="77777777" w:rsidR="00E4082A" w:rsidRPr="00985C78" w:rsidRDefault="00E4082A" w:rsidP="00985C78">
      <w:pPr>
        <w:pStyle w:val="Stopka"/>
        <w:ind w:left="540" w:right="360" w:hanging="483"/>
        <w:jc w:val="both"/>
        <w:rPr>
          <w:sz w:val="24"/>
          <w:szCs w:val="24"/>
          <w:lang w:val="pl-PL"/>
        </w:rPr>
      </w:pPr>
    </w:p>
    <w:p w14:paraId="6504737A" w14:textId="77777777" w:rsidR="00ED4AA8" w:rsidRPr="00985C78" w:rsidRDefault="00E4082A" w:rsidP="00985C78">
      <w:pPr>
        <w:pStyle w:val="Stopka"/>
        <w:numPr>
          <w:ilvl w:val="0"/>
          <w:numId w:val="9"/>
        </w:numPr>
        <w:tabs>
          <w:tab w:val="clear" w:pos="720"/>
          <w:tab w:val="clear" w:pos="4536"/>
          <w:tab w:val="clear" w:pos="9072"/>
        </w:tabs>
        <w:ind w:left="540" w:right="69" w:hanging="540"/>
        <w:jc w:val="both"/>
        <w:rPr>
          <w:sz w:val="24"/>
          <w:szCs w:val="24"/>
          <w:lang w:val="pl-PL"/>
        </w:rPr>
      </w:pPr>
      <w:r w:rsidRPr="00985C78">
        <w:rPr>
          <w:sz w:val="24"/>
          <w:szCs w:val="24"/>
          <w:lang w:val="pl-PL"/>
        </w:rPr>
        <w:t xml:space="preserve">Przedmiotem umowy jest </w:t>
      </w:r>
      <w:r w:rsidR="00526CD0" w:rsidRPr="00CC0025">
        <w:rPr>
          <w:b/>
          <w:sz w:val="24"/>
          <w:szCs w:val="24"/>
          <w:lang w:val="pl-PL"/>
        </w:rPr>
        <w:t xml:space="preserve">wykonanie kompleksowej </w:t>
      </w:r>
      <w:r w:rsidR="00526CD0" w:rsidRPr="00CC0025">
        <w:rPr>
          <w:rFonts w:eastAsia="Calibri"/>
          <w:b/>
          <w:sz w:val="24"/>
          <w:szCs w:val="24"/>
          <w:lang w:val="pl-PL" w:eastAsia="en-US"/>
        </w:rPr>
        <w:t>dokumentacji projektowo-kosztorysowej przebudowy i rozbudowy istniejącego budynku w Gadce na potrzeby utworzenia żłobka w ramach zadania „Utworzenie żłobka w miejscowości Gadka”</w:t>
      </w:r>
    </w:p>
    <w:p w14:paraId="76CEF25F" w14:textId="77777777" w:rsidR="00ED4AA8" w:rsidRPr="00985C78" w:rsidRDefault="00ED4AA8" w:rsidP="00985C78">
      <w:pPr>
        <w:pStyle w:val="Stopka"/>
        <w:numPr>
          <w:ilvl w:val="0"/>
          <w:numId w:val="9"/>
        </w:numPr>
        <w:tabs>
          <w:tab w:val="clear" w:pos="720"/>
          <w:tab w:val="clear" w:pos="4536"/>
          <w:tab w:val="clear" w:pos="9072"/>
        </w:tabs>
        <w:ind w:left="540" w:right="69" w:hanging="540"/>
        <w:jc w:val="both"/>
        <w:rPr>
          <w:sz w:val="24"/>
          <w:szCs w:val="24"/>
          <w:lang w:val="pl-PL"/>
        </w:rPr>
      </w:pPr>
      <w:r w:rsidRPr="00CC0025">
        <w:rPr>
          <w:sz w:val="24"/>
          <w:szCs w:val="24"/>
          <w:lang w:val="pl-PL"/>
        </w:rPr>
        <w:t>Przedmiot umowy należy wykonać zgodnie z zakresem rzeczowym określonym zapytaniu ofertowym wraz z jej zmianami wynikającymi z modyfikacji jego treści lub odpowiedzi udzielonych na pytania  zadane w toku postępowania, obowiązującymi przepisami prawa oraz złożoną ofertą z dnia ……… stanowiącymi łącznie załącznik nr 1 do umowy.</w:t>
      </w:r>
    </w:p>
    <w:p w14:paraId="7C352BA8" w14:textId="77777777" w:rsidR="00ED4AA8" w:rsidRPr="00985C78" w:rsidRDefault="00ED4AA8" w:rsidP="00985C78">
      <w:pPr>
        <w:pStyle w:val="Stopka"/>
        <w:numPr>
          <w:ilvl w:val="0"/>
          <w:numId w:val="9"/>
        </w:numPr>
        <w:tabs>
          <w:tab w:val="clear" w:pos="720"/>
          <w:tab w:val="clear" w:pos="4536"/>
          <w:tab w:val="clear" w:pos="9072"/>
        </w:tabs>
        <w:ind w:left="540" w:right="69" w:hanging="540"/>
        <w:jc w:val="both"/>
        <w:rPr>
          <w:sz w:val="24"/>
          <w:szCs w:val="24"/>
          <w:lang w:val="pl-PL"/>
        </w:rPr>
      </w:pPr>
      <w:r w:rsidRPr="00CC0025">
        <w:rPr>
          <w:rFonts w:eastAsia="Andale Sans UI"/>
          <w:sz w:val="24"/>
          <w:szCs w:val="24"/>
          <w:lang w:val="pl-PL" w:eastAsia="ja-JP" w:bidi="fa-IR"/>
        </w:rPr>
        <w:t>Przedmiot zamówienia składa się przede wszystkim z następujących opracowań:</w:t>
      </w:r>
    </w:p>
    <w:p w14:paraId="1ED8C3B2" w14:textId="1C7397FC" w:rsidR="00ED4AA8" w:rsidRPr="00985C78" w:rsidRDefault="00ED4AA8" w:rsidP="00985C78">
      <w:pPr>
        <w:widowControl w:val="0"/>
        <w:numPr>
          <w:ilvl w:val="0"/>
          <w:numId w:val="35"/>
        </w:numPr>
        <w:suppressAutoHyphens/>
        <w:autoSpaceDE w:val="0"/>
        <w:autoSpaceDN w:val="0"/>
        <w:adjustRightInd w:val="0"/>
        <w:jc w:val="both"/>
        <w:textAlignment w:val="baseline"/>
      </w:pPr>
      <w:r w:rsidRPr="00985C78">
        <w:t xml:space="preserve">Koncepcja  </w:t>
      </w:r>
      <w:r w:rsidRPr="00985C78">
        <w:rPr>
          <w:b/>
        </w:rPr>
        <w:t xml:space="preserve">– 1 </w:t>
      </w:r>
      <w:proofErr w:type="spellStart"/>
      <w:r w:rsidRPr="00985C78">
        <w:rPr>
          <w:b/>
        </w:rPr>
        <w:t>egz</w:t>
      </w:r>
      <w:proofErr w:type="spellEnd"/>
      <w:r w:rsidR="00C70D3E">
        <w:rPr>
          <w:b/>
        </w:rPr>
        <w:t>;</w:t>
      </w:r>
    </w:p>
    <w:p w14:paraId="7CD83A49" w14:textId="50270367" w:rsidR="00ED4AA8" w:rsidRPr="00985C78" w:rsidRDefault="00ED4AA8" w:rsidP="00985C78">
      <w:pPr>
        <w:widowControl w:val="0"/>
        <w:numPr>
          <w:ilvl w:val="0"/>
          <w:numId w:val="35"/>
        </w:numPr>
        <w:suppressAutoHyphens/>
        <w:autoSpaceDE w:val="0"/>
        <w:autoSpaceDN w:val="0"/>
        <w:adjustRightInd w:val="0"/>
        <w:jc w:val="both"/>
        <w:textAlignment w:val="baseline"/>
      </w:pPr>
      <w:r w:rsidRPr="00985C78">
        <w:t xml:space="preserve">Projekt budowlany sporządzony zgodnie z przepisami prawa budowlanego i przepisami wykonawczymi w zakresie określonym w Rozporządzeniu Ministra Infrastruktury z dnia 2 września 2004 r. w sprawie szczegółowego zakresu i formy dokumentacji projektowej, specyfikacji technicznych wykonania i odbioru robót budowlanych oraz programu funkcjonalno-użytkowego (Dz.U. </w:t>
      </w:r>
      <w:r w:rsidR="00C70D3E">
        <w:t xml:space="preserve">z 2013r. poz.1129 </w:t>
      </w:r>
      <w:r w:rsidRPr="00985C78">
        <w:t xml:space="preserve">) </w:t>
      </w:r>
      <w:r w:rsidRPr="00985C78">
        <w:rPr>
          <w:b/>
        </w:rPr>
        <w:t>– 6 egz</w:t>
      </w:r>
      <w:r w:rsidRPr="00985C78">
        <w:t>.  (2 egz. dla Starostwa Powiatowego + 4 egz. dla Zamawiającego, w tym 2 egz. z oryginalnymi pieczątkami organów wydających pozwolenie na budowę), zaopatrzony w oświadczenie o kompletności i dokonane uzgodnienia</w:t>
      </w:r>
      <w:r w:rsidR="00C70D3E">
        <w:t>;</w:t>
      </w:r>
    </w:p>
    <w:p w14:paraId="0E40EC52" w14:textId="21A3C349" w:rsidR="00ED4AA8" w:rsidRPr="00985C78" w:rsidRDefault="00ED4AA8" w:rsidP="00985C78">
      <w:pPr>
        <w:widowControl w:val="0"/>
        <w:numPr>
          <w:ilvl w:val="0"/>
          <w:numId w:val="35"/>
        </w:numPr>
        <w:suppressAutoHyphens/>
        <w:autoSpaceDE w:val="0"/>
        <w:autoSpaceDN w:val="0"/>
        <w:adjustRightInd w:val="0"/>
        <w:jc w:val="both"/>
        <w:textAlignment w:val="baseline"/>
      </w:pPr>
      <w:r w:rsidRPr="00985C78">
        <w:t>Decyzja pozwolenie na budowę lub zaświadczenie organu, że nie wniósł sprzeciwu do zamierzenia budowlanego</w:t>
      </w:r>
      <w:r w:rsidR="00C70D3E">
        <w:t>;</w:t>
      </w:r>
    </w:p>
    <w:p w14:paraId="6BB6CB8C" w14:textId="46BF29AF" w:rsidR="00ED4AA8" w:rsidRPr="00985C78" w:rsidRDefault="00ED4AA8" w:rsidP="00985C78">
      <w:pPr>
        <w:widowControl w:val="0"/>
        <w:numPr>
          <w:ilvl w:val="0"/>
          <w:numId w:val="35"/>
        </w:numPr>
        <w:suppressAutoHyphens/>
        <w:autoSpaceDE w:val="0"/>
        <w:autoSpaceDN w:val="0"/>
        <w:adjustRightInd w:val="0"/>
        <w:jc w:val="both"/>
        <w:textAlignment w:val="baseline"/>
      </w:pPr>
      <w:r w:rsidRPr="00985C78">
        <w:lastRenderedPageBreak/>
        <w:t xml:space="preserve">Projekt wykonawczy dla każdej z branż </w:t>
      </w:r>
      <w:r w:rsidRPr="00985C78">
        <w:rPr>
          <w:b/>
        </w:rPr>
        <w:t>- 4 egz</w:t>
      </w:r>
      <w:r w:rsidRPr="00985C78">
        <w:t>.</w:t>
      </w:r>
      <w:r w:rsidR="00C70D3E">
        <w:t>;</w:t>
      </w:r>
    </w:p>
    <w:p w14:paraId="5EAB97D1" w14:textId="17B28737" w:rsidR="00ED4AA8" w:rsidRPr="00985C78" w:rsidRDefault="00ED4AA8" w:rsidP="00985C78">
      <w:pPr>
        <w:widowControl w:val="0"/>
        <w:numPr>
          <w:ilvl w:val="0"/>
          <w:numId w:val="35"/>
        </w:numPr>
        <w:suppressAutoHyphens/>
        <w:autoSpaceDE w:val="0"/>
        <w:autoSpaceDN w:val="0"/>
        <w:adjustRightInd w:val="0"/>
        <w:jc w:val="both"/>
        <w:textAlignment w:val="baseline"/>
      </w:pPr>
      <w:r w:rsidRPr="00985C78">
        <w:t xml:space="preserve">Przedmiar robót wykonany zgodnie z Rozporządzeniem Ministra Infrastruktury z dnia </w:t>
      </w:r>
      <w:r w:rsidRPr="00985C78">
        <w:br/>
        <w:t xml:space="preserve">2 września 2004 r. w sprawie szczegółowego zakresu i formy dokumentacji projektowej, specyfikacji technicznych wykonania i odbioru robót budowlanych oraz programu funkcjonalno-użytkowego (Dz.U. </w:t>
      </w:r>
      <w:r w:rsidR="00C70D3E">
        <w:t>z 2013r.</w:t>
      </w:r>
      <w:r w:rsidRPr="00985C78">
        <w:t>poz.</w:t>
      </w:r>
      <w:r w:rsidR="00C70D3E">
        <w:t>1129</w:t>
      </w:r>
      <w:r w:rsidRPr="00985C78">
        <w:t xml:space="preserve">) </w:t>
      </w:r>
      <w:r w:rsidRPr="00985C78">
        <w:rPr>
          <w:b/>
        </w:rPr>
        <w:t xml:space="preserve">– 3 </w:t>
      </w:r>
      <w:proofErr w:type="spellStart"/>
      <w:r w:rsidRPr="00985C78">
        <w:rPr>
          <w:b/>
        </w:rPr>
        <w:t>egz</w:t>
      </w:r>
      <w:proofErr w:type="spellEnd"/>
      <w:r w:rsidR="00C70D3E">
        <w:rPr>
          <w:b/>
        </w:rPr>
        <w:t>,;</w:t>
      </w:r>
    </w:p>
    <w:p w14:paraId="77EC24BC" w14:textId="36FA073F" w:rsidR="00ED4AA8" w:rsidRPr="00985C78" w:rsidRDefault="00ED4AA8" w:rsidP="00985C78">
      <w:pPr>
        <w:widowControl w:val="0"/>
        <w:numPr>
          <w:ilvl w:val="0"/>
          <w:numId w:val="35"/>
        </w:numPr>
        <w:suppressAutoHyphens/>
        <w:autoSpaceDE w:val="0"/>
        <w:autoSpaceDN w:val="0"/>
        <w:adjustRightInd w:val="0"/>
        <w:jc w:val="both"/>
        <w:textAlignment w:val="baseline"/>
      </w:pPr>
      <w:r w:rsidRPr="00985C78">
        <w:t xml:space="preserve">Kosztorys inwestorski wykonany zgodnie z Rozporządzeniem Ministra Infrastruktury z dnia 18 maja 2004 r. w sprawie określenia metod i podstaw sporządzenia kosztorysu inwestorskiego, obliczenia planowanych kosztów prac projektowych oraz planowanych kosztów robót budowlanych określonych w programie funkcjonalno-użytkowym (Dz.U. nr 130, poz. 1389) </w:t>
      </w:r>
      <w:r w:rsidRPr="00985C78">
        <w:rPr>
          <w:b/>
        </w:rPr>
        <w:t>–  3 egz.</w:t>
      </w:r>
      <w:r w:rsidR="00C70D3E">
        <w:rPr>
          <w:b/>
        </w:rPr>
        <w:t>;</w:t>
      </w:r>
    </w:p>
    <w:p w14:paraId="394A2B25" w14:textId="3AD081B5" w:rsidR="00ED4AA8" w:rsidRPr="00985C78" w:rsidRDefault="00ED4AA8" w:rsidP="00985C78">
      <w:pPr>
        <w:widowControl w:val="0"/>
        <w:numPr>
          <w:ilvl w:val="0"/>
          <w:numId w:val="35"/>
        </w:numPr>
        <w:suppressAutoHyphens/>
        <w:autoSpaceDE w:val="0"/>
        <w:autoSpaceDN w:val="0"/>
        <w:adjustRightInd w:val="0"/>
        <w:jc w:val="both"/>
        <w:textAlignment w:val="baseline"/>
      </w:pPr>
      <w:r w:rsidRPr="00985C78">
        <w:t xml:space="preserve">Szczegółowa specyfikacja techniczna wykonania i odbioru robót budowlanych opracowana zgodnie z Rozporządzeniem Ministra Infrastruktury z dnia 2 września 2004 r. w sprawie szczegółowego zakresu i formy dokumentacji projektowej, specyfikacji technicznych wykonania i odbioru robót budowlanych oraz programu funkcjonalno-użytkowego (Dz.U. </w:t>
      </w:r>
      <w:r w:rsidR="00C70D3E">
        <w:t>z 2013r.</w:t>
      </w:r>
      <w:r w:rsidRPr="00985C78">
        <w:t xml:space="preserve"> poz</w:t>
      </w:r>
      <w:r w:rsidR="00C70D3E">
        <w:t>. 1129</w:t>
      </w:r>
      <w:r w:rsidRPr="00985C78">
        <w:t xml:space="preserve">) </w:t>
      </w:r>
      <w:r w:rsidRPr="00985C78">
        <w:rPr>
          <w:b/>
        </w:rPr>
        <w:t>–  2 egz.</w:t>
      </w:r>
      <w:r w:rsidR="00C70D3E">
        <w:rPr>
          <w:b/>
        </w:rPr>
        <w:t>;</w:t>
      </w:r>
    </w:p>
    <w:p w14:paraId="6D66052D" w14:textId="6C0CD3BE" w:rsidR="00ED4AA8" w:rsidRPr="00985C78" w:rsidRDefault="00ED4AA8" w:rsidP="00985C78">
      <w:pPr>
        <w:widowControl w:val="0"/>
        <w:numPr>
          <w:ilvl w:val="0"/>
          <w:numId w:val="35"/>
        </w:numPr>
        <w:suppressAutoHyphens/>
        <w:autoSpaceDE w:val="0"/>
        <w:autoSpaceDN w:val="0"/>
        <w:adjustRightInd w:val="0"/>
        <w:jc w:val="both"/>
        <w:textAlignment w:val="baseline"/>
      </w:pPr>
      <w:r w:rsidRPr="00985C78">
        <w:t xml:space="preserve">Wykonanie dokumentacji geologicznej </w:t>
      </w:r>
      <w:r w:rsidRPr="00985C78">
        <w:rPr>
          <w:b/>
        </w:rPr>
        <w:t>– 6 egz.</w:t>
      </w:r>
      <w:r w:rsidRPr="00985C78">
        <w:t xml:space="preserve"> (w tym 4 egz. do złożenia w Starostwie Powiatowym w Starachowicach) </w:t>
      </w:r>
      <w:r w:rsidR="00C70D3E">
        <w:t>;</w:t>
      </w:r>
    </w:p>
    <w:p w14:paraId="7DE18E46" w14:textId="43241BCE" w:rsidR="00ED4AA8" w:rsidRPr="00985C78" w:rsidRDefault="00ED4AA8" w:rsidP="00985C78">
      <w:pPr>
        <w:widowControl w:val="0"/>
        <w:numPr>
          <w:ilvl w:val="0"/>
          <w:numId w:val="35"/>
        </w:numPr>
        <w:suppressAutoHyphens/>
        <w:autoSpaceDE w:val="0"/>
        <w:autoSpaceDN w:val="0"/>
        <w:adjustRightInd w:val="0"/>
        <w:jc w:val="both"/>
        <w:textAlignment w:val="baseline"/>
      </w:pPr>
      <w:r w:rsidRPr="00985C78">
        <w:t xml:space="preserve">Mapa do celów projektowych w formacie </w:t>
      </w:r>
      <w:proofErr w:type="spellStart"/>
      <w:r w:rsidRPr="00985C78">
        <w:t>dxf</w:t>
      </w:r>
      <w:proofErr w:type="spellEnd"/>
      <w:r w:rsidRPr="00985C78">
        <w:t xml:space="preserve">. Lub </w:t>
      </w:r>
      <w:proofErr w:type="spellStart"/>
      <w:r w:rsidRPr="00985C78">
        <w:t>dwg</w:t>
      </w:r>
      <w:proofErr w:type="spellEnd"/>
      <w:r w:rsidRPr="00985C78">
        <w:t>. – 1 egz.</w:t>
      </w:r>
      <w:r w:rsidR="00C70D3E">
        <w:t>;</w:t>
      </w:r>
    </w:p>
    <w:p w14:paraId="511C083E" w14:textId="5B4B8A5F" w:rsidR="00ED4AA8" w:rsidRPr="00985C78" w:rsidRDefault="00ED4AA8" w:rsidP="00985C78">
      <w:pPr>
        <w:widowControl w:val="0"/>
        <w:numPr>
          <w:ilvl w:val="0"/>
          <w:numId w:val="35"/>
        </w:numPr>
        <w:suppressAutoHyphens/>
        <w:autoSpaceDE w:val="0"/>
        <w:autoSpaceDN w:val="0"/>
        <w:adjustRightInd w:val="0"/>
        <w:jc w:val="both"/>
        <w:textAlignment w:val="baseline"/>
      </w:pPr>
      <w:r w:rsidRPr="00985C78">
        <w:t>Całość dokumentacji w wersji elektronicznej w formacie PDF utrwalonym na nośniku CD lu</w:t>
      </w:r>
      <w:r w:rsidR="00A34016">
        <w:t>b</w:t>
      </w:r>
      <w:r w:rsidRPr="00985C78">
        <w:t xml:space="preserve"> DVD oraz całość dokumentacji w wersji elektronicznej edytowalnej w formacie .</w:t>
      </w:r>
      <w:proofErr w:type="spellStart"/>
      <w:r w:rsidRPr="00985C78">
        <w:t>dwg</w:t>
      </w:r>
      <w:proofErr w:type="spellEnd"/>
      <w:r w:rsidRPr="00985C78">
        <w:t>, .</w:t>
      </w:r>
      <w:proofErr w:type="spellStart"/>
      <w:r w:rsidRPr="00985C78">
        <w:t>dxf</w:t>
      </w:r>
      <w:proofErr w:type="spellEnd"/>
      <w:r w:rsidRPr="00985C78">
        <w:t xml:space="preserve">, Word, kosztorysy . </w:t>
      </w:r>
      <w:proofErr w:type="spellStart"/>
      <w:r w:rsidRPr="00985C78">
        <w:t>rds</w:t>
      </w:r>
      <w:proofErr w:type="spellEnd"/>
      <w:r w:rsidRPr="00985C78">
        <w:t xml:space="preserve"> utrwalonym na nośniku CD lub DVD</w:t>
      </w:r>
      <w:r w:rsidR="00C70D3E">
        <w:t>.</w:t>
      </w:r>
    </w:p>
    <w:p w14:paraId="3B751342" w14:textId="77777777" w:rsidR="00ED4AA8" w:rsidRPr="00985C78" w:rsidRDefault="00ED4AA8" w:rsidP="00985C78">
      <w:pPr>
        <w:widowControl w:val="0"/>
        <w:numPr>
          <w:ilvl w:val="0"/>
          <w:numId w:val="33"/>
        </w:numPr>
        <w:suppressAutoHyphens/>
        <w:autoSpaceDE w:val="0"/>
        <w:autoSpaceDN w:val="0"/>
        <w:adjustRightInd w:val="0"/>
        <w:jc w:val="both"/>
        <w:textAlignment w:val="baseline"/>
        <w:rPr>
          <w:rFonts w:eastAsia="Andale Sans UI"/>
          <w:lang w:eastAsia="ja-JP" w:bidi="fa-IR"/>
        </w:rPr>
      </w:pPr>
      <w:r w:rsidRPr="00985C78">
        <w:rPr>
          <w:rFonts w:eastAsia="Andale Sans UI"/>
          <w:lang w:eastAsia="ja-JP" w:bidi="fa-IR"/>
        </w:rPr>
        <w:t xml:space="preserve">W ramach nadzoru autorskiego Wykonawca zobowiązany będzie do: </w:t>
      </w:r>
    </w:p>
    <w:p w14:paraId="15709190" w14:textId="77777777" w:rsidR="00ED4AA8" w:rsidRPr="00985C78" w:rsidRDefault="00ED4AA8" w:rsidP="00985C78">
      <w:pPr>
        <w:widowControl w:val="0"/>
        <w:numPr>
          <w:ilvl w:val="0"/>
          <w:numId w:val="34"/>
        </w:numPr>
        <w:suppressAutoHyphens/>
        <w:autoSpaceDE w:val="0"/>
        <w:autoSpaceDN w:val="0"/>
        <w:adjustRightInd w:val="0"/>
        <w:contextualSpacing/>
        <w:jc w:val="both"/>
        <w:textAlignment w:val="baseline"/>
      </w:pPr>
      <w:r w:rsidRPr="00985C78">
        <w:t>czuwania w toku realizacji robót nad zgodnością rozwiązań technicznych, materiałowych i użytkowych z dokumentacją projektową;</w:t>
      </w:r>
    </w:p>
    <w:p w14:paraId="1A8CF8D6" w14:textId="6446B0C5" w:rsidR="00ED4AA8" w:rsidRPr="00985C78" w:rsidRDefault="00ED4AA8" w:rsidP="00985C78">
      <w:pPr>
        <w:widowControl w:val="0"/>
        <w:numPr>
          <w:ilvl w:val="0"/>
          <w:numId w:val="34"/>
        </w:numPr>
        <w:suppressAutoHyphens/>
        <w:autoSpaceDE w:val="0"/>
        <w:autoSpaceDN w:val="0"/>
        <w:adjustRightInd w:val="0"/>
        <w:contextualSpacing/>
        <w:jc w:val="both"/>
        <w:textAlignment w:val="baseline"/>
      </w:pPr>
      <w:r w:rsidRPr="00985C78">
        <w:t>pomocy w postępowaniu mającym na celu wyłonienie wykonawcy, tj. współudział przy redagowaniu odpowiedzi na pytania dot. dokumentacji w toku postępowania, współudział w ocenie ofert równoważnych</w:t>
      </w:r>
      <w:r w:rsidR="00C70D3E">
        <w:t>;</w:t>
      </w:r>
    </w:p>
    <w:p w14:paraId="2D32F413" w14:textId="77777777" w:rsidR="00ED4AA8" w:rsidRPr="00985C78" w:rsidRDefault="00ED4AA8" w:rsidP="00985C78">
      <w:pPr>
        <w:widowControl w:val="0"/>
        <w:numPr>
          <w:ilvl w:val="0"/>
          <w:numId w:val="34"/>
        </w:numPr>
        <w:suppressAutoHyphens/>
        <w:autoSpaceDE w:val="0"/>
        <w:autoSpaceDN w:val="0"/>
        <w:adjustRightInd w:val="0"/>
        <w:ind w:hanging="357"/>
        <w:contextualSpacing/>
        <w:jc w:val="both"/>
        <w:textAlignment w:val="baseline"/>
      </w:pPr>
      <w:r w:rsidRPr="00985C78">
        <w:t>uzupełniania szczegółów dokumentacji projektowej oraz wyjaśniania wykonawcy robót budowlanych wątpliwości powstałych wskutek tych robót;</w:t>
      </w:r>
    </w:p>
    <w:p w14:paraId="16CA3793" w14:textId="77777777" w:rsidR="00ED4AA8" w:rsidRPr="00985C78" w:rsidRDefault="00ED4AA8" w:rsidP="00985C78">
      <w:pPr>
        <w:widowControl w:val="0"/>
        <w:numPr>
          <w:ilvl w:val="0"/>
          <w:numId w:val="34"/>
        </w:numPr>
        <w:suppressAutoHyphens/>
        <w:autoSpaceDE w:val="0"/>
        <w:autoSpaceDN w:val="0"/>
        <w:adjustRightInd w:val="0"/>
        <w:ind w:hanging="357"/>
        <w:contextualSpacing/>
        <w:jc w:val="both"/>
        <w:textAlignment w:val="baseline"/>
      </w:pPr>
      <w:r w:rsidRPr="00985C78">
        <w:t>udziału w naradach technicznych;</w:t>
      </w:r>
    </w:p>
    <w:p w14:paraId="66C2BE7E" w14:textId="77777777" w:rsidR="00ED4AA8" w:rsidRPr="00985C78" w:rsidRDefault="00ED4AA8" w:rsidP="00985C78">
      <w:pPr>
        <w:widowControl w:val="0"/>
        <w:numPr>
          <w:ilvl w:val="0"/>
          <w:numId w:val="34"/>
        </w:numPr>
        <w:suppressAutoHyphens/>
        <w:autoSpaceDE w:val="0"/>
        <w:autoSpaceDN w:val="0"/>
        <w:adjustRightInd w:val="0"/>
        <w:ind w:hanging="357"/>
        <w:contextualSpacing/>
        <w:jc w:val="both"/>
        <w:textAlignment w:val="baseline"/>
      </w:pPr>
      <w:r w:rsidRPr="00985C78">
        <w:t>wykonywania czynności wynikających z art. 21 Prawa budowlanego, tj.:</w:t>
      </w:r>
    </w:p>
    <w:p w14:paraId="5812DB89" w14:textId="77777777" w:rsidR="00ED4AA8" w:rsidRPr="00985C78" w:rsidRDefault="00ED4AA8" w:rsidP="00985C78">
      <w:pPr>
        <w:pStyle w:val="Akapitzlist"/>
        <w:widowControl w:val="0"/>
        <w:numPr>
          <w:ilvl w:val="0"/>
          <w:numId w:val="37"/>
        </w:numPr>
        <w:suppressAutoHyphens/>
        <w:autoSpaceDE w:val="0"/>
        <w:autoSpaceDN w:val="0"/>
        <w:adjustRightInd w:val="0"/>
        <w:spacing w:after="0" w:line="240" w:lineRule="auto"/>
        <w:ind w:hanging="357"/>
        <w:jc w:val="both"/>
        <w:textAlignment w:val="baseline"/>
        <w:rPr>
          <w:rFonts w:ascii="Times New Roman" w:hAnsi="Times New Roman" w:cs="Times New Roman"/>
          <w:sz w:val="24"/>
          <w:szCs w:val="24"/>
        </w:rPr>
      </w:pPr>
      <w:r w:rsidRPr="00985C78">
        <w:rPr>
          <w:rFonts w:ascii="Times New Roman" w:hAnsi="Times New Roman" w:cs="Times New Roman"/>
          <w:sz w:val="24"/>
          <w:szCs w:val="24"/>
        </w:rPr>
        <w:t>wstęp na teren budowy i dokonywanie zapisów w dzienniku budowy dotyczących jej realizacji;</w:t>
      </w:r>
    </w:p>
    <w:p w14:paraId="667D08F5" w14:textId="77777777" w:rsidR="00ED4AA8" w:rsidRPr="00985C78" w:rsidRDefault="00ED4AA8" w:rsidP="00985C78">
      <w:pPr>
        <w:pStyle w:val="Akapitzlist"/>
        <w:numPr>
          <w:ilvl w:val="0"/>
          <w:numId w:val="37"/>
        </w:numPr>
        <w:autoSpaceDE w:val="0"/>
        <w:autoSpaceDN w:val="0"/>
        <w:adjustRightInd w:val="0"/>
        <w:spacing w:after="0" w:line="240" w:lineRule="auto"/>
        <w:ind w:hanging="357"/>
        <w:jc w:val="both"/>
        <w:rPr>
          <w:rFonts w:ascii="Times New Roman" w:hAnsi="Times New Roman" w:cs="Times New Roman"/>
          <w:sz w:val="24"/>
          <w:szCs w:val="24"/>
        </w:rPr>
      </w:pPr>
      <w:r w:rsidRPr="00985C78">
        <w:rPr>
          <w:rFonts w:ascii="Times New Roman" w:hAnsi="Times New Roman" w:cs="Times New Roman"/>
          <w:sz w:val="24"/>
          <w:szCs w:val="24"/>
        </w:rPr>
        <w:t xml:space="preserve">żądania wpisem do dziennika budowy wstrzymania robót budowlanych </w:t>
      </w:r>
      <w:r w:rsidRPr="00985C78">
        <w:rPr>
          <w:rFonts w:ascii="Times New Roman" w:hAnsi="Times New Roman" w:cs="Times New Roman"/>
          <w:sz w:val="24"/>
          <w:szCs w:val="24"/>
        </w:rPr>
        <w:br/>
        <w:t>w razie stwierdzenia możliwości powstania zagrożenia, wykonywania ich niezgodnie z projektem.</w:t>
      </w:r>
    </w:p>
    <w:p w14:paraId="65CD9850" w14:textId="77777777" w:rsidR="00ED4AA8" w:rsidRPr="00985C78" w:rsidRDefault="00ED4AA8" w:rsidP="00985C78">
      <w:pPr>
        <w:widowControl w:val="0"/>
        <w:numPr>
          <w:ilvl w:val="0"/>
          <w:numId w:val="33"/>
        </w:numPr>
        <w:suppressAutoHyphens/>
        <w:autoSpaceDE w:val="0"/>
        <w:autoSpaceDN w:val="0"/>
        <w:adjustRightInd w:val="0"/>
        <w:ind w:hanging="426"/>
        <w:jc w:val="both"/>
        <w:textAlignment w:val="baseline"/>
        <w:rPr>
          <w:rFonts w:eastAsia="Andale Sans UI"/>
          <w:lang w:eastAsia="ja-JP" w:bidi="fa-IR"/>
        </w:rPr>
      </w:pPr>
      <w:r w:rsidRPr="00985C78">
        <w:rPr>
          <w:rFonts w:eastAsia="Andale Sans UI"/>
          <w:lang w:eastAsia="ja-JP" w:bidi="fa-IR"/>
        </w:rPr>
        <w:t xml:space="preserve">Niestawienie się wykonawcy w celu wykonania obowiązków, o których mowa w ust.4 niniejszej umowy, spowoduje naliczenie przez Zamawiającego kary umownej zgodnie z § 5 wobec Projektanta po uprzednim odnotowaniu tego faktu w dzienniku budowy.  </w:t>
      </w:r>
    </w:p>
    <w:p w14:paraId="1B5911D4" w14:textId="77777777" w:rsidR="00ED4AA8" w:rsidRPr="00985C78" w:rsidRDefault="00ED4AA8" w:rsidP="00985C78">
      <w:pPr>
        <w:widowControl w:val="0"/>
        <w:numPr>
          <w:ilvl w:val="0"/>
          <w:numId w:val="33"/>
        </w:numPr>
        <w:suppressAutoHyphens/>
        <w:autoSpaceDE w:val="0"/>
        <w:autoSpaceDN w:val="0"/>
        <w:adjustRightInd w:val="0"/>
        <w:ind w:hanging="426"/>
        <w:jc w:val="both"/>
        <w:textAlignment w:val="baseline"/>
        <w:rPr>
          <w:rFonts w:eastAsia="Andale Sans UI"/>
          <w:lang w:eastAsia="ja-JP" w:bidi="fa-IR"/>
        </w:rPr>
      </w:pPr>
      <w:r w:rsidRPr="00985C78">
        <w:rPr>
          <w:rFonts w:eastAsia="Andale Sans UI"/>
          <w:lang w:eastAsia="ja-JP" w:bidi="fa-IR"/>
        </w:rPr>
        <w:t>Wykonawca jest zobowiązany do uzyskania wszelkich niezbędnych uzgodnień,  zezwoleń, podkładów mapowych, warunków technicznych, zwiększenia mocy, itp. dokumentów koniecznych do zgłoszenia lub uzyskania pozwolenia na budowę oraz uzupełniania lub zmiany przedmiotu umowy zgodnie z wezwaniami i zobowiązaniami nakładanymi na Zamawiającego w ramach postępowania o udzielenie pozwolenia na budowę.</w:t>
      </w:r>
    </w:p>
    <w:p w14:paraId="430DA08C" w14:textId="77777777" w:rsidR="00526CD0" w:rsidRPr="00985C78" w:rsidRDefault="00ED4AA8" w:rsidP="00985C78">
      <w:pPr>
        <w:widowControl w:val="0"/>
        <w:numPr>
          <w:ilvl w:val="0"/>
          <w:numId w:val="33"/>
        </w:numPr>
        <w:suppressAutoHyphens/>
        <w:autoSpaceDE w:val="0"/>
        <w:autoSpaceDN w:val="0"/>
        <w:adjustRightInd w:val="0"/>
        <w:ind w:hanging="426"/>
        <w:jc w:val="both"/>
        <w:textAlignment w:val="baseline"/>
        <w:rPr>
          <w:rFonts w:eastAsia="Andale Sans UI"/>
          <w:lang w:eastAsia="ja-JP" w:bidi="fa-IR"/>
        </w:rPr>
      </w:pPr>
      <w:r w:rsidRPr="00985C78">
        <w:rPr>
          <w:rFonts w:eastAsia="Andale Sans UI"/>
          <w:lang w:eastAsia="ja-JP" w:bidi="fa-IR"/>
        </w:rPr>
        <w:t>Wykonawca jest zobowiązany do uzyskania w imieniu Zamawiającego dla wykonanych projektów wymaganych prawem stosownych decyzji, opinii, uzgodnień,  pozwolenia na budowę lub zgłoszenia robót niewymagających pozwolenia na budowę</w:t>
      </w:r>
      <w:r w:rsidR="00526CD0" w:rsidRPr="00985C78">
        <w:rPr>
          <w:rFonts w:eastAsia="Andale Sans UI"/>
          <w:lang w:eastAsia="ja-JP" w:bidi="fa-IR"/>
        </w:rPr>
        <w:t>.</w:t>
      </w:r>
    </w:p>
    <w:p w14:paraId="7CD4ECFA" w14:textId="77777777" w:rsidR="00A34016" w:rsidRPr="00A34016" w:rsidRDefault="00F84105" w:rsidP="00056BBA">
      <w:pPr>
        <w:widowControl w:val="0"/>
        <w:numPr>
          <w:ilvl w:val="0"/>
          <w:numId w:val="33"/>
        </w:numPr>
        <w:suppressAutoHyphens/>
        <w:autoSpaceDE w:val="0"/>
        <w:autoSpaceDN w:val="0"/>
        <w:adjustRightInd w:val="0"/>
        <w:ind w:hanging="426"/>
        <w:jc w:val="both"/>
        <w:textAlignment w:val="baseline"/>
        <w:rPr>
          <w:rFonts w:eastAsia="Andale Sans UI"/>
          <w:lang w:eastAsia="ja-JP" w:bidi="fa-IR"/>
        </w:rPr>
      </w:pPr>
      <w:r w:rsidRPr="00985C78">
        <w:t>Projekt budowlany musi przewidywać zastosowanie rozwiązań technicznych i materiałów zgodnych z wymogami w obiektach stanowiących przedmiot zamówienia. Obiekt winien być przystosowany dla osób niepełnosprawnych.</w:t>
      </w:r>
      <w:r w:rsidRPr="00A34016">
        <w:rPr>
          <w:color w:val="000000"/>
          <w:shd w:val="clear" w:color="auto" w:fill="FFFFFF"/>
        </w:rPr>
        <w:t xml:space="preserve"> </w:t>
      </w:r>
    </w:p>
    <w:p w14:paraId="0F943606" w14:textId="77777777" w:rsidR="00526CD0" w:rsidRPr="00A34016" w:rsidRDefault="00F84105" w:rsidP="00056BBA">
      <w:pPr>
        <w:widowControl w:val="0"/>
        <w:numPr>
          <w:ilvl w:val="0"/>
          <w:numId w:val="33"/>
        </w:numPr>
        <w:suppressAutoHyphens/>
        <w:autoSpaceDE w:val="0"/>
        <w:autoSpaceDN w:val="0"/>
        <w:adjustRightInd w:val="0"/>
        <w:ind w:hanging="426"/>
        <w:jc w:val="both"/>
        <w:textAlignment w:val="baseline"/>
        <w:rPr>
          <w:rFonts w:eastAsia="Andale Sans UI"/>
          <w:lang w:eastAsia="ja-JP" w:bidi="fa-IR"/>
        </w:rPr>
      </w:pPr>
      <w:r w:rsidRPr="00985C78">
        <w:t>W ramach zadania należy wykonać kompleksową dokumentację obejmującą o</w:t>
      </w:r>
      <w:r w:rsidRPr="00A34016">
        <w:rPr>
          <w:color w:val="000000"/>
          <w:lang w:eastAsia="ar-SA"/>
        </w:rPr>
        <w:t xml:space="preserve">pracowanie </w:t>
      </w:r>
      <w:r w:rsidRPr="00A34016">
        <w:rPr>
          <w:color w:val="000000"/>
          <w:lang w:eastAsia="ar-SA"/>
        </w:rPr>
        <w:lastRenderedPageBreak/>
        <w:t xml:space="preserve">dokumentacji na podstawie uzgodnionej i zatwierdzonej przez Zamawiającego </w:t>
      </w:r>
      <w:r w:rsidRPr="00985C78">
        <w:t>koncepcji architektonicznej wraz z kompleksową wizualizacją</w:t>
      </w:r>
      <w:r w:rsidRPr="00A34016">
        <w:rPr>
          <w:color w:val="000000"/>
          <w:lang w:eastAsia="ar-SA"/>
        </w:rPr>
        <w:t>.</w:t>
      </w:r>
    </w:p>
    <w:p w14:paraId="43E939C1" w14:textId="77777777" w:rsidR="007F4D45" w:rsidRPr="00985C78" w:rsidRDefault="00D345D1" w:rsidP="00985C78">
      <w:pPr>
        <w:widowControl w:val="0"/>
        <w:numPr>
          <w:ilvl w:val="0"/>
          <w:numId w:val="33"/>
        </w:numPr>
        <w:suppressAutoHyphens/>
        <w:autoSpaceDE w:val="0"/>
        <w:autoSpaceDN w:val="0"/>
        <w:adjustRightInd w:val="0"/>
        <w:ind w:hanging="426"/>
        <w:jc w:val="both"/>
        <w:textAlignment w:val="baseline"/>
        <w:rPr>
          <w:rFonts w:eastAsia="Andale Sans UI"/>
          <w:lang w:eastAsia="ja-JP" w:bidi="fa-IR"/>
        </w:rPr>
      </w:pPr>
      <w:r w:rsidRPr="00985C78">
        <w:t>Zakres</w:t>
      </w:r>
      <w:r w:rsidR="00E4082A" w:rsidRPr="00985C78">
        <w:t xml:space="preserve"> </w:t>
      </w:r>
      <w:r w:rsidRPr="00985C78">
        <w:t>przedmiotu zamówienia</w:t>
      </w:r>
      <w:r w:rsidRPr="00985C78">
        <w:rPr>
          <w:b/>
        </w:rPr>
        <w:t xml:space="preserve"> </w:t>
      </w:r>
      <w:r w:rsidR="00E4082A" w:rsidRPr="00985C78">
        <w:t>musi obejmować:</w:t>
      </w:r>
    </w:p>
    <w:p w14:paraId="65597614" w14:textId="77777777" w:rsidR="007F4D45" w:rsidRPr="00985C78" w:rsidRDefault="007F4D45" w:rsidP="00985C78">
      <w:pPr>
        <w:pStyle w:val="Akapitzlist"/>
        <w:numPr>
          <w:ilvl w:val="0"/>
          <w:numId w:val="22"/>
        </w:numPr>
        <w:spacing w:after="0" w:line="240" w:lineRule="auto"/>
        <w:ind w:left="1133"/>
        <w:jc w:val="both"/>
        <w:rPr>
          <w:rFonts w:ascii="Times New Roman" w:hAnsi="Times New Roman" w:cs="Times New Roman"/>
          <w:sz w:val="24"/>
          <w:szCs w:val="24"/>
        </w:rPr>
      </w:pPr>
      <w:r w:rsidRPr="00985C78">
        <w:rPr>
          <w:rFonts w:ascii="Times New Roman" w:hAnsi="Times New Roman" w:cs="Times New Roman"/>
          <w:sz w:val="24"/>
          <w:szCs w:val="24"/>
        </w:rPr>
        <w:t xml:space="preserve">Udział w spotkaniach roboczych służących wypracowaniu koncepcji spełniającej oczekiwania </w:t>
      </w:r>
      <w:r w:rsidR="00200AF0" w:rsidRPr="00985C78">
        <w:rPr>
          <w:rFonts w:ascii="Times New Roman" w:hAnsi="Times New Roman" w:cs="Times New Roman"/>
          <w:sz w:val="24"/>
          <w:szCs w:val="24"/>
        </w:rPr>
        <w:t>Zamawiającego;</w:t>
      </w:r>
    </w:p>
    <w:p w14:paraId="3413DCB8" w14:textId="77777777" w:rsidR="007F4D45" w:rsidRPr="004A7143" w:rsidRDefault="00200AF0" w:rsidP="00985C78">
      <w:pPr>
        <w:pStyle w:val="Akapitzlist"/>
        <w:numPr>
          <w:ilvl w:val="0"/>
          <w:numId w:val="22"/>
        </w:numPr>
        <w:spacing w:after="0" w:line="240" w:lineRule="auto"/>
        <w:ind w:left="1133"/>
        <w:jc w:val="both"/>
        <w:rPr>
          <w:rFonts w:ascii="Times New Roman" w:hAnsi="Times New Roman" w:cs="Times New Roman"/>
          <w:sz w:val="24"/>
          <w:szCs w:val="24"/>
        </w:rPr>
      </w:pPr>
      <w:r w:rsidRPr="004A7143">
        <w:rPr>
          <w:rFonts w:ascii="Times New Roman" w:hAnsi="Times New Roman" w:cs="Times New Roman"/>
          <w:sz w:val="24"/>
          <w:szCs w:val="24"/>
        </w:rPr>
        <w:t>Inwentaryzację obiektu;</w:t>
      </w:r>
    </w:p>
    <w:p w14:paraId="7907578E" w14:textId="1F882DFB" w:rsidR="004A7143" w:rsidRPr="004A7143" w:rsidRDefault="007F4D45" w:rsidP="004A7143">
      <w:pPr>
        <w:pStyle w:val="Akapitzlist"/>
        <w:numPr>
          <w:ilvl w:val="0"/>
          <w:numId w:val="22"/>
        </w:numPr>
        <w:spacing w:after="0" w:line="240" w:lineRule="auto"/>
        <w:ind w:left="1133"/>
        <w:jc w:val="both"/>
        <w:rPr>
          <w:rFonts w:ascii="Times New Roman" w:hAnsi="Times New Roman" w:cs="Times New Roman"/>
          <w:sz w:val="24"/>
          <w:szCs w:val="24"/>
        </w:rPr>
      </w:pPr>
      <w:r w:rsidRPr="004A7143">
        <w:rPr>
          <w:rFonts w:ascii="Times New Roman" w:hAnsi="Times New Roman" w:cs="Times New Roman"/>
          <w:sz w:val="24"/>
          <w:szCs w:val="24"/>
        </w:rPr>
        <w:t xml:space="preserve">Opracowanie wstępnej koncepcji  w terminie </w:t>
      </w:r>
      <w:r w:rsidR="004A7143" w:rsidRPr="004A7143">
        <w:rPr>
          <w:rFonts w:ascii="Times New Roman" w:hAnsi="Times New Roman" w:cs="Times New Roman"/>
          <w:sz w:val="24"/>
          <w:szCs w:val="24"/>
        </w:rPr>
        <w:t>40</w:t>
      </w:r>
      <w:r w:rsidRPr="004A7143">
        <w:rPr>
          <w:rFonts w:ascii="Times New Roman" w:hAnsi="Times New Roman" w:cs="Times New Roman"/>
          <w:sz w:val="24"/>
          <w:szCs w:val="24"/>
        </w:rPr>
        <w:t xml:space="preserve"> dni od daty popisania umowy –</w:t>
      </w:r>
      <w:r w:rsidR="004A7143" w:rsidRPr="004A7143">
        <w:rPr>
          <w:rFonts w:ascii="Times New Roman" w:eastAsia="Calibri" w:hAnsi="Times New Roman" w:cs="Times New Roman"/>
          <w:sz w:val="24"/>
          <w:szCs w:val="24"/>
        </w:rPr>
        <w:t xml:space="preserve">zagospodarowanie terenu w szczególności w zakresie budowy ciągów pieszych </w:t>
      </w:r>
      <w:r w:rsidR="004A7143" w:rsidRPr="004A7143">
        <w:rPr>
          <w:rFonts w:ascii="Times New Roman" w:eastAsia="Calibri" w:hAnsi="Times New Roman" w:cs="Times New Roman"/>
          <w:sz w:val="24"/>
          <w:szCs w:val="24"/>
        </w:rPr>
        <w:br/>
        <w:t xml:space="preserve">i parkingów, usytuowania placu zabaw oraz rozwiązania architektoniczno-funkcjonalne budynku w szczególności w zakresie rozwiązań technicznych, sposobów wykorzystania energii odnawialnej, rozkładu pomieszczeń, </w:t>
      </w:r>
      <w:r w:rsidR="004A7143" w:rsidRPr="004A7143">
        <w:rPr>
          <w:rFonts w:ascii="Times New Roman" w:eastAsia="Calibri" w:hAnsi="Times New Roman" w:cs="Times New Roman"/>
          <w:b/>
          <w:sz w:val="24"/>
          <w:szCs w:val="24"/>
        </w:rPr>
        <w:t xml:space="preserve">oraz wizualizacją elewacji budynku w dwóch </w:t>
      </w:r>
      <w:r w:rsidR="004A7143" w:rsidRPr="004A7143">
        <w:rPr>
          <w:rFonts w:ascii="Times New Roman" w:hAnsi="Times New Roman" w:cs="Times New Roman"/>
          <w:b/>
          <w:sz w:val="24"/>
          <w:szCs w:val="24"/>
        </w:rPr>
        <w:t xml:space="preserve">wariantach. </w:t>
      </w:r>
      <w:proofErr w:type="spellStart"/>
      <w:r w:rsidR="004A7143" w:rsidRPr="004A7143">
        <w:rPr>
          <w:rFonts w:ascii="Times New Roman" w:eastAsia="Andale Sans UI" w:hAnsi="Times New Roman" w:cs="Times New Roman"/>
          <w:b/>
          <w:sz w:val="24"/>
          <w:szCs w:val="24"/>
          <w:lang w:val="de-DE" w:eastAsia="ja-JP" w:bidi="fa-IR"/>
        </w:rPr>
        <w:t>Koncepcja</w:t>
      </w:r>
      <w:proofErr w:type="spellEnd"/>
      <w:r w:rsidR="004A7143" w:rsidRPr="004A7143">
        <w:rPr>
          <w:rFonts w:ascii="Times New Roman" w:eastAsia="Andale Sans UI" w:hAnsi="Times New Roman" w:cs="Times New Roman"/>
          <w:b/>
          <w:sz w:val="24"/>
          <w:szCs w:val="24"/>
          <w:lang w:val="de-DE" w:eastAsia="ja-JP" w:bidi="fa-IR"/>
        </w:rPr>
        <w:t xml:space="preserve"> musi </w:t>
      </w:r>
      <w:proofErr w:type="spellStart"/>
      <w:r w:rsidR="004A7143" w:rsidRPr="004A7143">
        <w:rPr>
          <w:rFonts w:ascii="Times New Roman" w:eastAsia="Andale Sans UI" w:hAnsi="Times New Roman" w:cs="Times New Roman"/>
          <w:b/>
          <w:sz w:val="24"/>
          <w:szCs w:val="24"/>
          <w:lang w:val="de-DE" w:eastAsia="ja-JP" w:bidi="fa-IR"/>
        </w:rPr>
        <w:t>być</w:t>
      </w:r>
      <w:proofErr w:type="spellEnd"/>
      <w:r w:rsidR="004A7143" w:rsidRPr="004A7143">
        <w:rPr>
          <w:rFonts w:ascii="Times New Roman" w:eastAsia="Andale Sans UI" w:hAnsi="Times New Roman" w:cs="Times New Roman"/>
          <w:b/>
          <w:sz w:val="24"/>
          <w:szCs w:val="24"/>
          <w:lang w:val="de-DE" w:eastAsia="ja-JP" w:bidi="fa-IR"/>
        </w:rPr>
        <w:t xml:space="preserve"> </w:t>
      </w:r>
      <w:proofErr w:type="spellStart"/>
      <w:r w:rsidR="004A7143" w:rsidRPr="004A7143">
        <w:rPr>
          <w:rFonts w:ascii="Times New Roman" w:eastAsia="Andale Sans UI" w:hAnsi="Times New Roman" w:cs="Times New Roman"/>
          <w:b/>
          <w:sz w:val="24"/>
          <w:szCs w:val="24"/>
          <w:lang w:val="de-DE" w:eastAsia="ja-JP" w:bidi="fa-IR"/>
        </w:rPr>
        <w:t>zaopiniowana</w:t>
      </w:r>
      <w:proofErr w:type="spellEnd"/>
      <w:r w:rsidR="004A7143" w:rsidRPr="004A7143">
        <w:rPr>
          <w:rFonts w:ascii="Times New Roman" w:eastAsia="Andale Sans UI" w:hAnsi="Times New Roman" w:cs="Times New Roman"/>
          <w:b/>
          <w:sz w:val="24"/>
          <w:szCs w:val="24"/>
          <w:lang w:val="de-DE" w:eastAsia="ja-JP" w:bidi="fa-IR"/>
        </w:rPr>
        <w:t xml:space="preserve"> </w:t>
      </w:r>
      <w:proofErr w:type="spellStart"/>
      <w:r w:rsidR="004A7143" w:rsidRPr="004A7143">
        <w:rPr>
          <w:rFonts w:ascii="Times New Roman" w:eastAsia="Andale Sans UI" w:hAnsi="Times New Roman" w:cs="Times New Roman"/>
          <w:b/>
          <w:sz w:val="24"/>
          <w:szCs w:val="24"/>
          <w:lang w:val="de-DE" w:eastAsia="ja-JP" w:bidi="fa-IR"/>
        </w:rPr>
        <w:t>przez</w:t>
      </w:r>
      <w:proofErr w:type="spellEnd"/>
      <w:r w:rsidR="004A7143" w:rsidRPr="004A7143">
        <w:rPr>
          <w:rFonts w:ascii="Times New Roman" w:eastAsia="Andale Sans UI" w:hAnsi="Times New Roman" w:cs="Times New Roman"/>
          <w:b/>
          <w:sz w:val="24"/>
          <w:szCs w:val="24"/>
          <w:lang w:val="de-DE" w:eastAsia="ja-JP" w:bidi="fa-IR"/>
        </w:rPr>
        <w:t xml:space="preserve"> </w:t>
      </w:r>
      <w:proofErr w:type="spellStart"/>
      <w:r w:rsidR="004A7143" w:rsidRPr="004A7143">
        <w:rPr>
          <w:rFonts w:ascii="Times New Roman" w:eastAsia="Andale Sans UI" w:hAnsi="Times New Roman" w:cs="Times New Roman"/>
          <w:b/>
          <w:sz w:val="24"/>
          <w:szCs w:val="24"/>
          <w:lang w:val="de-DE" w:eastAsia="ja-JP" w:bidi="fa-IR"/>
        </w:rPr>
        <w:t>Zamawiającego</w:t>
      </w:r>
      <w:proofErr w:type="spellEnd"/>
      <w:r w:rsidR="004A7143" w:rsidRPr="004A7143">
        <w:rPr>
          <w:rFonts w:ascii="Times New Roman" w:eastAsia="Andale Sans UI" w:hAnsi="Times New Roman" w:cs="Times New Roman"/>
          <w:b/>
          <w:sz w:val="24"/>
          <w:szCs w:val="24"/>
          <w:lang w:val="de-DE" w:eastAsia="ja-JP" w:bidi="fa-IR"/>
        </w:rPr>
        <w:t xml:space="preserve">. </w:t>
      </w:r>
      <w:proofErr w:type="spellStart"/>
      <w:r w:rsidR="004A7143" w:rsidRPr="004A7143">
        <w:rPr>
          <w:rFonts w:ascii="Times New Roman" w:eastAsia="Andale Sans UI" w:hAnsi="Times New Roman" w:cs="Times New Roman"/>
          <w:b/>
          <w:sz w:val="24"/>
          <w:szCs w:val="24"/>
          <w:lang w:val="de-DE" w:eastAsia="ja-JP" w:bidi="fa-IR"/>
        </w:rPr>
        <w:t>Zaopiniowana</w:t>
      </w:r>
      <w:proofErr w:type="spellEnd"/>
      <w:r w:rsidR="004A7143" w:rsidRPr="004A7143">
        <w:rPr>
          <w:rFonts w:ascii="Times New Roman" w:eastAsia="Andale Sans UI" w:hAnsi="Times New Roman" w:cs="Times New Roman"/>
          <w:b/>
          <w:sz w:val="24"/>
          <w:szCs w:val="24"/>
          <w:lang w:val="de-DE" w:eastAsia="ja-JP" w:bidi="fa-IR"/>
        </w:rPr>
        <w:t xml:space="preserve"> </w:t>
      </w:r>
      <w:proofErr w:type="spellStart"/>
      <w:r w:rsidR="004A7143" w:rsidRPr="004A7143">
        <w:rPr>
          <w:rFonts w:ascii="Times New Roman" w:eastAsia="Andale Sans UI" w:hAnsi="Times New Roman" w:cs="Times New Roman"/>
          <w:b/>
          <w:sz w:val="24"/>
          <w:szCs w:val="24"/>
          <w:lang w:val="de-DE" w:eastAsia="ja-JP" w:bidi="fa-IR"/>
        </w:rPr>
        <w:t>pozytywnie</w:t>
      </w:r>
      <w:proofErr w:type="spellEnd"/>
      <w:r w:rsidR="004A7143" w:rsidRPr="004A7143">
        <w:rPr>
          <w:rFonts w:ascii="Times New Roman" w:eastAsia="Andale Sans UI" w:hAnsi="Times New Roman" w:cs="Times New Roman"/>
          <w:b/>
          <w:sz w:val="24"/>
          <w:szCs w:val="24"/>
          <w:lang w:val="de-DE" w:eastAsia="ja-JP" w:bidi="fa-IR"/>
        </w:rPr>
        <w:t xml:space="preserve"> </w:t>
      </w:r>
      <w:proofErr w:type="spellStart"/>
      <w:r w:rsidR="004A7143" w:rsidRPr="004A7143">
        <w:rPr>
          <w:rFonts w:ascii="Times New Roman" w:eastAsia="Andale Sans UI" w:hAnsi="Times New Roman" w:cs="Times New Roman"/>
          <w:b/>
          <w:sz w:val="24"/>
          <w:szCs w:val="24"/>
          <w:lang w:val="de-DE" w:eastAsia="ja-JP" w:bidi="fa-IR"/>
        </w:rPr>
        <w:t>koncepcja</w:t>
      </w:r>
      <w:proofErr w:type="spellEnd"/>
      <w:r w:rsidR="004A7143" w:rsidRPr="004A7143">
        <w:rPr>
          <w:rFonts w:ascii="Times New Roman" w:eastAsia="Andale Sans UI" w:hAnsi="Times New Roman" w:cs="Times New Roman"/>
          <w:b/>
          <w:sz w:val="24"/>
          <w:szCs w:val="24"/>
          <w:lang w:val="de-DE" w:eastAsia="ja-JP" w:bidi="fa-IR"/>
        </w:rPr>
        <w:t xml:space="preserve">  </w:t>
      </w:r>
      <w:proofErr w:type="spellStart"/>
      <w:r w:rsidR="004A7143" w:rsidRPr="004A7143">
        <w:rPr>
          <w:rFonts w:ascii="Times New Roman" w:eastAsia="Andale Sans UI" w:hAnsi="Times New Roman" w:cs="Times New Roman"/>
          <w:b/>
          <w:sz w:val="24"/>
          <w:szCs w:val="24"/>
          <w:lang w:val="de-DE" w:eastAsia="ja-JP" w:bidi="fa-IR"/>
        </w:rPr>
        <w:t>będzie</w:t>
      </w:r>
      <w:proofErr w:type="spellEnd"/>
      <w:r w:rsidR="004A7143" w:rsidRPr="004A7143">
        <w:rPr>
          <w:rFonts w:ascii="Times New Roman" w:eastAsia="Andale Sans UI" w:hAnsi="Times New Roman" w:cs="Times New Roman"/>
          <w:b/>
          <w:sz w:val="24"/>
          <w:szCs w:val="24"/>
          <w:lang w:val="de-DE" w:eastAsia="ja-JP" w:bidi="fa-IR"/>
        </w:rPr>
        <w:t xml:space="preserve"> </w:t>
      </w:r>
      <w:proofErr w:type="spellStart"/>
      <w:r w:rsidR="004A7143" w:rsidRPr="004A7143">
        <w:rPr>
          <w:rFonts w:ascii="Times New Roman" w:eastAsia="Andale Sans UI" w:hAnsi="Times New Roman" w:cs="Times New Roman"/>
          <w:b/>
          <w:sz w:val="24"/>
          <w:szCs w:val="24"/>
          <w:lang w:val="de-DE" w:eastAsia="ja-JP" w:bidi="fa-IR"/>
        </w:rPr>
        <w:t>podstawą</w:t>
      </w:r>
      <w:proofErr w:type="spellEnd"/>
      <w:r w:rsidR="004A7143" w:rsidRPr="004A7143">
        <w:rPr>
          <w:rFonts w:ascii="Times New Roman" w:eastAsia="Andale Sans UI" w:hAnsi="Times New Roman" w:cs="Times New Roman"/>
          <w:b/>
          <w:sz w:val="24"/>
          <w:szCs w:val="24"/>
          <w:lang w:val="de-DE" w:eastAsia="ja-JP" w:bidi="fa-IR"/>
        </w:rPr>
        <w:t xml:space="preserve"> do </w:t>
      </w:r>
      <w:proofErr w:type="spellStart"/>
      <w:r w:rsidR="004A7143" w:rsidRPr="004A7143">
        <w:rPr>
          <w:rFonts w:ascii="Times New Roman" w:eastAsia="Andale Sans UI" w:hAnsi="Times New Roman" w:cs="Times New Roman"/>
          <w:b/>
          <w:sz w:val="24"/>
          <w:szCs w:val="24"/>
          <w:lang w:val="de-DE" w:eastAsia="ja-JP" w:bidi="fa-IR"/>
        </w:rPr>
        <w:t>projektowania</w:t>
      </w:r>
      <w:proofErr w:type="spellEnd"/>
      <w:r w:rsidR="004A7143" w:rsidRPr="004A7143">
        <w:rPr>
          <w:rFonts w:ascii="Times New Roman" w:eastAsia="Andale Sans UI" w:hAnsi="Times New Roman" w:cs="Times New Roman"/>
          <w:b/>
          <w:sz w:val="24"/>
          <w:szCs w:val="24"/>
          <w:lang w:val="de-DE" w:eastAsia="ja-JP" w:bidi="fa-IR"/>
        </w:rPr>
        <w:t xml:space="preserve">. </w:t>
      </w:r>
      <w:proofErr w:type="spellStart"/>
      <w:r w:rsidR="004A7143" w:rsidRPr="004A7143">
        <w:rPr>
          <w:rFonts w:ascii="Times New Roman" w:eastAsia="Andale Sans UI" w:hAnsi="Times New Roman" w:cs="Times New Roman"/>
          <w:b/>
          <w:sz w:val="24"/>
          <w:szCs w:val="24"/>
          <w:lang w:val="de-DE" w:eastAsia="ja-JP" w:bidi="fa-IR"/>
        </w:rPr>
        <w:t>Zamawiający</w:t>
      </w:r>
      <w:proofErr w:type="spellEnd"/>
      <w:r w:rsidR="004A7143" w:rsidRPr="004A7143">
        <w:rPr>
          <w:rFonts w:ascii="Times New Roman" w:eastAsia="Andale Sans UI" w:hAnsi="Times New Roman" w:cs="Times New Roman"/>
          <w:b/>
          <w:sz w:val="24"/>
          <w:szCs w:val="24"/>
          <w:lang w:val="de-DE" w:eastAsia="ja-JP" w:bidi="fa-IR"/>
        </w:rPr>
        <w:t xml:space="preserve"> </w:t>
      </w:r>
      <w:proofErr w:type="spellStart"/>
      <w:r w:rsidR="004A7143" w:rsidRPr="004A7143">
        <w:rPr>
          <w:rFonts w:ascii="Times New Roman" w:eastAsia="Andale Sans UI" w:hAnsi="Times New Roman" w:cs="Times New Roman"/>
          <w:b/>
          <w:sz w:val="24"/>
          <w:szCs w:val="24"/>
          <w:lang w:val="de-DE" w:eastAsia="ja-JP" w:bidi="fa-IR"/>
        </w:rPr>
        <w:t>wyda</w:t>
      </w:r>
      <w:proofErr w:type="spellEnd"/>
      <w:r w:rsidR="004A7143" w:rsidRPr="004A7143">
        <w:rPr>
          <w:rFonts w:ascii="Times New Roman" w:eastAsia="Andale Sans UI" w:hAnsi="Times New Roman" w:cs="Times New Roman"/>
          <w:b/>
          <w:sz w:val="24"/>
          <w:szCs w:val="24"/>
          <w:lang w:val="de-DE" w:eastAsia="ja-JP" w:bidi="fa-IR"/>
        </w:rPr>
        <w:t xml:space="preserve"> </w:t>
      </w:r>
      <w:proofErr w:type="spellStart"/>
      <w:r w:rsidR="004A7143" w:rsidRPr="004A7143">
        <w:rPr>
          <w:rFonts w:ascii="Times New Roman" w:eastAsia="Andale Sans UI" w:hAnsi="Times New Roman" w:cs="Times New Roman"/>
          <w:b/>
          <w:sz w:val="24"/>
          <w:szCs w:val="24"/>
          <w:lang w:val="de-DE" w:eastAsia="ja-JP" w:bidi="fa-IR"/>
        </w:rPr>
        <w:t>opinię</w:t>
      </w:r>
      <w:proofErr w:type="spellEnd"/>
      <w:r w:rsidR="004A7143" w:rsidRPr="004A7143">
        <w:rPr>
          <w:rFonts w:ascii="Times New Roman" w:eastAsia="Andale Sans UI" w:hAnsi="Times New Roman" w:cs="Times New Roman"/>
          <w:b/>
          <w:sz w:val="24"/>
          <w:szCs w:val="24"/>
          <w:lang w:val="de-DE" w:eastAsia="ja-JP" w:bidi="fa-IR"/>
        </w:rPr>
        <w:t xml:space="preserve"> w </w:t>
      </w:r>
      <w:proofErr w:type="spellStart"/>
      <w:r w:rsidR="004A7143" w:rsidRPr="004A7143">
        <w:rPr>
          <w:rFonts w:ascii="Times New Roman" w:eastAsia="Andale Sans UI" w:hAnsi="Times New Roman" w:cs="Times New Roman"/>
          <w:b/>
          <w:sz w:val="24"/>
          <w:szCs w:val="24"/>
          <w:lang w:val="de-DE" w:eastAsia="ja-JP" w:bidi="fa-IR"/>
        </w:rPr>
        <w:t>ciągu</w:t>
      </w:r>
      <w:proofErr w:type="spellEnd"/>
      <w:r w:rsidR="004A7143" w:rsidRPr="004A7143">
        <w:rPr>
          <w:rFonts w:ascii="Times New Roman" w:eastAsia="Andale Sans UI" w:hAnsi="Times New Roman" w:cs="Times New Roman"/>
          <w:b/>
          <w:sz w:val="24"/>
          <w:szCs w:val="24"/>
          <w:lang w:val="de-DE" w:eastAsia="ja-JP" w:bidi="fa-IR"/>
        </w:rPr>
        <w:t xml:space="preserve"> 14 </w:t>
      </w:r>
      <w:proofErr w:type="spellStart"/>
      <w:r w:rsidR="004A7143" w:rsidRPr="004A7143">
        <w:rPr>
          <w:rFonts w:ascii="Times New Roman" w:eastAsia="Andale Sans UI" w:hAnsi="Times New Roman" w:cs="Times New Roman"/>
          <w:b/>
          <w:sz w:val="24"/>
          <w:szCs w:val="24"/>
          <w:lang w:val="de-DE" w:eastAsia="ja-JP" w:bidi="fa-IR"/>
        </w:rPr>
        <w:t>dni</w:t>
      </w:r>
      <w:proofErr w:type="spellEnd"/>
      <w:r w:rsidR="004A7143" w:rsidRPr="004A7143">
        <w:rPr>
          <w:rFonts w:ascii="Times New Roman" w:eastAsia="Andale Sans UI" w:hAnsi="Times New Roman" w:cs="Times New Roman"/>
          <w:b/>
          <w:sz w:val="24"/>
          <w:szCs w:val="24"/>
          <w:lang w:val="de-DE" w:eastAsia="ja-JP" w:bidi="fa-IR"/>
        </w:rPr>
        <w:t xml:space="preserve"> </w:t>
      </w:r>
      <w:proofErr w:type="spellStart"/>
      <w:r w:rsidR="004A7143" w:rsidRPr="004A7143">
        <w:rPr>
          <w:rFonts w:ascii="Times New Roman" w:eastAsia="Andale Sans UI" w:hAnsi="Times New Roman" w:cs="Times New Roman"/>
          <w:b/>
          <w:sz w:val="24"/>
          <w:szCs w:val="24"/>
          <w:lang w:val="de-DE" w:eastAsia="ja-JP" w:bidi="fa-IR"/>
        </w:rPr>
        <w:t>od</w:t>
      </w:r>
      <w:proofErr w:type="spellEnd"/>
      <w:r w:rsidR="004A7143" w:rsidRPr="004A7143">
        <w:rPr>
          <w:rFonts w:ascii="Times New Roman" w:eastAsia="Andale Sans UI" w:hAnsi="Times New Roman" w:cs="Times New Roman"/>
          <w:b/>
          <w:sz w:val="24"/>
          <w:szCs w:val="24"/>
          <w:lang w:val="de-DE" w:eastAsia="ja-JP" w:bidi="fa-IR"/>
        </w:rPr>
        <w:t xml:space="preserve"> </w:t>
      </w:r>
      <w:proofErr w:type="spellStart"/>
      <w:r w:rsidR="004A7143" w:rsidRPr="004A7143">
        <w:rPr>
          <w:rFonts w:ascii="Times New Roman" w:eastAsia="Andale Sans UI" w:hAnsi="Times New Roman" w:cs="Times New Roman"/>
          <w:b/>
          <w:sz w:val="24"/>
          <w:szCs w:val="24"/>
          <w:lang w:val="de-DE" w:eastAsia="ja-JP" w:bidi="fa-IR"/>
        </w:rPr>
        <w:t>złożenia</w:t>
      </w:r>
      <w:proofErr w:type="spellEnd"/>
      <w:r w:rsidR="004A7143" w:rsidRPr="004A7143">
        <w:rPr>
          <w:rFonts w:ascii="Times New Roman" w:eastAsia="Andale Sans UI" w:hAnsi="Times New Roman" w:cs="Times New Roman"/>
          <w:b/>
          <w:sz w:val="24"/>
          <w:szCs w:val="24"/>
          <w:lang w:val="de-DE" w:eastAsia="ja-JP" w:bidi="fa-IR"/>
        </w:rPr>
        <w:t xml:space="preserve"> </w:t>
      </w:r>
      <w:proofErr w:type="spellStart"/>
      <w:r w:rsidR="004A7143" w:rsidRPr="004A7143">
        <w:rPr>
          <w:rFonts w:ascii="Times New Roman" w:eastAsia="Andale Sans UI" w:hAnsi="Times New Roman" w:cs="Times New Roman"/>
          <w:b/>
          <w:sz w:val="24"/>
          <w:szCs w:val="24"/>
          <w:lang w:val="de-DE" w:eastAsia="ja-JP" w:bidi="fa-IR"/>
        </w:rPr>
        <w:t>koncepcji</w:t>
      </w:r>
      <w:proofErr w:type="spellEnd"/>
      <w:r w:rsidR="004A7143" w:rsidRPr="004A7143">
        <w:rPr>
          <w:rFonts w:ascii="Times New Roman" w:eastAsia="Andale Sans UI" w:hAnsi="Times New Roman" w:cs="Times New Roman"/>
          <w:b/>
          <w:sz w:val="24"/>
          <w:szCs w:val="24"/>
          <w:lang w:val="de-DE" w:eastAsia="ja-JP" w:bidi="fa-IR"/>
        </w:rPr>
        <w:t xml:space="preserve"> do </w:t>
      </w:r>
      <w:proofErr w:type="spellStart"/>
      <w:r w:rsidR="004A7143" w:rsidRPr="004A7143">
        <w:rPr>
          <w:rFonts w:ascii="Times New Roman" w:eastAsia="Andale Sans UI" w:hAnsi="Times New Roman" w:cs="Times New Roman"/>
          <w:b/>
          <w:sz w:val="24"/>
          <w:szCs w:val="24"/>
          <w:lang w:val="de-DE" w:eastAsia="ja-JP" w:bidi="fa-IR"/>
        </w:rPr>
        <w:t>zaopiniowania</w:t>
      </w:r>
      <w:proofErr w:type="spellEnd"/>
      <w:r w:rsidR="004A7143" w:rsidRPr="004A7143">
        <w:rPr>
          <w:rFonts w:ascii="Times New Roman" w:eastAsia="Andale Sans UI" w:hAnsi="Times New Roman" w:cs="Times New Roman"/>
          <w:b/>
          <w:sz w:val="24"/>
          <w:szCs w:val="24"/>
          <w:lang w:val="de-DE" w:eastAsia="ja-JP" w:bidi="fa-IR"/>
        </w:rPr>
        <w:t xml:space="preserve">. </w:t>
      </w:r>
      <w:proofErr w:type="spellStart"/>
      <w:r w:rsidR="004A7143" w:rsidRPr="004A7143">
        <w:rPr>
          <w:rFonts w:ascii="Times New Roman" w:eastAsia="Andale Sans UI" w:hAnsi="Times New Roman" w:cs="Times New Roman"/>
          <w:b/>
          <w:sz w:val="24"/>
          <w:szCs w:val="24"/>
          <w:lang w:val="de-DE" w:eastAsia="ja-JP" w:bidi="fa-IR"/>
        </w:rPr>
        <w:t>Koncepcja</w:t>
      </w:r>
      <w:proofErr w:type="spellEnd"/>
      <w:r w:rsidR="004A7143" w:rsidRPr="004A7143">
        <w:rPr>
          <w:rFonts w:ascii="Times New Roman" w:eastAsia="Andale Sans UI" w:hAnsi="Times New Roman" w:cs="Times New Roman"/>
          <w:b/>
          <w:sz w:val="24"/>
          <w:szCs w:val="24"/>
          <w:lang w:val="de-DE" w:eastAsia="ja-JP" w:bidi="fa-IR"/>
        </w:rPr>
        <w:t xml:space="preserve"> musi </w:t>
      </w:r>
      <w:proofErr w:type="spellStart"/>
      <w:r w:rsidR="004A7143" w:rsidRPr="004A7143">
        <w:rPr>
          <w:rFonts w:ascii="Times New Roman" w:eastAsia="Andale Sans UI" w:hAnsi="Times New Roman" w:cs="Times New Roman"/>
          <w:b/>
          <w:sz w:val="24"/>
          <w:szCs w:val="24"/>
          <w:lang w:val="de-DE" w:eastAsia="ja-JP" w:bidi="fa-IR"/>
        </w:rPr>
        <w:t>zawierać</w:t>
      </w:r>
      <w:proofErr w:type="spellEnd"/>
      <w:r w:rsidR="004A7143" w:rsidRPr="004A7143">
        <w:rPr>
          <w:rFonts w:ascii="Times New Roman" w:eastAsia="Andale Sans UI" w:hAnsi="Times New Roman" w:cs="Times New Roman"/>
          <w:b/>
          <w:sz w:val="24"/>
          <w:szCs w:val="24"/>
          <w:lang w:val="de-DE" w:eastAsia="ja-JP" w:bidi="fa-IR"/>
        </w:rPr>
        <w:t xml:space="preserve"> </w:t>
      </w:r>
      <w:r w:rsidR="004A7143" w:rsidRPr="004A7143">
        <w:rPr>
          <w:rFonts w:ascii="Times New Roman" w:eastAsia="Calibri" w:hAnsi="Times New Roman" w:cs="Times New Roman"/>
          <w:b/>
          <w:sz w:val="24"/>
          <w:szCs w:val="24"/>
        </w:rPr>
        <w:t>wstępną szacunkową wycenę zawierającą pełny planowany koszt budynku wraz z infrastrukturą techniczną</w:t>
      </w:r>
      <w:r w:rsidR="00C70D3E">
        <w:rPr>
          <w:rFonts w:ascii="Times New Roman" w:eastAsia="Calibri" w:hAnsi="Times New Roman" w:cs="Times New Roman"/>
          <w:b/>
          <w:sz w:val="24"/>
          <w:szCs w:val="24"/>
        </w:rPr>
        <w:t>;</w:t>
      </w:r>
    </w:p>
    <w:p w14:paraId="29B6E530" w14:textId="77777777" w:rsidR="007F4D45" w:rsidRPr="00985C78" w:rsidRDefault="007F4D45" w:rsidP="00985C78">
      <w:pPr>
        <w:pStyle w:val="Akapitzlist"/>
        <w:numPr>
          <w:ilvl w:val="0"/>
          <w:numId w:val="22"/>
        </w:numPr>
        <w:spacing w:after="0" w:line="240" w:lineRule="auto"/>
        <w:ind w:left="1133"/>
        <w:jc w:val="both"/>
        <w:rPr>
          <w:rFonts w:ascii="Times New Roman" w:hAnsi="Times New Roman" w:cs="Times New Roman"/>
          <w:sz w:val="24"/>
          <w:szCs w:val="24"/>
        </w:rPr>
      </w:pPr>
      <w:r w:rsidRPr="00985C78">
        <w:rPr>
          <w:rFonts w:ascii="Times New Roman" w:hAnsi="Times New Roman" w:cs="Times New Roman"/>
          <w:sz w:val="24"/>
          <w:szCs w:val="24"/>
        </w:rPr>
        <w:t>Wykonanie mapy do celów projektowych wraz z projektem zagospodarowania terenu zawierającym od</w:t>
      </w:r>
      <w:r w:rsidR="00200AF0" w:rsidRPr="00985C78">
        <w:rPr>
          <w:rFonts w:ascii="Times New Roman" w:hAnsi="Times New Roman" w:cs="Times New Roman"/>
          <w:sz w:val="24"/>
          <w:szCs w:val="24"/>
        </w:rPr>
        <w:t>powiednie  uzgodnienia i opinie;</w:t>
      </w:r>
    </w:p>
    <w:p w14:paraId="68832CFD" w14:textId="77777777" w:rsidR="007F4D45" w:rsidRPr="00985C78" w:rsidRDefault="007F4D45" w:rsidP="00985C78">
      <w:pPr>
        <w:pStyle w:val="Akapitzlist"/>
        <w:numPr>
          <w:ilvl w:val="0"/>
          <w:numId w:val="22"/>
        </w:numPr>
        <w:spacing w:after="0" w:line="240" w:lineRule="auto"/>
        <w:ind w:left="1133"/>
        <w:jc w:val="both"/>
        <w:rPr>
          <w:rFonts w:ascii="Times New Roman" w:hAnsi="Times New Roman" w:cs="Times New Roman"/>
          <w:sz w:val="24"/>
          <w:szCs w:val="24"/>
        </w:rPr>
      </w:pPr>
      <w:r w:rsidRPr="00985C78">
        <w:rPr>
          <w:rFonts w:ascii="Times New Roman" w:hAnsi="Times New Roman" w:cs="Times New Roman"/>
          <w:sz w:val="24"/>
          <w:szCs w:val="24"/>
        </w:rPr>
        <w:t>Wykonanie projektu adaptacji pomieszczeń wraz z projektami branżowym</w:t>
      </w:r>
      <w:r w:rsidR="004A7143">
        <w:rPr>
          <w:rFonts w:ascii="Times New Roman" w:hAnsi="Times New Roman" w:cs="Times New Roman"/>
          <w:sz w:val="24"/>
          <w:szCs w:val="24"/>
        </w:rPr>
        <w:t xml:space="preserve">i oraz zagospodarowania terenu </w:t>
      </w:r>
      <w:r w:rsidRPr="00985C78">
        <w:rPr>
          <w:rFonts w:ascii="Times New Roman" w:hAnsi="Times New Roman" w:cs="Times New Roman"/>
          <w:sz w:val="24"/>
          <w:szCs w:val="24"/>
        </w:rPr>
        <w:t>i instruk</w:t>
      </w:r>
      <w:r w:rsidR="004A7143">
        <w:rPr>
          <w:rFonts w:ascii="Times New Roman" w:hAnsi="Times New Roman" w:cs="Times New Roman"/>
          <w:sz w:val="24"/>
          <w:szCs w:val="24"/>
        </w:rPr>
        <w:t>cją bezpieczeństwa pożarowego z </w:t>
      </w:r>
      <w:r w:rsidRPr="00985C78">
        <w:rPr>
          <w:rFonts w:ascii="Times New Roman" w:hAnsi="Times New Roman" w:cs="Times New Roman"/>
          <w:sz w:val="24"/>
          <w:szCs w:val="24"/>
        </w:rPr>
        <w:t>rozmieszczeniem podręcznego sprzętu gaśniczego oraz znaków informacyjnych dróg ewakuacyjnych i sprzętu gaśniczego. - 5 egz. w wersji papier</w:t>
      </w:r>
      <w:r w:rsidR="00200AF0" w:rsidRPr="00985C78">
        <w:rPr>
          <w:rFonts w:ascii="Times New Roman" w:hAnsi="Times New Roman" w:cs="Times New Roman"/>
          <w:sz w:val="24"/>
          <w:szCs w:val="24"/>
        </w:rPr>
        <w:t>owej   oraz 2 egz. na płycie CD;</w:t>
      </w:r>
    </w:p>
    <w:p w14:paraId="0B61DBDA" w14:textId="77777777" w:rsidR="007F4D45" w:rsidRPr="00985C78" w:rsidRDefault="007F4D45" w:rsidP="00985C78">
      <w:pPr>
        <w:pStyle w:val="Akapitzlist"/>
        <w:numPr>
          <w:ilvl w:val="0"/>
          <w:numId w:val="22"/>
        </w:numPr>
        <w:spacing w:after="0" w:line="240" w:lineRule="auto"/>
        <w:ind w:left="1133"/>
        <w:jc w:val="both"/>
        <w:rPr>
          <w:rFonts w:ascii="Times New Roman" w:hAnsi="Times New Roman" w:cs="Times New Roman"/>
          <w:sz w:val="24"/>
          <w:szCs w:val="24"/>
        </w:rPr>
      </w:pPr>
      <w:r w:rsidRPr="00985C78">
        <w:rPr>
          <w:rFonts w:ascii="Times New Roman" w:hAnsi="Times New Roman" w:cs="Times New Roman"/>
          <w:sz w:val="24"/>
          <w:szCs w:val="24"/>
        </w:rPr>
        <w:t>Uzyskanie wszelkich uzgodnień, opinii, pozwoleń wymaganych przepisami szczególnymi, w tym również uzgodnień branżowych</w:t>
      </w:r>
      <w:r w:rsidR="00200AF0" w:rsidRPr="00985C78">
        <w:rPr>
          <w:rFonts w:ascii="Times New Roman" w:hAnsi="Times New Roman" w:cs="Times New Roman"/>
          <w:sz w:val="24"/>
          <w:szCs w:val="24"/>
        </w:rPr>
        <w:t>;</w:t>
      </w:r>
    </w:p>
    <w:p w14:paraId="443BE9ED" w14:textId="77777777" w:rsidR="007F4D45" w:rsidRPr="00985C78" w:rsidRDefault="007F4D45" w:rsidP="00985C78">
      <w:pPr>
        <w:pStyle w:val="Akapitzlist"/>
        <w:numPr>
          <w:ilvl w:val="0"/>
          <w:numId w:val="22"/>
        </w:numPr>
        <w:spacing w:after="0" w:line="240" w:lineRule="auto"/>
        <w:ind w:left="1133"/>
        <w:jc w:val="both"/>
        <w:rPr>
          <w:rFonts w:ascii="Times New Roman" w:hAnsi="Times New Roman" w:cs="Times New Roman"/>
          <w:sz w:val="24"/>
          <w:szCs w:val="24"/>
        </w:rPr>
      </w:pPr>
      <w:r w:rsidRPr="00985C78">
        <w:rPr>
          <w:rFonts w:ascii="Times New Roman" w:hAnsi="Times New Roman" w:cs="Times New Roman"/>
          <w:sz w:val="24"/>
          <w:szCs w:val="24"/>
        </w:rPr>
        <w:t>Uzyskanie wszystkich decyzji, uzgodnień, opinii itp. niezbędnych dla zatwierdzenia dokumentacji oraz</w:t>
      </w:r>
      <w:r w:rsidR="00200AF0" w:rsidRPr="00985C78">
        <w:rPr>
          <w:rFonts w:ascii="Times New Roman" w:hAnsi="Times New Roman" w:cs="Times New Roman"/>
          <w:sz w:val="24"/>
          <w:szCs w:val="24"/>
        </w:rPr>
        <w:t xml:space="preserve"> uzyskania pozwolenia na budowę;</w:t>
      </w:r>
    </w:p>
    <w:p w14:paraId="4989F79F" w14:textId="77777777" w:rsidR="007F4D45" w:rsidRPr="00985C78" w:rsidRDefault="007F4D45" w:rsidP="00985C78">
      <w:pPr>
        <w:pStyle w:val="Akapitzlist"/>
        <w:numPr>
          <w:ilvl w:val="0"/>
          <w:numId w:val="22"/>
        </w:numPr>
        <w:tabs>
          <w:tab w:val="left" w:pos="1080"/>
        </w:tabs>
        <w:spacing w:after="0" w:line="240" w:lineRule="auto"/>
        <w:ind w:left="1133"/>
        <w:jc w:val="both"/>
        <w:rPr>
          <w:rFonts w:ascii="Times New Roman" w:hAnsi="Times New Roman" w:cs="Times New Roman"/>
          <w:sz w:val="24"/>
          <w:szCs w:val="24"/>
        </w:rPr>
      </w:pPr>
      <w:r w:rsidRPr="00985C78">
        <w:rPr>
          <w:rFonts w:ascii="Times New Roman" w:hAnsi="Times New Roman" w:cs="Times New Roman"/>
          <w:sz w:val="24"/>
          <w:szCs w:val="24"/>
        </w:rPr>
        <w:t>Przygotowanie wniosku o uzyskanie pozwolenia na budowę / zgłoszenie robót budowlanych oraz w razie konieczności dokonywanie wszelkich zmian, uzupełnień, wyjaśnień itp. dokumentacji projektowej w trakcie</w:t>
      </w:r>
      <w:r w:rsidR="00200AF0" w:rsidRPr="00985C78">
        <w:rPr>
          <w:rFonts w:ascii="Times New Roman" w:hAnsi="Times New Roman" w:cs="Times New Roman"/>
          <w:sz w:val="24"/>
          <w:szCs w:val="24"/>
        </w:rPr>
        <w:t xml:space="preserve"> postępowania administracyjnego;</w:t>
      </w:r>
    </w:p>
    <w:p w14:paraId="4CED7663" w14:textId="77777777" w:rsidR="007F4D45" w:rsidRPr="00985C78" w:rsidRDefault="004A7143" w:rsidP="00985C78">
      <w:pPr>
        <w:pStyle w:val="Akapitzlist"/>
        <w:numPr>
          <w:ilvl w:val="0"/>
          <w:numId w:val="22"/>
        </w:numPr>
        <w:spacing w:after="0" w:line="240" w:lineRule="auto"/>
        <w:ind w:left="1133"/>
        <w:jc w:val="both"/>
        <w:rPr>
          <w:rFonts w:ascii="Times New Roman" w:hAnsi="Times New Roman" w:cs="Times New Roman"/>
          <w:sz w:val="24"/>
          <w:szCs w:val="24"/>
        </w:rPr>
      </w:pPr>
      <w:r>
        <w:rPr>
          <w:rFonts w:ascii="Times New Roman" w:hAnsi="Times New Roman" w:cs="Times New Roman"/>
          <w:b/>
          <w:sz w:val="24"/>
          <w:szCs w:val="24"/>
        </w:rPr>
        <w:t>Trzykrotna a</w:t>
      </w:r>
      <w:r w:rsidR="007F4D45" w:rsidRPr="00985C78">
        <w:rPr>
          <w:rFonts w:ascii="Times New Roman" w:hAnsi="Times New Roman" w:cs="Times New Roman"/>
          <w:b/>
          <w:sz w:val="24"/>
          <w:szCs w:val="24"/>
        </w:rPr>
        <w:t xml:space="preserve">ktualizacja wykonanej dokumentacji kosztorysowej na potrzeby Zamawiającego (tj. aktualizacja cen, podział zadania na elementy) nieodpłatnie przez okres co najmniej </w:t>
      </w:r>
      <w:r>
        <w:rPr>
          <w:rFonts w:ascii="Times New Roman" w:hAnsi="Times New Roman" w:cs="Times New Roman"/>
          <w:b/>
          <w:sz w:val="24"/>
          <w:szCs w:val="24"/>
        </w:rPr>
        <w:t>36</w:t>
      </w:r>
      <w:r w:rsidR="007F4D45" w:rsidRPr="00985C78">
        <w:rPr>
          <w:rFonts w:ascii="Times New Roman" w:hAnsi="Times New Roman" w:cs="Times New Roman"/>
          <w:b/>
          <w:sz w:val="24"/>
          <w:szCs w:val="24"/>
        </w:rPr>
        <w:t xml:space="preserve"> m-</w:t>
      </w:r>
      <w:proofErr w:type="spellStart"/>
      <w:r w:rsidR="007F4D45" w:rsidRPr="00985C78">
        <w:rPr>
          <w:rFonts w:ascii="Times New Roman" w:hAnsi="Times New Roman" w:cs="Times New Roman"/>
          <w:b/>
          <w:sz w:val="24"/>
          <w:szCs w:val="24"/>
        </w:rPr>
        <w:t>cy</w:t>
      </w:r>
      <w:proofErr w:type="spellEnd"/>
      <w:r w:rsidR="007F4D45" w:rsidRPr="00985C78">
        <w:rPr>
          <w:rFonts w:ascii="Times New Roman" w:hAnsi="Times New Roman" w:cs="Times New Roman"/>
          <w:b/>
          <w:sz w:val="24"/>
          <w:szCs w:val="24"/>
        </w:rPr>
        <w:t xml:space="preserve"> od odbioru dokumentacji.</w:t>
      </w:r>
    </w:p>
    <w:p w14:paraId="4CE395D2" w14:textId="77777777" w:rsidR="00E4082A" w:rsidRPr="00985C78" w:rsidRDefault="00E4082A" w:rsidP="00985C78">
      <w:pPr>
        <w:shd w:val="clear" w:color="auto" w:fill="FFFFFF"/>
        <w:ind w:right="5"/>
        <w:jc w:val="both"/>
      </w:pPr>
    </w:p>
    <w:p w14:paraId="51F77BAB" w14:textId="77777777" w:rsidR="00E4082A" w:rsidRPr="00985C78" w:rsidRDefault="00E4082A" w:rsidP="00985C78">
      <w:pPr>
        <w:shd w:val="clear" w:color="auto" w:fill="FFFFFF"/>
        <w:ind w:right="5"/>
        <w:jc w:val="center"/>
        <w:rPr>
          <w:b/>
          <w:bCs/>
        </w:rPr>
      </w:pPr>
      <w:r w:rsidRPr="00985C78">
        <w:rPr>
          <w:b/>
          <w:bCs/>
        </w:rPr>
        <w:t>Obowiązki Stron</w:t>
      </w:r>
    </w:p>
    <w:p w14:paraId="1E503BEB" w14:textId="77777777" w:rsidR="00E4082A" w:rsidRPr="00985C78" w:rsidRDefault="00E4082A" w:rsidP="00985C78">
      <w:pPr>
        <w:jc w:val="center"/>
      </w:pPr>
    </w:p>
    <w:p w14:paraId="07177653" w14:textId="77777777" w:rsidR="00E4082A" w:rsidRPr="00985C78" w:rsidRDefault="00E4082A" w:rsidP="00985C78">
      <w:pPr>
        <w:jc w:val="center"/>
      </w:pPr>
      <w:r w:rsidRPr="00985C78">
        <w:t>§ 3</w:t>
      </w:r>
    </w:p>
    <w:p w14:paraId="2A22FA5D" w14:textId="77777777" w:rsidR="00E4082A" w:rsidRPr="00985C78" w:rsidRDefault="00E4082A" w:rsidP="00985C78">
      <w:pPr>
        <w:shd w:val="clear" w:color="auto" w:fill="FFFFFF"/>
        <w:ind w:right="5"/>
        <w:jc w:val="center"/>
      </w:pPr>
    </w:p>
    <w:p w14:paraId="1AEB7BB5" w14:textId="77777777" w:rsidR="00E4082A" w:rsidRPr="00985C78" w:rsidRDefault="00E4082A" w:rsidP="00985C78">
      <w:pPr>
        <w:widowControl w:val="0"/>
        <w:numPr>
          <w:ilvl w:val="0"/>
          <w:numId w:val="4"/>
        </w:numPr>
        <w:shd w:val="clear" w:color="auto" w:fill="FFFFFF"/>
        <w:tabs>
          <w:tab w:val="clear" w:pos="720"/>
        </w:tabs>
        <w:suppressAutoHyphens/>
        <w:ind w:left="540" w:right="5" w:hanging="540"/>
        <w:jc w:val="both"/>
      </w:pPr>
      <w:r w:rsidRPr="00985C78">
        <w:t>Do obowiązków Wykonawcy należy:</w:t>
      </w:r>
    </w:p>
    <w:p w14:paraId="56F591E3" w14:textId="77777777" w:rsidR="00E4082A" w:rsidRPr="00985C78" w:rsidRDefault="001E1C38" w:rsidP="00985C78">
      <w:pPr>
        <w:widowControl w:val="0"/>
        <w:numPr>
          <w:ilvl w:val="0"/>
          <w:numId w:val="14"/>
        </w:numPr>
        <w:shd w:val="clear" w:color="auto" w:fill="FFFFFF"/>
        <w:suppressAutoHyphens/>
        <w:ind w:right="5"/>
        <w:jc w:val="both"/>
      </w:pPr>
      <w:r w:rsidRPr="00985C78">
        <w:t>s</w:t>
      </w:r>
      <w:r w:rsidR="00E4082A" w:rsidRPr="00985C78">
        <w:t xml:space="preserve">porządzenie dokumentacji </w:t>
      </w:r>
      <w:r w:rsidR="00F84105" w:rsidRPr="00985C78">
        <w:t xml:space="preserve">budowlanej i </w:t>
      </w:r>
      <w:r w:rsidR="00E4082A" w:rsidRPr="00985C78">
        <w:t>wykonawczej z uwzględnieniem wszystkich dokumentów wymienionych w § 2 ust. 3 umowy, zgodnej z obowiązującymi przepisami a w szczególności:</w:t>
      </w:r>
    </w:p>
    <w:p w14:paraId="25EAA814" w14:textId="69D1267F" w:rsidR="00843045" w:rsidRPr="00985C78" w:rsidRDefault="00843045" w:rsidP="00985C78">
      <w:pPr>
        <w:pStyle w:val="Tekstpodstawowy"/>
        <w:numPr>
          <w:ilvl w:val="1"/>
          <w:numId w:val="3"/>
        </w:numPr>
      </w:pPr>
      <w:r w:rsidRPr="00985C78">
        <w:t>rozporządzeniem Ministra Pracy i Polityki Społecznej z dnia 10 lipca 2014 r. w sprawie wymagań lokalowych i sanitarnych jakie musi spełniać lokal, w których ma być prowa</w:t>
      </w:r>
      <w:r w:rsidR="00007142" w:rsidRPr="00985C78">
        <w:t>dzony żłobek lub klub dziecięcy (</w:t>
      </w:r>
      <w:r w:rsidR="00007142" w:rsidRPr="00985C78">
        <w:rPr>
          <w:rStyle w:val="ng-binding"/>
        </w:rPr>
        <w:t>Dz.U.</w:t>
      </w:r>
      <w:r w:rsidR="00B42C5A">
        <w:rPr>
          <w:rStyle w:val="ng-binding"/>
        </w:rPr>
        <w:t xml:space="preserve"> </w:t>
      </w:r>
      <w:r w:rsidR="00007142" w:rsidRPr="00985C78">
        <w:rPr>
          <w:rStyle w:val="ng-binding"/>
        </w:rPr>
        <w:t xml:space="preserve">z 2019r. poz. 72, </w:t>
      </w:r>
      <w:r w:rsidR="00007142" w:rsidRPr="00985C78">
        <w:t>z późn. zm.)</w:t>
      </w:r>
      <w:r w:rsidR="00B42C5A">
        <w:t>;</w:t>
      </w:r>
    </w:p>
    <w:p w14:paraId="363ECF59" w14:textId="12EEF4EA" w:rsidR="00007142" w:rsidRPr="00985C78" w:rsidRDefault="00285E79" w:rsidP="00985C78">
      <w:pPr>
        <w:numPr>
          <w:ilvl w:val="1"/>
          <w:numId w:val="3"/>
        </w:numPr>
        <w:jc w:val="both"/>
        <w:rPr>
          <w:bCs/>
          <w:color w:val="000000"/>
        </w:rPr>
      </w:pPr>
      <w:r w:rsidRPr="00985C78">
        <w:t>r</w:t>
      </w:r>
      <w:r w:rsidR="00E4082A" w:rsidRPr="00985C78">
        <w:t>ozporządzenie</w:t>
      </w:r>
      <w:r w:rsidR="00095664" w:rsidRPr="00985C78">
        <w:t>m</w:t>
      </w:r>
      <w:r w:rsidR="00770326" w:rsidRPr="00985C78">
        <w:t xml:space="preserve"> </w:t>
      </w:r>
      <w:r w:rsidR="00B42C5A">
        <w:t xml:space="preserve">Rozwoju </w:t>
      </w:r>
      <w:r w:rsidR="00E4082A" w:rsidRPr="00985C78">
        <w:t xml:space="preserve">z dnia </w:t>
      </w:r>
      <w:r w:rsidR="00B42C5A">
        <w:t>11 września 2020</w:t>
      </w:r>
      <w:r w:rsidR="00E4082A" w:rsidRPr="00985C78">
        <w:t>r.</w:t>
      </w:r>
      <w:r w:rsidR="00095664" w:rsidRPr="00985C78">
        <w:t xml:space="preserve"> </w:t>
      </w:r>
      <w:r w:rsidR="00E4082A" w:rsidRPr="00985C78">
        <w:t>w sprawie szczegółowego zakresu i formy projektu budowlanego (Dz.</w:t>
      </w:r>
      <w:r w:rsidR="00770326" w:rsidRPr="00985C78">
        <w:t xml:space="preserve"> </w:t>
      </w:r>
      <w:r w:rsidR="00E4082A" w:rsidRPr="00985C78">
        <w:t>U</w:t>
      </w:r>
      <w:r w:rsidR="00F757B7" w:rsidRPr="00985C78">
        <w:t>. poz.</w:t>
      </w:r>
      <w:r w:rsidR="00007142" w:rsidRPr="00985C78">
        <w:t>1</w:t>
      </w:r>
      <w:r w:rsidR="00B42C5A">
        <w:t xml:space="preserve">609 </w:t>
      </w:r>
      <w:r w:rsidR="00E4082A" w:rsidRPr="00985C78">
        <w:t>)</w:t>
      </w:r>
      <w:r w:rsidR="00095664" w:rsidRPr="00985C78">
        <w:t>;</w:t>
      </w:r>
    </w:p>
    <w:p w14:paraId="22A55922" w14:textId="77777777" w:rsidR="00E4082A" w:rsidRPr="00985C78" w:rsidRDefault="00285E79" w:rsidP="00985C78">
      <w:pPr>
        <w:pStyle w:val="Tekstpodstawowy"/>
        <w:numPr>
          <w:ilvl w:val="1"/>
          <w:numId w:val="3"/>
        </w:numPr>
      </w:pPr>
      <w:r w:rsidRPr="00985C78">
        <w:lastRenderedPageBreak/>
        <w:t>r</w:t>
      </w:r>
      <w:r w:rsidR="00E4082A" w:rsidRPr="00985C78">
        <w:t>ozporządzeniem Ministra Infrastruktury z dnia 18 maja 2004 r. w sprawie metod i podstaw sporządzania kosztorysu inwestorskiego, obliczania planowanych kosztów prac projektowych oraz planowanych kosztów robót budowlanych określonych w programie funkcjonalno – użytkowym (Dz. U.</w:t>
      </w:r>
      <w:r w:rsidR="00F757B7" w:rsidRPr="00985C78">
        <w:t xml:space="preserve">                          </w:t>
      </w:r>
      <w:r w:rsidR="00E4082A" w:rsidRPr="00985C78">
        <w:t xml:space="preserve"> z 2004 r. Nr 130, poz. 1389)</w:t>
      </w:r>
      <w:r w:rsidR="00095664" w:rsidRPr="00985C78">
        <w:t>;</w:t>
      </w:r>
    </w:p>
    <w:p w14:paraId="3C5931FD" w14:textId="77777777" w:rsidR="00E4082A" w:rsidRPr="00985C78" w:rsidRDefault="00285E79" w:rsidP="00985C78">
      <w:pPr>
        <w:pStyle w:val="Tekstpodstawowy"/>
        <w:numPr>
          <w:ilvl w:val="1"/>
          <w:numId w:val="3"/>
        </w:numPr>
      </w:pPr>
      <w:r w:rsidRPr="00985C78">
        <w:t>r</w:t>
      </w:r>
      <w:r w:rsidR="00E4082A" w:rsidRPr="00985C78">
        <w:t>ozporządzeniem Ministra Infrastruktury z dnia 2 września 2004 r. w sprawie szczegółowego zakresu i formy dokumentacji projektowej, specyfikacji technicznych wykonania i odbioru robót budowlanych oraz programu funkcjonalno – użytkowego (</w:t>
      </w:r>
      <w:proofErr w:type="spellStart"/>
      <w:r w:rsidR="00E4082A" w:rsidRPr="00985C78">
        <w:rPr>
          <w:bCs/>
          <w:color w:val="000000"/>
        </w:rPr>
        <w:t>Dz.U.</w:t>
      </w:r>
      <w:r w:rsidR="00F757B7" w:rsidRPr="00985C78">
        <w:rPr>
          <w:bCs/>
          <w:color w:val="000000"/>
        </w:rPr>
        <w:t>z</w:t>
      </w:r>
      <w:proofErr w:type="spellEnd"/>
      <w:r w:rsidR="00F757B7" w:rsidRPr="00985C78">
        <w:rPr>
          <w:bCs/>
          <w:color w:val="000000"/>
        </w:rPr>
        <w:t xml:space="preserve"> </w:t>
      </w:r>
      <w:r w:rsidR="00E4082A" w:rsidRPr="00985C78">
        <w:rPr>
          <w:bCs/>
          <w:color w:val="000000"/>
        </w:rPr>
        <w:t>2013</w:t>
      </w:r>
      <w:r w:rsidR="00F757B7" w:rsidRPr="00985C78">
        <w:rPr>
          <w:bCs/>
          <w:color w:val="000000"/>
        </w:rPr>
        <w:t>r</w:t>
      </w:r>
      <w:r w:rsidR="00E4082A" w:rsidRPr="00985C78">
        <w:rPr>
          <w:bCs/>
          <w:color w:val="000000"/>
        </w:rPr>
        <w:t>.</w:t>
      </w:r>
      <w:r w:rsidR="00F757B7" w:rsidRPr="00985C78">
        <w:rPr>
          <w:bCs/>
          <w:color w:val="000000"/>
        </w:rPr>
        <w:t xml:space="preserve"> poz.</w:t>
      </w:r>
      <w:r w:rsidR="00132DE9" w:rsidRPr="00985C78">
        <w:rPr>
          <w:bCs/>
          <w:color w:val="000000"/>
        </w:rPr>
        <w:t>1129</w:t>
      </w:r>
      <w:r w:rsidR="00E4082A" w:rsidRPr="00985C78">
        <w:t>)</w:t>
      </w:r>
      <w:r w:rsidR="00095664" w:rsidRPr="00985C78">
        <w:t>;</w:t>
      </w:r>
    </w:p>
    <w:p w14:paraId="44DF7912" w14:textId="5B555E7E" w:rsidR="0053357F" w:rsidRPr="00985C78" w:rsidRDefault="00285E79" w:rsidP="00985C78">
      <w:pPr>
        <w:pStyle w:val="Tekstpodstawowy"/>
        <w:numPr>
          <w:ilvl w:val="1"/>
          <w:numId w:val="3"/>
        </w:numPr>
      </w:pPr>
      <w:r w:rsidRPr="00985C78">
        <w:t>u</w:t>
      </w:r>
      <w:r w:rsidR="00E4082A" w:rsidRPr="00985C78">
        <w:t xml:space="preserve">stawą z dnia 7 lipca 1994 r.- Prawo budowlane </w:t>
      </w:r>
      <w:r w:rsidR="00095664" w:rsidRPr="00985C78">
        <w:t>(</w:t>
      </w:r>
      <w:r w:rsidR="00D345D1" w:rsidRPr="00985C78">
        <w:rPr>
          <w:rStyle w:val="ng-binding"/>
        </w:rPr>
        <w:t>Dz.U</w:t>
      </w:r>
      <w:r w:rsidR="00F757B7" w:rsidRPr="00985C78">
        <w:rPr>
          <w:rStyle w:val="ng-binding"/>
        </w:rPr>
        <w:t>.</w:t>
      </w:r>
      <w:r w:rsidR="0053357F" w:rsidRPr="00985C78">
        <w:rPr>
          <w:rStyle w:val="ng-binding"/>
        </w:rPr>
        <w:t xml:space="preserve"> </w:t>
      </w:r>
      <w:r w:rsidR="00F757B7" w:rsidRPr="00985C78">
        <w:rPr>
          <w:rStyle w:val="ng-binding"/>
        </w:rPr>
        <w:t>z</w:t>
      </w:r>
      <w:r w:rsidR="00095664" w:rsidRPr="00985C78">
        <w:rPr>
          <w:rStyle w:val="ng-binding"/>
        </w:rPr>
        <w:t xml:space="preserve"> </w:t>
      </w:r>
      <w:r w:rsidR="00D345D1" w:rsidRPr="00985C78">
        <w:rPr>
          <w:rStyle w:val="ng-binding"/>
        </w:rPr>
        <w:t>20</w:t>
      </w:r>
      <w:r w:rsidR="00B42C5A">
        <w:rPr>
          <w:rStyle w:val="ng-binding"/>
        </w:rPr>
        <w:t>20</w:t>
      </w:r>
      <w:r w:rsidR="00F757B7" w:rsidRPr="00985C78">
        <w:rPr>
          <w:rStyle w:val="ng-binding"/>
        </w:rPr>
        <w:t>r</w:t>
      </w:r>
      <w:r w:rsidR="00D345D1" w:rsidRPr="00985C78">
        <w:rPr>
          <w:rStyle w:val="ng-binding"/>
        </w:rPr>
        <w:t>.</w:t>
      </w:r>
      <w:r w:rsidR="00F757B7" w:rsidRPr="00985C78">
        <w:rPr>
          <w:rStyle w:val="ng-binding"/>
        </w:rPr>
        <w:t xml:space="preserve"> poz. </w:t>
      </w:r>
      <w:r w:rsidR="00B42C5A">
        <w:rPr>
          <w:rStyle w:val="ng-binding"/>
        </w:rPr>
        <w:t>1333</w:t>
      </w:r>
      <w:r w:rsidR="00F757B7" w:rsidRPr="00985C78">
        <w:rPr>
          <w:rStyle w:val="ng-binding"/>
        </w:rPr>
        <w:t>,</w:t>
      </w:r>
      <w:r w:rsidR="00B42C5A">
        <w:rPr>
          <w:rStyle w:val="ng-binding"/>
        </w:rPr>
        <w:t xml:space="preserve">                 </w:t>
      </w:r>
      <w:r w:rsidR="00095664" w:rsidRPr="00985C78">
        <w:rPr>
          <w:rStyle w:val="ng-binding"/>
        </w:rPr>
        <w:t xml:space="preserve"> </w:t>
      </w:r>
      <w:r w:rsidR="00E4082A" w:rsidRPr="00985C78">
        <w:t>z późn. zm.)</w:t>
      </w:r>
      <w:r w:rsidR="00B42C5A">
        <w:t>;</w:t>
      </w:r>
    </w:p>
    <w:p w14:paraId="4C34904A" w14:textId="77777777" w:rsidR="00E4082A" w:rsidRPr="00985C78" w:rsidRDefault="00E4082A" w:rsidP="00985C78">
      <w:pPr>
        <w:pStyle w:val="Tekstpodstawowy"/>
        <w:numPr>
          <w:ilvl w:val="1"/>
          <w:numId w:val="3"/>
        </w:numPr>
      </w:pPr>
      <w:r w:rsidRPr="00985C78">
        <w:t>inn</w:t>
      </w:r>
      <w:r w:rsidR="00095664" w:rsidRPr="00985C78">
        <w:t>ymi</w:t>
      </w:r>
      <w:r w:rsidRPr="00985C78">
        <w:t>, nie wymienione wyżej akt</w:t>
      </w:r>
      <w:r w:rsidR="008461B8" w:rsidRPr="00985C78">
        <w:t>ami</w:t>
      </w:r>
      <w:r w:rsidRPr="00985C78">
        <w:t xml:space="preserve"> prawn</w:t>
      </w:r>
      <w:r w:rsidR="008461B8" w:rsidRPr="00985C78">
        <w:t>ymi</w:t>
      </w:r>
      <w:r w:rsidRPr="00985C78">
        <w:t xml:space="preserve"> i przepis</w:t>
      </w:r>
      <w:r w:rsidR="008461B8" w:rsidRPr="00985C78">
        <w:t>ami</w:t>
      </w:r>
      <w:r w:rsidRPr="00985C78">
        <w:t xml:space="preserve"> konieczn</w:t>
      </w:r>
      <w:r w:rsidR="008461B8" w:rsidRPr="00985C78">
        <w:t>ymi</w:t>
      </w:r>
      <w:r w:rsidRPr="00985C78">
        <w:t xml:space="preserve"> do zrealizowania zadania</w:t>
      </w:r>
      <w:r w:rsidR="00095664" w:rsidRPr="00985C78">
        <w:t>;</w:t>
      </w:r>
    </w:p>
    <w:p w14:paraId="17903E2D" w14:textId="77777777" w:rsidR="00E4082A" w:rsidRPr="00985C78" w:rsidRDefault="001E1C38" w:rsidP="00985C78">
      <w:pPr>
        <w:pStyle w:val="Tekstpodstawowy"/>
        <w:numPr>
          <w:ilvl w:val="0"/>
          <w:numId w:val="15"/>
        </w:numPr>
      </w:pPr>
      <w:r w:rsidRPr="00985C78">
        <w:t>u</w:t>
      </w:r>
      <w:r w:rsidR="00E4082A" w:rsidRPr="00985C78">
        <w:t>względnienia w trakcie realizacji przedmiotu umowy zaleceń Zamawiającego</w:t>
      </w:r>
      <w:r w:rsidR="00095664" w:rsidRPr="00985C78">
        <w:t>;</w:t>
      </w:r>
    </w:p>
    <w:p w14:paraId="13AE0F47" w14:textId="77777777" w:rsidR="00526CD0" w:rsidRPr="00985C78" w:rsidRDefault="001E1C38" w:rsidP="00985C78">
      <w:pPr>
        <w:pStyle w:val="Tekstpodstawowy"/>
        <w:numPr>
          <w:ilvl w:val="0"/>
          <w:numId w:val="15"/>
        </w:numPr>
      </w:pPr>
      <w:r w:rsidRPr="00985C78">
        <w:t>k</w:t>
      </w:r>
      <w:r w:rsidR="00E4082A" w:rsidRPr="00985C78">
        <w:t>onsultowanie z Zamawiającym na każdym etapie wykonywania projektu rozwiązań dotyczących istotnych elementów mających wpływ na koszty zadania</w:t>
      </w:r>
      <w:r w:rsidR="00095664" w:rsidRPr="00985C78">
        <w:t>;</w:t>
      </w:r>
    </w:p>
    <w:p w14:paraId="178CE2D9" w14:textId="0E9CDEE0" w:rsidR="00526CD0" w:rsidRPr="00985C78" w:rsidRDefault="00D42FDF" w:rsidP="00985C78">
      <w:pPr>
        <w:pStyle w:val="Tekstpodstawowy"/>
        <w:numPr>
          <w:ilvl w:val="0"/>
          <w:numId w:val="15"/>
        </w:numPr>
      </w:pPr>
      <w:r w:rsidRPr="00985C78">
        <w:t>o</w:t>
      </w:r>
      <w:r w:rsidR="00E4082A" w:rsidRPr="00985C78">
        <w:t xml:space="preserve">pis przedmiotu </w:t>
      </w:r>
      <w:r w:rsidR="00526CD0" w:rsidRPr="00985C78">
        <w:t>zamówienia na wykonanie robót budowlanych, należy wykonać zgodnie z Ustawą z dnia 11 września 2019 r. Prawo zamówień publicznych, ze szczególnym uwzględnieniem zapisów art.99-103 ustawy.</w:t>
      </w:r>
      <w:r w:rsidR="00A34016">
        <w:t xml:space="preserve"> </w:t>
      </w:r>
      <w:r w:rsidR="00526CD0" w:rsidRPr="00985C78">
        <w:t xml:space="preserve">Opisywanie proponowanych materiałów i urządzeń za pomocą parametrów technicznych, tzn. bez podawania ich nazw. Jeżeli nie będzie to możliwe i jedyną możliwością będzie podanie nazwy materiału i urządzenia, to Wykonawca zobowiązany jest do podania co najmniej dwóch producentów tych samych materiałów lub urządzeń, </w:t>
      </w:r>
      <w:r w:rsidR="00526CD0" w:rsidRPr="00985C78">
        <w:rPr>
          <w:rFonts w:eastAsia="Andale Sans UI"/>
          <w:lang w:eastAsia="ja-JP" w:bidi="fa-IR"/>
        </w:rPr>
        <w:t>należy dodać zapis, że dopuszcza się oferowanie materiałów i urządzeń „równoważnych” oraz doprecyzować zakres dopuszczalnej równoważności</w:t>
      </w:r>
      <w:r w:rsidR="00B42C5A">
        <w:rPr>
          <w:rFonts w:eastAsia="Andale Sans UI"/>
          <w:lang w:eastAsia="ja-JP" w:bidi="fa-IR"/>
        </w:rPr>
        <w:t>;</w:t>
      </w:r>
      <w:r w:rsidR="00526CD0" w:rsidRPr="00985C78">
        <w:rPr>
          <w:rFonts w:eastAsia="Andale Sans UI"/>
          <w:lang w:eastAsia="ja-JP" w:bidi="fa-IR"/>
        </w:rPr>
        <w:t xml:space="preserve"> </w:t>
      </w:r>
    </w:p>
    <w:p w14:paraId="12E76053" w14:textId="77777777" w:rsidR="00E4082A" w:rsidRPr="00985C78" w:rsidRDefault="00D42FDF" w:rsidP="00985C78">
      <w:pPr>
        <w:pStyle w:val="Tekstpodstawowy"/>
        <w:numPr>
          <w:ilvl w:val="0"/>
          <w:numId w:val="15"/>
        </w:numPr>
      </w:pPr>
      <w:r w:rsidRPr="00985C78">
        <w:t>w</w:t>
      </w:r>
      <w:r w:rsidR="00E4082A" w:rsidRPr="00985C78">
        <w:t xml:space="preserve"> przypadku zaproponowania w ofertach przetargowych na wykonanie robót budowlanych, materiałów lub urządzeń „równoważnych”. tzn.: o parametrach nie gorszych niż przedstawione w opracowanej dokumentacji projektowej – Wykonawca (Projektant) zobowiązuje się do wydania, na etapie analizy ofert i na wniosek Zamawiającego, pisemnej opinii na temat parametrów materiałów lub urządzeń</w:t>
      </w:r>
      <w:r w:rsidR="00095664" w:rsidRPr="00985C78">
        <w:t>;</w:t>
      </w:r>
    </w:p>
    <w:p w14:paraId="5166FA30" w14:textId="77777777" w:rsidR="00E4082A" w:rsidRPr="00985C78" w:rsidRDefault="00D42FDF" w:rsidP="00985C78">
      <w:pPr>
        <w:pStyle w:val="Tekstpodstawowy"/>
        <w:numPr>
          <w:ilvl w:val="0"/>
          <w:numId w:val="15"/>
        </w:numPr>
      </w:pPr>
      <w:r w:rsidRPr="00985C78">
        <w:t>z</w:t>
      </w:r>
      <w:r w:rsidR="00E4082A" w:rsidRPr="00985C78">
        <w:t>astosowanie z projekcie rozwiązań standardowych skutkujących optymalizacją kosztów</w:t>
      </w:r>
      <w:r w:rsidR="00CB03EE" w:rsidRPr="00985C78">
        <w:t>;</w:t>
      </w:r>
    </w:p>
    <w:p w14:paraId="7698D974" w14:textId="77777777" w:rsidR="00B930B2" w:rsidRPr="00985C78" w:rsidRDefault="00D42FDF" w:rsidP="00985C78">
      <w:pPr>
        <w:pStyle w:val="Tekstpodstawowy"/>
        <w:numPr>
          <w:ilvl w:val="0"/>
          <w:numId w:val="15"/>
        </w:numPr>
      </w:pPr>
      <w:r w:rsidRPr="00985C78">
        <w:t>p</w:t>
      </w:r>
      <w:r w:rsidR="00E4082A" w:rsidRPr="00985C78">
        <w:t xml:space="preserve">rzy sporządzaniu kosztorysu należy uwzględnić możliwość podziału wykonania zadań </w:t>
      </w:r>
      <w:r w:rsidR="00B930B2" w:rsidRPr="00985C78">
        <w:t>na etapy</w:t>
      </w:r>
      <w:r w:rsidR="00CB03EE" w:rsidRPr="00985C78">
        <w:t>;</w:t>
      </w:r>
    </w:p>
    <w:p w14:paraId="60DB250F" w14:textId="77777777" w:rsidR="00E4082A" w:rsidRPr="00985C78" w:rsidRDefault="00D42FDF" w:rsidP="00985C78">
      <w:pPr>
        <w:pStyle w:val="Tekstpodstawowy"/>
        <w:numPr>
          <w:ilvl w:val="0"/>
          <w:numId w:val="15"/>
        </w:numPr>
      </w:pPr>
      <w:r w:rsidRPr="00985C78">
        <w:t>w</w:t>
      </w:r>
      <w:r w:rsidR="00E4082A" w:rsidRPr="00985C78">
        <w:t>ykonanie przedmiotu umowy przez osoby posiadające stosowne, wymagane prawem uprawnienia zawodowe</w:t>
      </w:r>
      <w:r w:rsidR="00CB03EE" w:rsidRPr="00985C78">
        <w:t>;</w:t>
      </w:r>
    </w:p>
    <w:p w14:paraId="52299C45" w14:textId="77777777" w:rsidR="00E4082A" w:rsidRPr="00985C78" w:rsidRDefault="00D42FDF" w:rsidP="00985C78">
      <w:pPr>
        <w:pStyle w:val="Tekstpodstawowy"/>
        <w:numPr>
          <w:ilvl w:val="0"/>
          <w:numId w:val="15"/>
        </w:numPr>
      </w:pPr>
      <w:r w:rsidRPr="00985C78">
        <w:t>u</w:t>
      </w:r>
      <w:r w:rsidR="00E4082A" w:rsidRPr="00985C78">
        <w:t xml:space="preserve">sunięcie na koszt własny błędów w dokumentacji, nieujawnionych w czasie odbioru, w najkrótszym uzasadnionym terminie natychmiast po ich wykryciu </w:t>
      </w:r>
      <w:r w:rsidR="000E74FE" w:rsidRPr="00985C78">
        <w:t xml:space="preserve">                   </w:t>
      </w:r>
      <w:r w:rsidR="00E4082A" w:rsidRPr="00985C78">
        <w:t>w okresie realizacji robót wykonywanych na podstawie projektu, aby nie dochodziło do nieuzasadnionego ich przerywania lub przedłużania</w:t>
      </w:r>
      <w:r w:rsidR="00CB03EE" w:rsidRPr="00985C78">
        <w:t>;</w:t>
      </w:r>
    </w:p>
    <w:p w14:paraId="215CEB85" w14:textId="77777777" w:rsidR="00E4082A" w:rsidRPr="00985C78" w:rsidRDefault="00D42FDF" w:rsidP="00985C78">
      <w:pPr>
        <w:pStyle w:val="Tekstpodstawowy"/>
        <w:numPr>
          <w:ilvl w:val="0"/>
          <w:numId w:val="15"/>
        </w:numPr>
      </w:pPr>
      <w:r w:rsidRPr="00985C78">
        <w:t>p</w:t>
      </w:r>
      <w:r w:rsidR="00E4082A" w:rsidRPr="00985C78">
        <w:t>rzekazanie przedmiotu umowy do odbioru na zasadach określonych niniejszą umową</w:t>
      </w:r>
      <w:r w:rsidR="00CB03EE" w:rsidRPr="00985C78">
        <w:t>;</w:t>
      </w:r>
    </w:p>
    <w:p w14:paraId="04C408BD" w14:textId="77777777" w:rsidR="00E4082A" w:rsidRPr="00985C78" w:rsidRDefault="00D42FDF" w:rsidP="00985C78">
      <w:pPr>
        <w:pStyle w:val="Tekstpodstawowy"/>
        <w:numPr>
          <w:ilvl w:val="0"/>
          <w:numId w:val="15"/>
        </w:numPr>
      </w:pPr>
      <w:r w:rsidRPr="00985C78">
        <w:t>o</w:t>
      </w:r>
      <w:r w:rsidR="00E4082A" w:rsidRPr="00985C78">
        <w:t>pracowanie wchodzące w skład kompletu dokumentacji projektowej należy przekazać Zamawiającemu w formie uniemożliwiającej jej przypadkowe zdekompletowanie - arkusze (kartki) powinny być ponumerowane oraz zszyte, zbindowane lub połączone w jedną całość inną techniką</w:t>
      </w:r>
      <w:r w:rsidR="00CB03EE" w:rsidRPr="00985C78">
        <w:t>;</w:t>
      </w:r>
    </w:p>
    <w:p w14:paraId="6F8FEFB5" w14:textId="77777777" w:rsidR="00E4082A" w:rsidRPr="00985C78" w:rsidRDefault="00D42FDF" w:rsidP="00985C78">
      <w:pPr>
        <w:pStyle w:val="Tekstpodstawowy"/>
        <w:numPr>
          <w:ilvl w:val="0"/>
          <w:numId w:val="15"/>
        </w:numPr>
      </w:pPr>
      <w:r w:rsidRPr="00985C78">
        <w:t>a</w:t>
      </w:r>
      <w:r w:rsidR="00E4082A" w:rsidRPr="00985C78">
        <w:t>ktualizacja wykonanej dokumentacji kosztorysowej na potrzeby Zamawiającego (tj. aktualizacja cen, podział zadania na elementy) nieodpłatnie przez okres co najmniej 24 m-</w:t>
      </w:r>
      <w:proofErr w:type="spellStart"/>
      <w:r w:rsidR="00E4082A" w:rsidRPr="00985C78">
        <w:t>cy</w:t>
      </w:r>
      <w:proofErr w:type="spellEnd"/>
      <w:r w:rsidR="00E4082A" w:rsidRPr="00985C78">
        <w:t xml:space="preserve"> od odbioru dokumentacji.</w:t>
      </w:r>
    </w:p>
    <w:p w14:paraId="7FEBE3AB" w14:textId="77777777" w:rsidR="00E4082A" w:rsidRPr="00985C78" w:rsidRDefault="00E4082A" w:rsidP="00985C78">
      <w:pPr>
        <w:pStyle w:val="Tekstpodstawowy"/>
      </w:pPr>
      <w:r w:rsidRPr="00985C78">
        <w:t>2.      Do obowiązków Zamawiającego należy:</w:t>
      </w:r>
    </w:p>
    <w:p w14:paraId="178A0D23" w14:textId="77777777" w:rsidR="00E4082A" w:rsidRPr="00985C78" w:rsidRDefault="00285E79" w:rsidP="00985C78">
      <w:pPr>
        <w:pStyle w:val="Tekstpodstawowy"/>
        <w:ind w:left="1080" w:hanging="540"/>
      </w:pPr>
      <w:r w:rsidRPr="00985C78">
        <w:lastRenderedPageBreak/>
        <w:t>1)</w:t>
      </w:r>
      <w:r w:rsidRPr="00985C78">
        <w:tab/>
        <w:t>u</w:t>
      </w:r>
      <w:r w:rsidR="00E4082A" w:rsidRPr="00985C78">
        <w:t>dostępnianie posiadanych danych i dokumentów niezbędnych do sporządzenia projektu na każdym etapie projektowania</w:t>
      </w:r>
      <w:r w:rsidR="00CB03EE" w:rsidRPr="00985C78">
        <w:t>;</w:t>
      </w:r>
    </w:p>
    <w:p w14:paraId="2626AE7D" w14:textId="77777777" w:rsidR="00E4082A" w:rsidRPr="00985C78" w:rsidRDefault="00285E79" w:rsidP="00985C78">
      <w:pPr>
        <w:pStyle w:val="Tekstpodstawowy"/>
        <w:ind w:left="1080" w:hanging="540"/>
      </w:pPr>
      <w:r w:rsidRPr="00985C78">
        <w:t xml:space="preserve">2) </w:t>
      </w:r>
      <w:r w:rsidRPr="00985C78">
        <w:tab/>
        <w:t>d</w:t>
      </w:r>
      <w:r w:rsidR="00E4082A" w:rsidRPr="00985C78">
        <w:t>okonanie odbioru przekazanej przez Wykonawcę dokumentacji w terminach określonych w umowie</w:t>
      </w:r>
      <w:r w:rsidR="00CB03EE" w:rsidRPr="00985C78">
        <w:t>;</w:t>
      </w:r>
    </w:p>
    <w:p w14:paraId="3500C2C9" w14:textId="77777777" w:rsidR="00E4082A" w:rsidRPr="00985C78" w:rsidRDefault="00285E79" w:rsidP="00985C78">
      <w:pPr>
        <w:pStyle w:val="Tekstpodstawowy"/>
        <w:ind w:left="1080" w:hanging="540"/>
      </w:pPr>
      <w:r w:rsidRPr="00985C78">
        <w:t>3)</w:t>
      </w:r>
      <w:r w:rsidRPr="00985C78">
        <w:tab/>
        <w:t>z</w:t>
      </w:r>
      <w:r w:rsidR="00E4082A" w:rsidRPr="00985C78">
        <w:t xml:space="preserve">apłata wynagrodzenia za wykonaną dokumentację na warunkach określonych </w:t>
      </w:r>
      <w:r w:rsidR="00E4082A" w:rsidRPr="00985C78">
        <w:br/>
        <w:t>w umowie.</w:t>
      </w:r>
    </w:p>
    <w:p w14:paraId="793D5688" w14:textId="77777777" w:rsidR="00E4082A" w:rsidRPr="00985C78" w:rsidRDefault="00E4082A" w:rsidP="00985C78">
      <w:pPr>
        <w:ind w:left="540" w:hanging="540"/>
        <w:jc w:val="both"/>
        <w:rPr>
          <w:i/>
        </w:rPr>
      </w:pPr>
      <w:r w:rsidRPr="00985C78">
        <w:t xml:space="preserve">3. </w:t>
      </w:r>
      <w:r w:rsidRPr="00985C78">
        <w:tab/>
        <w:t>Wykonawca będzie wykonywał usługę objętą zamówieniem osobiście, bez udziału podwykonawców</w:t>
      </w:r>
      <w:r w:rsidR="00D345D1" w:rsidRPr="00985C78">
        <w:t xml:space="preserve"> (</w:t>
      </w:r>
      <w:r w:rsidR="00285E79" w:rsidRPr="00985C78">
        <w:rPr>
          <w:i/>
        </w:rPr>
        <w:t>w przypadku samodzielnego wykonania przedmiotu zamówienia)</w:t>
      </w:r>
      <w:r w:rsidR="00D345D1" w:rsidRPr="00985C78">
        <w:rPr>
          <w:i/>
        </w:rPr>
        <w:t>.</w:t>
      </w:r>
    </w:p>
    <w:p w14:paraId="412DA47B" w14:textId="77777777" w:rsidR="00E4082A" w:rsidRPr="00985C78" w:rsidRDefault="00E4082A" w:rsidP="00985C78">
      <w:pPr>
        <w:autoSpaceDE w:val="0"/>
        <w:autoSpaceDN w:val="0"/>
        <w:adjustRightInd w:val="0"/>
        <w:ind w:left="540" w:hanging="540"/>
        <w:jc w:val="both"/>
        <w:rPr>
          <w:i/>
        </w:rPr>
      </w:pPr>
      <w:r w:rsidRPr="00985C78">
        <w:t xml:space="preserve">4. </w:t>
      </w:r>
      <w:r w:rsidRPr="00985C78">
        <w:tab/>
        <w:t>Wykonawca w ciągu 3 dni od zawarcia umów z podwykonawcami, przedłoży  Zamawiającemu po 1 egz. każdej umowy</w:t>
      </w:r>
      <w:r w:rsidR="00285E79" w:rsidRPr="00985C78">
        <w:t xml:space="preserve">. ( </w:t>
      </w:r>
      <w:r w:rsidR="00285E79" w:rsidRPr="00985C78">
        <w:rPr>
          <w:i/>
        </w:rPr>
        <w:t>w przypadku udziału podwykonawców)</w:t>
      </w:r>
      <w:r w:rsidR="000E74FE" w:rsidRPr="00985C78">
        <w:rPr>
          <w:i/>
        </w:rPr>
        <w:t>.</w:t>
      </w:r>
    </w:p>
    <w:p w14:paraId="0F0BCCF1" w14:textId="77777777" w:rsidR="00E4082A" w:rsidRPr="00985C78" w:rsidRDefault="00E4082A" w:rsidP="00985C78">
      <w:pPr>
        <w:autoSpaceDE w:val="0"/>
        <w:autoSpaceDN w:val="0"/>
        <w:adjustRightInd w:val="0"/>
        <w:ind w:left="540" w:hanging="540"/>
        <w:jc w:val="both"/>
      </w:pPr>
      <w:r w:rsidRPr="00985C78">
        <w:t xml:space="preserve">5.  </w:t>
      </w:r>
      <w:r w:rsidRPr="00985C78">
        <w:tab/>
        <w:t>W umowie zawartej z podwykonawcą, termin płatności za wykonane usługi ustalony   zostanie w taki sposób, żeby termin płatności podwykonawcy przypadał wcześniej niż  termin płatności Wykonawcy od Zamawiającego. Jako jednej z podstaw do uregulowania zapłaty za fakturę wystawioną przez Wykonawcę. Zamawiający będzie żądał pisemnego oświadczenia podwykonawcy o uregulowaniu przez Wykonawcę zobowiązań z tytułu zrealizowanych przez podwykonawcę zakresu usług wskazanych w ust. 6 niniejszego paragrafu.</w:t>
      </w:r>
    </w:p>
    <w:p w14:paraId="52C1ED40" w14:textId="77777777" w:rsidR="00E4082A" w:rsidRPr="00985C78" w:rsidRDefault="00E4082A" w:rsidP="00985C78">
      <w:pPr>
        <w:autoSpaceDE w:val="0"/>
        <w:autoSpaceDN w:val="0"/>
        <w:adjustRightInd w:val="0"/>
        <w:ind w:left="540" w:hanging="540"/>
        <w:jc w:val="both"/>
      </w:pPr>
      <w:r w:rsidRPr="00985C78">
        <w:t xml:space="preserve">6. </w:t>
      </w:r>
      <w:r w:rsidRPr="00985C78">
        <w:tab/>
        <w:t>Jeżeli Zamawiający zostanie zmuszony do zapłaty wynagrodzenia na rzecz  podwykonawcy to o tyle ile zapłaci podwykonawcy pomniejszy wynagrodzenie  Wykonawcy.</w:t>
      </w:r>
    </w:p>
    <w:p w14:paraId="74B796D3" w14:textId="77777777" w:rsidR="00E4082A" w:rsidRPr="00985C78" w:rsidRDefault="00E4082A" w:rsidP="00985C78">
      <w:pPr>
        <w:autoSpaceDE w:val="0"/>
        <w:autoSpaceDN w:val="0"/>
        <w:adjustRightInd w:val="0"/>
        <w:ind w:left="540" w:hanging="540"/>
        <w:jc w:val="both"/>
      </w:pPr>
      <w:r w:rsidRPr="00985C78">
        <w:t xml:space="preserve">7. </w:t>
      </w:r>
      <w:r w:rsidRPr="00985C78">
        <w:tab/>
        <w:t>Wykonawca ponosi odpowiedzialność za działania podwykonawców, którym powierzył  wykonywanie elementów zadania objętego niniejszą umową, jak za działania własne.</w:t>
      </w:r>
    </w:p>
    <w:p w14:paraId="4222100B" w14:textId="77777777" w:rsidR="00E4082A" w:rsidRPr="00985C78" w:rsidRDefault="00E4082A" w:rsidP="00985C78">
      <w:pPr>
        <w:autoSpaceDE w:val="0"/>
        <w:autoSpaceDN w:val="0"/>
        <w:adjustRightInd w:val="0"/>
        <w:ind w:left="540" w:hanging="540"/>
        <w:jc w:val="both"/>
      </w:pPr>
      <w:r w:rsidRPr="00985C78">
        <w:t xml:space="preserve">8. </w:t>
      </w:r>
      <w:r w:rsidRPr="00985C78">
        <w:tab/>
        <w:t>Zamawiający rozlicza się tylko z Wykonawcą, rozliczenie z podwykonawcami jest  obowiązkiem Wykonawcy.</w:t>
      </w:r>
    </w:p>
    <w:p w14:paraId="2FCE4559" w14:textId="77777777" w:rsidR="00E4082A" w:rsidRPr="00985C78" w:rsidRDefault="00E4082A" w:rsidP="00985C78">
      <w:pPr>
        <w:autoSpaceDE w:val="0"/>
        <w:autoSpaceDN w:val="0"/>
        <w:adjustRightInd w:val="0"/>
        <w:ind w:left="540" w:hanging="540"/>
        <w:jc w:val="both"/>
      </w:pPr>
      <w:r w:rsidRPr="00985C78">
        <w:t>9.</w:t>
      </w:r>
      <w:r w:rsidRPr="00985C78">
        <w:tab/>
        <w:t xml:space="preserve">Zamawiający zastrzega sobie możliwość każdorazowego wstrzymania płatności </w:t>
      </w:r>
      <w:r w:rsidR="000E74FE" w:rsidRPr="00985C78">
        <w:t xml:space="preserve">                                     </w:t>
      </w:r>
      <w:r w:rsidRPr="00985C78">
        <w:t>w przypadku stwierdzenia nieprawidłowości w wykonywaniu zamówienia.</w:t>
      </w:r>
    </w:p>
    <w:p w14:paraId="17472886" w14:textId="77777777" w:rsidR="00E4082A" w:rsidRPr="00985C78" w:rsidRDefault="00E4082A" w:rsidP="00985C78">
      <w:pPr>
        <w:pStyle w:val="Tekstpodstawowy"/>
      </w:pPr>
    </w:p>
    <w:p w14:paraId="1FEA5135" w14:textId="77777777" w:rsidR="00E4082A" w:rsidRPr="00985C78" w:rsidRDefault="00E4082A" w:rsidP="00985C78">
      <w:pPr>
        <w:autoSpaceDE w:val="0"/>
        <w:autoSpaceDN w:val="0"/>
        <w:adjustRightInd w:val="0"/>
        <w:jc w:val="center"/>
        <w:rPr>
          <w:b/>
          <w:bCs/>
        </w:rPr>
      </w:pPr>
      <w:r w:rsidRPr="00985C78">
        <w:rPr>
          <w:b/>
          <w:bCs/>
        </w:rPr>
        <w:t>Terminy realizacji usługi</w:t>
      </w:r>
    </w:p>
    <w:p w14:paraId="7B3A1E64" w14:textId="77777777" w:rsidR="00E4082A" w:rsidRPr="00985C78" w:rsidRDefault="00E4082A" w:rsidP="00985C78">
      <w:pPr>
        <w:autoSpaceDE w:val="0"/>
        <w:autoSpaceDN w:val="0"/>
        <w:adjustRightInd w:val="0"/>
        <w:jc w:val="both"/>
      </w:pPr>
    </w:p>
    <w:p w14:paraId="7FACCEBF" w14:textId="77777777" w:rsidR="00E4082A" w:rsidRPr="00985C78" w:rsidRDefault="00E4082A" w:rsidP="00985C78">
      <w:pPr>
        <w:jc w:val="center"/>
      </w:pPr>
      <w:r w:rsidRPr="00985C78">
        <w:t>§ 4</w:t>
      </w:r>
    </w:p>
    <w:p w14:paraId="23846F4C" w14:textId="77777777" w:rsidR="00E4082A" w:rsidRPr="00985C78" w:rsidRDefault="00E4082A" w:rsidP="00985C78">
      <w:pPr>
        <w:pStyle w:val="Tekstpodstawowy"/>
      </w:pPr>
    </w:p>
    <w:p w14:paraId="2AAE7E78" w14:textId="0329F98F" w:rsidR="00526CD0" w:rsidRPr="00985C78" w:rsidRDefault="00DE5D21" w:rsidP="00DE5D21">
      <w:pPr>
        <w:widowControl w:val="0"/>
        <w:suppressAutoHyphens/>
        <w:autoSpaceDE w:val="0"/>
        <w:autoSpaceDN w:val="0"/>
        <w:adjustRightInd w:val="0"/>
        <w:ind w:left="142"/>
        <w:textAlignment w:val="baseline"/>
        <w:rPr>
          <w:rFonts w:eastAsia="Andale Sans UI"/>
          <w:lang w:eastAsia="ja-JP" w:bidi="fa-IR"/>
        </w:rPr>
      </w:pPr>
      <w:r>
        <w:rPr>
          <w:rFonts w:eastAsia="Andale Sans UI"/>
          <w:color w:val="000000"/>
          <w:lang w:eastAsia="ja-JP" w:bidi="fa-IR"/>
        </w:rPr>
        <w:t xml:space="preserve">       </w:t>
      </w:r>
      <w:r w:rsidR="00526CD0" w:rsidRPr="00985C78">
        <w:rPr>
          <w:rFonts w:eastAsia="Andale Sans UI"/>
          <w:color w:val="000000"/>
          <w:lang w:eastAsia="ja-JP" w:bidi="fa-IR"/>
        </w:rPr>
        <w:t>Przedmiot umowy zostanie wykonany na koszt i ryzyko Wykonawcy, w terminie:</w:t>
      </w:r>
    </w:p>
    <w:p w14:paraId="03367C7E" w14:textId="77777777" w:rsidR="00526CD0" w:rsidRPr="00985C78" w:rsidRDefault="00526CD0" w:rsidP="00985C78">
      <w:pPr>
        <w:widowControl w:val="0"/>
        <w:numPr>
          <w:ilvl w:val="0"/>
          <w:numId w:val="39"/>
        </w:numPr>
        <w:shd w:val="clear" w:color="auto" w:fill="FFFFFF"/>
        <w:tabs>
          <w:tab w:val="left" w:pos="259"/>
          <w:tab w:val="left" w:leader="dot" w:pos="8837"/>
        </w:tabs>
        <w:suppressAutoHyphens/>
        <w:autoSpaceDE w:val="0"/>
        <w:autoSpaceDN w:val="0"/>
        <w:adjustRightInd w:val="0"/>
        <w:contextualSpacing/>
        <w:jc w:val="both"/>
        <w:textAlignment w:val="baseline"/>
      </w:pPr>
      <w:r w:rsidRPr="00985C78">
        <w:rPr>
          <w:spacing w:val="-1"/>
        </w:rPr>
        <w:t>do 40 dni od dnia podpisania umowy – przekazanie Zamawiającemu koncepcji do zatwierdzenia tj.: …………………..</w:t>
      </w:r>
      <w:r w:rsidRPr="00985C78">
        <w:t xml:space="preserve">, </w:t>
      </w:r>
    </w:p>
    <w:p w14:paraId="5C529868" w14:textId="46B3E161" w:rsidR="00526CD0" w:rsidRPr="00985C78" w:rsidRDefault="00526CD0" w:rsidP="00985C78">
      <w:pPr>
        <w:widowControl w:val="0"/>
        <w:numPr>
          <w:ilvl w:val="0"/>
          <w:numId w:val="39"/>
        </w:numPr>
        <w:shd w:val="clear" w:color="auto" w:fill="FFFFFF"/>
        <w:tabs>
          <w:tab w:val="left" w:pos="259"/>
          <w:tab w:val="left" w:leader="dot" w:pos="8837"/>
        </w:tabs>
        <w:suppressAutoHyphens/>
        <w:autoSpaceDE w:val="0"/>
        <w:autoSpaceDN w:val="0"/>
        <w:adjustRightInd w:val="0"/>
        <w:contextualSpacing/>
        <w:jc w:val="both"/>
        <w:textAlignment w:val="baseline"/>
      </w:pPr>
      <w:r w:rsidRPr="00985C78">
        <w:t>do 30.09.2021 r. - przekazanie do siedziby Zamawiającego kompletnej dokumentacji projektowo-kosztorysowej wraz z potwierdzeniem złożenia wniosku o pozwolenia na budowę do Starostwa Powiatowego w Starachowicach</w:t>
      </w:r>
      <w:r w:rsidR="00B42C5A">
        <w:t>,</w:t>
      </w:r>
    </w:p>
    <w:p w14:paraId="67ADB52F" w14:textId="0C7E1610" w:rsidR="00526CD0" w:rsidRPr="00985C78" w:rsidRDefault="00526CD0" w:rsidP="00985C78">
      <w:pPr>
        <w:widowControl w:val="0"/>
        <w:numPr>
          <w:ilvl w:val="0"/>
          <w:numId w:val="39"/>
        </w:numPr>
        <w:shd w:val="clear" w:color="auto" w:fill="FFFFFF"/>
        <w:tabs>
          <w:tab w:val="left" w:pos="259"/>
          <w:tab w:val="left" w:leader="dot" w:pos="8837"/>
        </w:tabs>
        <w:suppressAutoHyphens/>
        <w:autoSpaceDE w:val="0"/>
        <w:autoSpaceDN w:val="0"/>
        <w:adjustRightInd w:val="0"/>
        <w:contextualSpacing/>
        <w:jc w:val="both"/>
        <w:textAlignment w:val="baseline"/>
        <w:rPr>
          <w:rFonts w:eastAsia="Andale Sans UI"/>
          <w:color w:val="000000"/>
          <w:lang w:eastAsia="ja-JP" w:bidi="fa-IR"/>
        </w:rPr>
      </w:pPr>
      <w:r w:rsidRPr="00985C78">
        <w:rPr>
          <w:rFonts w:eastAsia="Andale Sans UI"/>
          <w:color w:val="000000"/>
          <w:lang w:eastAsia="ja-JP" w:bidi="fa-IR"/>
        </w:rPr>
        <w:t>do 30.11.2021 r. Wykonawca przekaże Zamawiającemu</w:t>
      </w:r>
      <w:r w:rsidR="00DE5D21">
        <w:rPr>
          <w:rFonts w:eastAsia="Andale Sans UI"/>
          <w:color w:val="000000"/>
          <w:lang w:eastAsia="ja-JP" w:bidi="fa-IR"/>
        </w:rPr>
        <w:t xml:space="preserve"> w siedzibie Zamawiającego </w:t>
      </w:r>
      <w:r w:rsidRPr="00985C78">
        <w:rPr>
          <w:rFonts w:eastAsia="Andale Sans UI"/>
          <w:color w:val="000000"/>
          <w:lang w:eastAsia="ja-JP" w:bidi="fa-IR"/>
        </w:rPr>
        <w:t xml:space="preserve"> kompletny i zgodny </w:t>
      </w:r>
      <w:r w:rsidR="00B42C5A">
        <w:rPr>
          <w:rFonts w:eastAsia="Andale Sans UI"/>
          <w:color w:val="000000"/>
          <w:lang w:eastAsia="ja-JP" w:bidi="fa-IR"/>
        </w:rPr>
        <w:t xml:space="preserve">  </w:t>
      </w:r>
      <w:r w:rsidRPr="00985C78">
        <w:rPr>
          <w:rFonts w:eastAsia="Andale Sans UI"/>
          <w:color w:val="000000"/>
          <w:lang w:eastAsia="ja-JP" w:bidi="fa-IR"/>
        </w:rPr>
        <w:t xml:space="preserve">z umową przedmiot umowy </w:t>
      </w:r>
      <w:r w:rsidR="0063484C">
        <w:rPr>
          <w:rFonts w:eastAsia="Andale Sans UI"/>
          <w:color w:val="000000"/>
          <w:lang w:eastAsia="ja-JP" w:bidi="fa-IR"/>
        </w:rPr>
        <w:t xml:space="preserve">wraz z pozwoleniem na budowę. </w:t>
      </w:r>
    </w:p>
    <w:p w14:paraId="0E0CB008" w14:textId="77777777" w:rsidR="00E4082A" w:rsidRPr="00985C78" w:rsidRDefault="00E4082A" w:rsidP="00985C78">
      <w:pPr>
        <w:pStyle w:val="Tekstpodstawowy"/>
        <w:rPr>
          <w:spacing w:val="-2"/>
        </w:rPr>
      </w:pPr>
    </w:p>
    <w:p w14:paraId="17C9E239" w14:textId="77777777" w:rsidR="00E4082A" w:rsidRPr="00985C78" w:rsidRDefault="00E4082A" w:rsidP="00985C78">
      <w:pPr>
        <w:autoSpaceDE w:val="0"/>
        <w:autoSpaceDN w:val="0"/>
        <w:adjustRightInd w:val="0"/>
        <w:ind w:left="426" w:hanging="426"/>
        <w:jc w:val="center"/>
        <w:rPr>
          <w:b/>
          <w:bCs/>
        </w:rPr>
      </w:pPr>
      <w:r w:rsidRPr="00985C78">
        <w:rPr>
          <w:b/>
          <w:bCs/>
        </w:rPr>
        <w:t>Wynagrodzenie Wykonawcy</w:t>
      </w:r>
    </w:p>
    <w:p w14:paraId="36F86AD7" w14:textId="77777777" w:rsidR="00E4082A" w:rsidRPr="00985C78" w:rsidRDefault="00E4082A" w:rsidP="00985C78">
      <w:pPr>
        <w:autoSpaceDE w:val="0"/>
        <w:autoSpaceDN w:val="0"/>
        <w:adjustRightInd w:val="0"/>
        <w:jc w:val="center"/>
        <w:rPr>
          <w:bCs/>
        </w:rPr>
      </w:pPr>
    </w:p>
    <w:p w14:paraId="7327948B" w14:textId="77777777" w:rsidR="00E4082A" w:rsidRPr="00985C78" w:rsidRDefault="00E4082A" w:rsidP="00985C78">
      <w:pPr>
        <w:jc w:val="center"/>
      </w:pPr>
      <w:r w:rsidRPr="00985C78">
        <w:t>§ 5</w:t>
      </w:r>
    </w:p>
    <w:p w14:paraId="507A7B8D" w14:textId="77777777" w:rsidR="00526CD0" w:rsidRPr="00985C78" w:rsidRDefault="00526CD0" w:rsidP="00985C78">
      <w:pPr>
        <w:widowControl w:val="0"/>
        <w:shd w:val="clear" w:color="auto" w:fill="FFFFFF"/>
        <w:autoSpaceDE w:val="0"/>
        <w:autoSpaceDN w:val="0"/>
        <w:adjustRightInd w:val="0"/>
        <w:jc w:val="both"/>
      </w:pPr>
    </w:p>
    <w:p w14:paraId="05E2AF29" w14:textId="56A46234" w:rsidR="00526CD0" w:rsidRPr="00985C78" w:rsidRDefault="00526CD0" w:rsidP="00985C78">
      <w:pPr>
        <w:pStyle w:val="Normalny1"/>
        <w:numPr>
          <w:ilvl w:val="0"/>
          <w:numId w:val="40"/>
        </w:numPr>
        <w:ind w:left="426" w:hanging="426"/>
        <w:jc w:val="both"/>
        <w:rPr>
          <w:rFonts w:cs="Times New Roman"/>
          <w:bCs/>
          <w:color w:val="000000"/>
          <w:lang w:val="pl-PL"/>
        </w:rPr>
      </w:pPr>
      <w:r w:rsidRPr="00985C78">
        <w:rPr>
          <w:rFonts w:cs="Times New Roman"/>
          <w:bCs/>
          <w:color w:val="000000"/>
          <w:lang w:val="pl-PL"/>
        </w:rPr>
        <w:t xml:space="preserve">Wynagrodzenie za wykonanie przedmiotu zamówienia wraz z prawami autorskimi i …. wizytami autora projektu na budowie wynosi: brutto:…… zł (słownie:..) i płatne będzie </w:t>
      </w:r>
      <w:r w:rsidR="00B07A30">
        <w:rPr>
          <w:rFonts w:cs="Times New Roman"/>
          <w:bCs/>
          <w:color w:val="000000"/>
          <w:lang w:val="pl-PL"/>
        </w:rPr>
        <w:t xml:space="preserve">                 </w:t>
      </w:r>
      <w:r w:rsidRPr="00985C78">
        <w:rPr>
          <w:rFonts w:cs="Times New Roman"/>
          <w:bCs/>
          <w:color w:val="000000"/>
          <w:lang w:val="pl-PL"/>
        </w:rPr>
        <w:t>w następujący sposób:</w:t>
      </w:r>
    </w:p>
    <w:p w14:paraId="646670B0" w14:textId="77777777" w:rsidR="00526CD0" w:rsidRPr="00985C78" w:rsidRDefault="00526CD0" w:rsidP="00985C78">
      <w:pPr>
        <w:pStyle w:val="Normalny1"/>
        <w:numPr>
          <w:ilvl w:val="0"/>
          <w:numId w:val="41"/>
        </w:numPr>
        <w:jc w:val="both"/>
        <w:rPr>
          <w:rFonts w:cs="Times New Roman"/>
          <w:bCs/>
          <w:color w:val="000000"/>
          <w:lang w:val="pl-PL"/>
        </w:rPr>
      </w:pPr>
      <w:r w:rsidRPr="00985C78">
        <w:rPr>
          <w:rFonts w:cs="Times New Roman"/>
          <w:bCs/>
          <w:color w:val="000000"/>
          <w:lang w:val="pl-PL"/>
        </w:rPr>
        <w:t xml:space="preserve">80% płatne po przekazaniu do siedziby Zamawiającego kompletnej dokumentacji projektowo - kosztorysowej wraz z potwierdzeniem złożenia wniosku o pozwolenia na budowę do Starostwie Powiatowym w Starachowicach; </w:t>
      </w:r>
    </w:p>
    <w:p w14:paraId="48FE0400" w14:textId="77777777" w:rsidR="00526CD0" w:rsidRPr="00985C78" w:rsidRDefault="00526CD0" w:rsidP="00985C78">
      <w:pPr>
        <w:pStyle w:val="Normalny1"/>
        <w:numPr>
          <w:ilvl w:val="0"/>
          <w:numId w:val="41"/>
        </w:numPr>
        <w:jc w:val="both"/>
        <w:rPr>
          <w:rFonts w:cs="Times New Roman"/>
          <w:bCs/>
          <w:color w:val="000000"/>
          <w:lang w:val="pl-PL"/>
        </w:rPr>
      </w:pPr>
      <w:r w:rsidRPr="00985C78">
        <w:rPr>
          <w:rFonts w:cs="Times New Roman"/>
          <w:bCs/>
          <w:color w:val="000000"/>
          <w:lang w:val="pl-PL"/>
        </w:rPr>
        <w:t>20% płatne po przekazaniu decyzji pozwolenia na budowę.</w:t>
      </w:r>
    </w:p>
    <w:p w14:paraId="53EC5BB3" w14:textId="77777777" w:rsidR="00526CD0" w:rsidRPr="00985C78" w:rsidRDefault="00526CD0" w:rsidP="00985C78">
      <w:pPr>
        <w:pStyle w:val="Normalny1"/>
        <w:numPr>
          <w:ilvl w:val="0"/>
          <w:numId w:val="40"/>
        </w:numPr>
        <w:tabs>
          <w:tab w:val="left" w:pos="426"/>
        </w:tabs>
        <w:ind w:left="426" w:hanging="426"/>
        <w:jc w:val="both"/>
        <w:rPr>
          <w:rFonts w:cs="Times New Roman"/>
          <w:bCs/>
          <w:color w:val="auto"/>
          <w:lang w:val="pl-PL"/>
        </w:rPr>
      </w:pPr>
      <w:r w:rsidRPr="00985C78">
        <w:rPr>
          <w:rFonts w:cs="Times New Roman"/>
          <w:bCs/>
          <w:color w:val="auto"/>
          <w:lang w:val="pl-PL"/>
        </w:rPr>
        <w:lastRenderedPageBreak/>
        <w:t xml:space="preserve">Wynagrodzenie za nadzór autorski powyżej …………… wizyt na budowie ustalone zostanie pod warunkiem realizacji przedmiotowej inwestycji, na podstawie odrębnej umowy, przy czym </w:t>
      </w:r>
      <w:r w:rsidRPr="00985C78">
        <w:rPr>
          <w:rFonts w:cs="Times New Roman"/>
          <w:color w:val="auto"/>
          <w:lang w:val="pl-PL"/>
        </w:rPr>
        <w:t>koszt jednej/kolejnej wizyty na budowie/radzie budowy nie może przekroczyć 0,2% wartości przedmiotu umowy.</w:t>
      </w:r>
    </w:p>
    <w:p w14:paraId="2D86CADA" w14:textId="09F08ABA" w:rsidR="00526CD0" w:rsidRPr="00985C78" w:rsidRDefault="00E565B9" w:rsidP="00985C78">
      <w:pPr>
        <w:widowControl w:val="0"/>
        <w:numPr>
          <w:ilvl w:val="0"/>
          <w:numId w:val="40"/>
        </w:numPr>
        <w:suppressAutoHyphens/>
        <w:ind w:left="426" w:hanging="426"/>
        <w:jc w:val="both"/>
        <w:textAlignment w:val="baseline"/>
        <w:rPr>
          <w:rFonts w:eastAsia="Andale Sans UI"/>
          <w:bCs/>
          <w:color w:val="000000"/>
          <w:lang w:eastAsia="ja-JP" w:bidi="fa-IR"/>
        </w:rPr>
      </w:pPr>
      <w:r>
        <w:rPr>
          <w:rFonts w:eastAsia="Andale Sans UI"/>
          <w:bCs/>
          <w:color w:val="000000"/>
          <w:lang w:eastAsia="ja-JP" w:bidi="fa-IR"/>
        </w:rPr>
        <w:t>Wynagrodzenie</w:t>
      </w:r>
      <w:r w:rsidR="00526CD0" w:rsidRPr="00985C78">
        <w:rPr>
          <w:rFonts w:eastAsia="Andale Sans UI"/>
          <w:bCs/>
          <w:color w:val="000000"/>
          <w:lang w:eastAsia="ja-JP" w:bidi="fa-IR"/>
        </w:rPr>
        <w:t xml:space="preserve">, o którym mowa w ust. 1 umowy obejmują wszelkie koszty związane z realizacją przedmiotu umowy i </w:t>
      </w:r>
      <w:r>
        <w:rPr>
          <w:rFonts w:eastAsia="Andale Sans UI"/>
          <w:bCs/>
          <w:color w:val="000000"/>
          <w:lang w:eastAsia="ja-JP" w:bidi="fa-IR"/>
        </w:rPr>
        <w:t>jest</w:t>
      </w:r>
      <w:r w:rsidR="00526CD0" w:rsidRPr="00985C78">
        <w:rPr>
          <w:rFonts w:eastAsia="Andale Sans UI"/>
          <w:bCs/>
          <w:color w:val="000000"/>
          <w:lang w:eastAsia="ja-JP" w:bidi="fa-IR"/>
        </w:rPr>
        <w:t xml:space="preserve"> niezmienne przez cały okres trwania umowy.</w:t>
      </w:r>
    </w:p>
    <w:p w14:paraId="2720EB75" w14:textId="77777777" w:rsidR="00526CD0" w:rsidRPr="00985C78" w:rsidRDefault="00E4082A" w:rsidP="00985C78">
      <w:pPr>
        <w:widowControl w:val="0"/>
        <w:numPr>
          <w:ilvl w:val="0"/>
          <w:numId w:val="40"/>
        </w:numPr>
        <w:suppressAutoHyphens/>
        <w:ind w:left="426" w:hanging="426"/>
        <w:jc w:val="both"/>
        <w:textAlignment w:val="baseline"/>
        <w:rPr>
          <w:rFonts w:eastAsia="Andale Sans UI"/>
          <w:bCs/>
          <w:color w:val="000000"/>
          <w:lang w:eastAsia="ja-JP" w:bidi="fa-IR"/>
        </w:rPr>
      </w:pPr>
      <w:r w:rsidRPr="00985C78">
        <w:t>Wynagrodzenie, o którym  mowa w ust. 1 zostanie wypłacone Wykonawcy po podpisaniu protokołu odbioru, przelewem na konto Wykonawcy wskazane w fakturze, w terminie 14 dni od daty doręczenia Zamawiającemu faktury VAT.</w:t>
      </w:r>
    </w:p>
    <w:p w14:paraId="34F5AE50" w14:textId="77777777" w:rsidR="00526CD0" w:rsidRPr="00985C78" w:rsidRDefault="00D42FDF" w:rsidP="00985C78">
      <w:pPr>
        <w:widowControl w:val="0"/>
        <w:numPr>
          <w:ilvl w:val="0"/>
          <w:numId w:val="40"/>
        </w:numPr>
        <w:suppressAutoHyphens/>
        <w:ind w:left="426" w:hanging="426"/>
        <w:jc w:val="both"/>
        <w:textAlignment w:val="baseline"/>
        <w:rPr>
          <w:rFonts w:eastAsia="Andale Sans UI"/>
          <w:bCs/>
          <w:color w:val="000000"/>
          <w:lang w:eastAsia="ja-JP" w:bidi="fa-IR"/>
        </w:rPr>
      </w:pPr>
      <w:r w:rsidRPr="00985C78">
        <w:t xml:space="preserve">Dane do faktury: </w:t>
      </w:r>
      <w:r w:rsidR="009246A9" w:rsidRPr="00985C78">
        <w:rPr>
          <w:b/>
        </w:rPr>
        <w:t>Gmina Mirzec, Mirzec Stary 9, 27-220 Mirzec NIP: 664 21 35</w:t>
      </w:r>
      <w:r w:rsidR="00526CD0" w:rsidRPr="00985C78">
        <w:rPr>
          <w:b/>
        </w:rPr>
        <w:t> </w:t>
      </w:r>
      <w:r w:rsidR="009246A9" w:rsidRPr="00985C78">
        <w:rPr>
          <w:b/>
        </w:rPr>
        <w:t>093</w:t>
      </w:r>
    </w:p>
    <w:p w14:paraId="502CFF7D" w14:textId="77777777" w:rsidR="00526CD0" w:rsidRPr="00985C78" w:rsidRDefault="00E4082A" w:rsidP="00985C78">
      <w:pPr>
        <w:widowControl w:val="0"/>
        <w:numPr>
          <w:ilvl w:val="0"/>
          <w:numId w:val="40"/>
        </w:numPr>
        <w:suppressAutoHyphens/>
        <w:ind w:left="426" w:hanging="426"/>
        <w:jc w:val="both"/>
        <w:textAlignment w:val="baseline"/>
        <w:rPr>
          <w:rFonts w:eastAsia="Andale Sans UI"/>
          <w:bCs/>
          <w:color w:val="000000"/>
          <w:lang w:eastAsia="ja-JP" w:bidi="fa-IR"/>
        </w:rPr>
      </w:pPr>
      <w:r w:rsidRPr="00985C78">
        <w:t>Błędnie wystawiona faktura spowoduje naliczenie ponownego 14- dniowego terminu płatności od momentu dostarczenia poprawionej faktury Zamawiającemu.</w:t>
      </w:r>
    </w:p>
    <w:p w14:paraId="695242BD" w14:textId="77777777" w:rsidR="00526CD0" w:rsidRPr="00985C78" w:rsidRDefault="009246A9" w:rsidP="00985C78">
      <w:pPr>
        <w:widowControl w:val="0"/>
        <w:numPr>
          <w:ilvl w:val="0"/>
          <w:numId w:val="40"/>
        </w:numPr>
        <w:suppressAutoHyphens/>
        <w:ind w:left="426" w:hanging="426"/>
        <w:jc w:val="both"/>
        <w:textAlignment w:val="baseline"/>
        <w:rPr>
          <w:rFonts w:eastAsia="Andale Sans UI"/>
          <w:bCs/>
          <w:color w:val="000000"/>
          <w:lang w:eastAsia="ja-JP" w:bidi="fa-IR"/>
        </w:rPr>
      </w:pPr>
      <w:r w:rsidRPr="00985C78">
        <w:rPr>
          <w:color w:val="000000"/>
        </w:rPr>
        <w:t xml:space="preserve">Zamawiający zapłaci należności wynikające z niniejszej umowy na rachunek bankowy wskazany w fakturze Wykonawcy w terminie do </w:t>
      </w:r>
      <w:r w:rsidRPr="00985C78">
        <w:rPr>
          <w:b/>
          <w:bCs/>
          <w:color w:val="000000"/>
        </w:rPr>
        <w:t xml:space="preserve">14 dni </w:t>
      </w:r>
      <w:r w:rsidRPr="00985C78">
        <w:rPr>
          <w:color w:val="000000"/>
        </w:rPr>
        <w:t>kalendarzowych od daty doręczenia prawidłowo wystawionej faktury VAT za wykonan</w:t>
      </w:r>
      <w:r w:rsidR="00200AF0" w:rsidRPr="00985C78">
        <w:rPr>
          <w:color w:val="000000"/>
        </w:rPr>
        <w:t>ą dokumentację</w:t>
      </w:r>
      <w:r w:rsidRPr="00985C78">
        <w:rPr>
          <w:color w:val="000000"/>
        </w:rPr>
        <w:t xml:space="preserve"> stanowiąc</w:t>
      </w:r>
      <w:r w:rsidR="00200AF0" w:rsidRPr="00985C78">
        <w:rPr>
          <w:color w:val="000000"/>
        </w:rPr>
        <w:t>ą</w:t>
      </w:r>
      <w:r w:rsidRPr="00985C78">
        <w:rPr>
          <w:color w:val="000000"/>
        </w:rPr>
        <w:t xml:space="preserve"> przedmiot umowy wraz z potwierdzeniem wykonania przedmiotu umowy przez przedstawiciela Zamawiającego / zatwierdzony protokół odbioru/.</w:t>
      </w:r>
    </w:p>
    <w:p w14:paraId="13D72ED2" w14:textId="38D5DC80" w:rsidR="00526CD0" w:rsidRPr="00985C78" w:rsidRDefault="009246A9" w:rsidP="00985C78">
      <w:pPr>
        <w:widowControl w:val="0"/>
        <w:numPr>
          <w:ilvl w:val="0"/>
          <w:numId w:val="40"/>
        </w:numPr>
        <w:suppressAutoHyphens/>
        <w:ind w:left="426" w:hanging="426"/>
        <w:jc w:val="both"/>
        <w:textAlignment w:val="baseline"/>
        <w:rPr>
          <w:rFonts w:eastAsia="Andale Sans UI"/>
          <w:bCs/>
          <w:color w:val="000000"/>
          <w:lang w:eastAsia="ja-JP" w:bidi="fa-IR"/>
        </w:rPr>
      </w:pPr>
      <w:r w:rsidRPr="00985C78">
        <w:t>Zamawiający oświadcza, że Wykonawca może przesyłać ustrukturyzowane faktury elektroniczne, o których mowa w art. 2 pkt. 4 ustawy z dnia 9 listopada 2018 r. o elektronicznym fakturowaniu w zamówieniach publicznych</w:t>
      </w:r>
      <w:r w:rsidR="00E565B9">
        <w:t>, koncesjach  na roboty budowlane lub usługi oraz partnerstwie publiczno-prawnym</w:t>
      </w:r>
      <w:r w:rsidRPr="00985C78">
        <w:t xml:space="preserve"> (Dz. U. z 20</w:t>
      </w:r>
      <w:r w:rsidR="00E565B9">
        <w:t>20</w:t>
      </w:r>
      <w:r w:rsidRPr="00985C78">
        <w:t xml:space="preserve"> r. poz. </w:t>
      </w:r>
      <w:r w:rsidR="00E565B9">
        <w:t xml:space="preserve">1666, </w:t>
      </w:r>
      <w:r w:rsidR="00113C0D" w:rsidRPr="00985C78">
        <w:t xml:space="preserve"> z późn. zm.</w:t>
      </w:r>
      <w:r w:rsidRPr="00985C78">
        <w:t>), tj. faktury spełniające wymagania umożliwiające przesyłanie za pośrednictwem platformy faktur elektronicznych, o których mowa wart. 2 pkt 32 ustawy z dnia 11 marca 2004 r. o podatku od towarów i usług (Dz. U. z 2</w:t>
      </w:r>
      <w:r w:rsidR="00113C0D" w:rsidRPr="00985C78">
        <w:t>02</w:t>
      </w:r>
      <w:r w:rsidR="00E565B9">
        <w:t>1</w:t>
      </w:r>
      <w:r w:rsidRPr="00985C78">
        <w:t xml:space="preserve"> r. poz. </w:t>
      </w:r>
      <w:r w:rsidR="00E565B9">
        <w:t>685,                                         z późn.zm.</w:t>
      </w:r>
      <w:r w:rsidRPr="00985C78">
        <w:t>.).</w:t>
      </w:r>
    </w:p>
    <w:p w14:paraId="412BDFD1" w14:textId="77777777" w:rsidR="00526CD0" w:rsidRPr="00985C78" w:rsidRDefault="009246A9" w:rsidP="00985C78">
      <w:pPr>
        <w:widowControl w:val="0"/>
        <w:numPr>
          <w:ilvl w:val="0"/>
          <w:numId w:val="40"/>
        </w:numPr>
        <w:suppressAutoHyphens/>
        <w:ind w:left="426" w:hanging="426"/>
        <w:jc w:val="both"/>
        <w:textAlignment w:val="baseline"/>
        <w:rPr>
          <w:rFonts w:eastAsia="Andale Sans UI"/>
          <w:bCs/>
          <w:color w:val="000000"/>
          <w:lang w:eastAsia="ja-JP" w:bidi="fa-IR"/>
        </w:rPr>
      </w:pPr>
      <w:r w:rsidRPr="00985C78">
        <w:t xml:space="preserve">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w:t>
      </w:r>
      <w:proofErr w:type="spellStart"/>
      <w:r w:rsidRPr="00985C78">
        <w:t>OpenPEPPOL</w:t>
      </w:r>
      <w:proofErr w:type="spellEnd"/>
      <w:r w:rsidRPr="00985C78">
        <w:t xml:space="preserve">, której funkcjonowanie zapewnia Minister Przedsiębiorczości i Technologii z siedzibą przy Placu Trzech Krzyży 3/5, 00-507 Warszawa. Platforma dostępna jest pod adresem: </w:t>
      </w:r>
      <w:hyperlink r:id="rId8" w:history="1">
        <w:r w:rsidR="00526CD0" w:rsidRPr="00985C78">
          <w:rPr>
            <w:rStyle w:val="Hipercze"/>
          </w:rPr>
          <w:t>https://efaktura.gov.pl/uslugi-pef/</w:t>
        </w:r>
      </w:hyperlink>
      <w:r w:rsidRPr="00985C78">
        <w:t>.</w:t>
      </w:r>
    </w:p>
    <w:p w14:paraId="4B36313D" w14:textId="77777777" w:rsidR="00526CD0" w:rsidRPr="00985C78" w:rsidRDefault="009246A9" w:rsidP="00985C78">
      <w:pPr>
        <w:widowControl w:val="0"/>
        <w:numPr>
          <w:ilvl w:val="0"/>
          <w:numId w:val="40"/>
        </w:numPr>
        <w:suppressAutoHyphens/>
        <w:ind w:left="426" w:hanging="426"/>
        <w:jc w:val="both"/>
        <w:textAlignment w:val="baseline"/>
        <w:rPr>
          <w:rFonts w:eastAsia="Andale Sans UI"/>
          <w:bCs/>
          <w:color w:val="000000"/>
          <w:lang w:eastAsia="ja-JP" w:bidi="fa-IR"/>
        </w:rPr>
      </w:pPr>
      <w:r w:rsidRPr="00985C78">
        <w:t>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7:30 — 15:30. W przypadku przesłania ustrukturyzowanej faktury elektronicznej poza godzinami pracy, w dni wolne od pracy lub święta, uznaje się, że została ona doręczona w następnym dniu roboczym.</w:t>
      </w:r>
    </w:p>
    <w:p w14:paraId="790BC29B" w14:textId="61086A08" w:rsidR="00526CD0" w:rsidRPr="00985C78" w:rsidRDefault="009246A9" w:rsidP="00985C78">
      <w:pPr>
        <w:widowControl w:val="0"/>
        <w:numPr>
          <w:ilvl w:val="0"/>
          <w:numId w:val="40"/>
        </w:numPr>
        <w:suppressAutoHyphens/>
        <w:ind w:left="426" w:hanging="426"/>
        <w:jc w:val="both"/>
        <w:textAlignment w:val="baseline"/>
        <w:rPr>
          <w:rFonts w:eastAsia="Andale Sans UI"/>
          <w:bCs/>
          <w:color w:val="000000"/>
          <w:lang w:eastAsia="ja-JP" w:bidi="fa-IR"/>
        </w:rPr>
      </w:pPr>
      <w:r w:rsidRPr="00985C78">
        <w:t>W związku z obowiązkiem odbioru ustrukturyzowanych faktur elektronicznych, o których mowa w art. 2 pkt. 4 ustawy z dnia 9 listopada 2018 r. o elektronicznym fakturowaniu w zamówieniach publicznych</w:t>
      </w:r>
      <w:r w:rsidR="00E565B9">
        <w:t xml:space="preserve">, koncesjach na roboty budowlane lub usługi oraz partnerstwie publiczno-prawnym </w:t>
      </w:r>
      <w:r w:rsidRPr="00985C78">
        <w:t xml:space="preserve"> (Dz. U. z 20</w:t>
      </w:r>
      <w:r w:rsidR="00E565B9">
        <w:t>20</w:t>
      </w:r>
      <w:r w:rsidRPr="00985C78">
        <w:t xml:space="preserve">r. poz. </w:t>
      </w:r>
      <w:r w:rsidR="00E565B9">
        <w:t>1666,</w:t>
      </w:r>
      <w:r w:rsidR="00113C0D" w:rsidRPr="00985C78">
        <w:t xml:space="preserve"> z późn. zm.</w:t>
      </w:r>
      <w:r w:rsidRPr="00985C78">
        <w:t>) przez Zamawiającego, w celu wypełnienia ww. obowiązku, niezbędne jest oświadczenie Wykonawcy czy zamierza wysyłać ustrukturyzowane faktury elektroniczne do Zamawiającego za pomocą platformy elektronicznego fakturowania.</w:t>
      </w:r>
    </w:p>
    <w:p w14:paraId="53359F28" w14:textId="77777777" w:rsidR="009246A9" w:rsidRPr="00985C78" w:rsidRDefault="009246A9" w:rsidP="00985C78">
      <w:pPr>
        <w:widowControl w:val="0"/>
        <w:numPr>
          <w:ilvl w:val="0"/>
          <w:numId w:val="40"/>
        </w:numPr>
        <w:suppressAutoHyphens/>
        <w:ind w:left="426" w:hanging="426"/>
        <w:jc w:val="both"/>
        <w:textAlignment w:val="baseline"/>
        <w:rPr>
          <w:rFonts w:eastAsia="Andale Sans UI"/>
          <w:bCs/>
          <w:color w:val="000000"/>
          <w:lang w:eastAsia="ja-JP" w:bidi="fa-IR"/>
        </w:rPr>
      </w:pPr>
      <w:r w:rsidRPr="00985C78">
        <w:t xml:space="preserve">Wykonawca oświadcza, że: </w:t>
      </w:r>
    </w:p>
    <w:p w14:paraId="4B279C45" w14:textId="77777777" w:rsidR="009246A9" w:rsidRPr="00985C78" w:rsidRDefault="009246A9" w:rsidP="00985C78">
      <w:pPr>
        <w:pStyle w:val="Tekstpodstawowy"/>
        <w:ind w:left="360"/>
      </w:pPr>
      <w:r w:rsidRPr="00985C78">
        <w:t> zamierza</w:t>
      </w:r>
    </w:p>
    <w:p w14:paraId="49A2DBA2" w14:textId="77777777" w:rsidR="009246A9" w:rsidRPr="00985C78" w:rsidRDefault="009246A9" w:rsidP="00985C78">
      <w:pPr>
        <w:pStyle w:val="Tekstpodstawowy"/>
        <w:ind w:left="360"/>
      </w:pPr>
      <w:r w:rsidRPr="00985C78">
        <w:t> nie zamierza</w:t>
      </w:r>
    </w:p>
    <w:p w14:paraId="6A363EE3" w14:textId="14FC4621" w:rsidR="00526CD0" w:rsidRPr="00985C78" w:rsidRDefault="009246A9" w:rsidP="00E565B9">
      <w:pPr>
        <w:pStyle w:val="Tekstpodstawowy"/>
        <w:ind w:left="426"/>
      </w:pPr>
      <w:r w:rsidRPr="00985C78">
        <w:t>wysyłać za pośrednictwem PEF ustrukturyzowane faktury elektroniczne, o których mowa w art. 2 pkt. 4ustawy z dnia 9 listopada 2018 r. o elektronicznym fakturowaniu w zamówieniach publicznych</w:t>
      </w:r>
      <w:r w:rsidR="00E565B9">
        <w:t>, koncesjach na roboty budowlane lub usługi oraz partnerstwie publiczno-prawnym.</w:t>
      </w:r>
      <w:r w:rsidRPr="00985C78">
        <w:t xml:space="preserve"> W przypadku zmiany woli w ww. zakresie Wykonawca zobowiązuje się do powiadomienia. Za</w:t>
      </w:r>
      <w:r w:rsidR="00E565B9">
        <w:t>maw</w:t>
      </w:r>
      <w:r w:rsidRPr="00985C78">
        <w:t>iającego</w:t>
      </w:r>
      <w:r w:rsidR="00E565B9">
        <w:t xml:space="preserve"> o tym fakcie</w:t>
      </w:r>
      <w:r w:rsidRPr="00985C78">
        <w:t xml:space="preserve"> najpóźniej w terminie do 7 dni przed taką zmianą .</w:t>
      </w:r>
    </w:p>
    <w:p w14:paraId="3E1778AF" w14:textId="77777777" w:rsidR="009246A9" w:rsidRPr="00985C78" w:rsidRDefault="009246A9" w:rsidP="00985C78">
      <w:pPr>
        <w:pStyle w:val="Tekstpodstawowy"/>
        <w:numPr>
          <w:ilvl w:val="0"/>
          <w:numId w:val="43"/>
        </w:numPr>
        <w:ind w:left="426" w:hanging="426"/>
      </w:pPr>
      <w:r w:rsidRPr="00985C78">
        <w:t>Płatność odbywać się będzie za pomocą SPLIT PAYMENT.</w:t>
      </w:r>
    </w:p>
    <w:p w14:paraId="257DB2D5" w14:textId="77777777" w:rsidR="00E4082A" w:rsidRPr="00985C78" w:rsidRDefault="00E4082A" w:rsidP="00985C78">
      <w:pPr>
        <w:autoSpaceDE w:val="0"/>
        <w:autoSpaceDN w:val="0"/>
        <w:adjustRightInd w:val="0"/>
        <w:jc w:val="center"/>
        <w:rPr>
          <w:bCs/>
        </w:rPr>
      </w:pPr>
    </w:p>
    <w:p w14:paraId="62426660" w14:textId="77777777" w:rsidR="00E4082A" w:rsidRPr="00985C78" w:rsidRDefault="00E4082A" w:rsidP="00985C78">
      <w:pPr>
        <w:autoSpaceDE w:val="0"/>
        <w:autoSpaceDN w:val="0"/>
        <w:adjustRightInd w:val="0"/>
        <w:jc w:val="center"/>
        <w:rPr>
          <w:b/>
          <w:bCs/>
        </w:rPr>
      </w:pPr>
      <w:r w:rsidRPr="00985C78">
        <w:rPr>
          <w:b/>
          <w:bCs/>
        </w:rPr>
        <w:t>Osoby odpowiedzialne za realizację prac</w:t>
      </w:r>
    </w:p>
    <w:p w14:paraId="285E5847" w14:textId="77777777" w:rsidR="00E4082A" w:rsidRPr="00985C78" w:rsidRDefault="00E4082A" w:rsidP="00985C78">
      <w:pPr>
        <w:jc w:val="center"/>
      </w:pPr>
    </w:p>
    <w:p w14:paraId="466D68BF" w14:textId="77777777" w:rsidR="00E4082A" w:rsidRPr="00985C78" w:rsidRDefault="00E4082A" w:rsidP="00985C78">
      <w:pPr>
        <w:jc w:val="center"/>
      </w:pPr>
      <w:r w:rsidRPr="00985C78">
        <w:t>§ 6</w:t>
      </w:r>
    </w:p>
    <w:p w14:paraId="6E582FC4" w14:textId="77777777" w:rsidR="00F74240" w:rsidRPr="00985C78" w:rsidRDefault="00F74240" w:rsidP="00985C78">
      <w:pPr>
        <w:autoSpaceDE w:val="0"/>
        <w:autoSpaceDN w:val="0"/>
        <w:adjustRightInd w:val="0"/>
        <w:jc w:val="both"/>
      </w:pPr>
    </w:p>
    <w:p w14:paraId="482D5DE0" w14:textId="77777777" w:rsidR="00E4082A" w:rsidRPr="00985C78" w:rsidRDefault="00E4082A" w:rsidP="00985C78">
      <w:pPr>
        <w:numPr>
          <w:ilvl w:val="0"/>
          <w:numId w:val="11"/>
        </w:numPr>
        <w:autoSpaceDE w:val="0"/>
        <w:autoSpaceDN w:val="0"/>
        <w:adjustRightInd w:val="0"/>
        <w:jc w:val="both"/>
      </w:pPr>
      <w:r w:rsidRPr="00985C78">
        <w:t>Sprawującym</w:t>
      </w:r>
      <w:r w:rsidR="001577E1" w:rsidRPr="00985C78">
        <w:t>i</w:t>
      </w:r>
      <w:r w:rsidRPr="00985C78">
        <w:t xml:space="preserve"> nadzór nad wykonywaniem dokumentacji ze strony  Za</w:t>
      </w:r>
      <w:r w:rsidR="001D6DAA" w:rsidRPr="00985C78">
        <w:t xml:space="preserve">mawiającego będzie </w:t>
      </w:r>
      <w:r w:rsidR="001577E1" w:rsidRPr="00985C78">
        <w:t xml:space="preserve">Pani </w:t>
      </w:r>
      <w:r w:rsidR="00F84105" w:rsidRPr="00985C78">
        <w:t>……………………………………………..</w:t>
      </w:r>
      <w:r w:rsidR="00D345D1" w:rsidRPr="00985C78">
        <w:t>.</w:t>
      </w:r>
    </w:p>
    <w:p w14:paraId="0F7734F7" w14:textId="77777777" w:rsidR="00F74240" w:rsidRPr="00985C78" w:rsidRDefault="00E4082A" w:rsidP="00985C78">
      <w:pPr>
        <w:numPr>
          <w:ilvl w:val="0"/>
          <w:numId w:val="11"/>
        </w:numPr>
        <w:autoSpaceDE w:val="0"/>
        <w:autoSpaceDN w:val="0"/>
        <w:adjustRightInd w:val="0"/>
        <w:jc w:val="both"/>
      </w:pPr>
      <w:r w:rsidRPr="00985C78">
        <w:t>Z ramienia Wykonawcy odpowiedzialnym za wykonywanie dokumentacji …………….</w:t>
      </w:r>
    </w:p>
    <w:p w14:paraId="6B37B25B" w14:textId="77777777" w:rsidR="00F74240" w:rsidRPr="00985C78" w:rsidRDefault="00F74240" w:rsidP="00985C78">
      <w:pPr>
        <w:numPr>
          <w:ilvl w:val="0"/>
          <w:numId w:val="11"/>
        </w:numPr>
        <w:autoSpaceDE w:val="0"/>
        <w:autoSpaceDN w:val="0"/>
        <w:adjustRightInd w:val="0"/>
        <w:jc w:val="both"/>
      </w:pPr>
      <w:r w:rsidRPr="00985C78">
        <w:rPr>
          <w:rFonts w:eastAsia="Andale Sans UI"/>
          <w:bCs/>
          <w:color w:val="000000"/>
          <w:lang w:eastAsia="ja-JP" w:bidi="fa-IR"/>
        </w:rPr>
        <w:t xml:space="preserve">W ramach nadzoru autorskiego Wykonawca zobowiązany będzie do: </w:t>
      </w:r>
    </w:p>
    <w:p w14:paraId="52C249F7" w14:textId="77777777" w:rsidR="00F74240" w:rsidRPr="00985C78" w:rsidRDefault="00F74240" w:rsidP="00985C78">
      <w:pPr>
        <w:widowControl w:val="0"/>
        <w:numPr>
          <w:ilvl w:val="0"/>
          <w:numId w:val="45"/>
        </w:numPr>
        <w:suppressAutoHyphens/>
        <w:ind w:left="426"/>
        <w:contextualSpacing/>
        <w:jc w:val="both"/>
        <w:textAlignment w:val="baseline"/>
        <w:rPr>
          <w:rFonts w:eastAsia="Andale Sans UI"/>
          <w:color w:val="000000"/>
          <w:lang w:eastAsia="ja-JP" w:bidi="fa-IR"/>
        </w:rPr>
      </w:pPr>
      <w:r w:rsidRPr="00985C78">
        <w:rPr>
          <w:rFonts w:eastAsia="Andale Sans UI"/>
          <w:color w:val="000000"/>
          <w:lang w:eastAsia="ja-JP" w:bidi="fa-IR"/>
        </w:rPr>
        <w:t>czuwania w toku realizacji robót nad zgodnością rozwiązań technicznych, materiałowych i użytkowych z dokumentacją projektową;</w:t>
      </w:r>
    </w:p>
    <w:p w14:paraId="029C5AC8" w14:textId="77777777" w:rsidR="00F74240" w:rsidRPr="00985C78" w:rsidRDefault="00F74240" w:rsidP="00985C78">
      <w:pPr>
        <w:widowControl w:val="0"/>
        <w:numPr>
          <w:ilvl w:val="0"/>
          <w:numId w:val="45"/>
        </w:numPr>
        <w:suppressAutoHyphens/>
        <w:ind w:left="426"/>
        <w:contextualSpacing/>
        <w:jc w:val="both"/>
        <w:textAlignment w:val="baseline"/>
        <w:rPr>
          <w:rFonts w:eastAsia="Andale Sans UI"/>
          <w:color w:val="000000"/>
          <w:lang w:eastAsia="ja-JP" w:bidi="fa-IR"/>
        </w:rPr>
      </w:pPr>
      <w:r w:rsidRPr="00985C78">
        <w:rPr>
          <w:rFonts w:eastAsia="Andale Sans UI"/>
          <w:color w:val="000000"/>
          <w:lang w:eastAsia="ja-JP" w:bidi="fa-IR"/>
        </w:rPr>
        <w:t>uzupełniania szczegółów dokumentacji projektowej oraz wyjaśniania wykonawcy robót budowlanych wątpliwości powstałych wskutek tych robót;</w:t>
      </w:r>
    </w:p>
    <w:p w14:paraId="43535A29" w14:textId="77777777" w:rsidR="00F74240" w:rsidRPr="00985C78" w:rsidRDefault="00F74240" w:rsidP="00985C78">
      <w:pPr>
        <w:widowControl w:val="0"/>
        <w:numPr>
          <w:ilvl w:val="0"/>
          <w:numId w:val="45"/>
        </w:numPr>
        <w:suppressAutoHyphens/>
        <w:ind w:left="426"/>
        <w:contextualSpacing/>
        <w:jc w:val="both"/>
        <w:textAlignment w:val="baseline"/>
        <w:rPr>
          <w:rFonts w:eastAsia="Andale Sans UI"/>
          <w:color w:val="000000"/>
          <w:lang w:eastAsia="ja-JP" w:bidi="fa-IR"/>
        </w:rPr>
      </w:pPr>
      <w:r w:rsidRPr="00985C78">
        <w:rPr>
          <w:rFonts w:eastAsia="Andale Sans UI"/>
          <w:color w:val="000000"/>
          <w:lang w:eastAsia="ja-JP" w:bidi="fa-IR"/>
        </w:rPr>
        <w:t>udziału w naradach technicznych;</w:t>
      </w:r>
    </w:p>
    <w:p w14:paraId="6FB6B6E1" w14:textId="77777777" w:rsidR="00F74240" w:rsidRPr="00985C78" w:rsidRDefault="00F74240" w:rsidP="00985C78">
      <w:pPr>
        <w:widowControl w:val="0"/>
        <w:numPr>
          <w:ilvl w:val="0"/>
          <w:numId w:val="45"/>
        </w:numPr>
        <w:suppressAutoHyphens/>
        <w:ind w:left="426"/>
        <w:contextualSpacing/>
        <w:jc w:val="both"/>
        <w:textAlignment w:val="baseline"/>
        <w:rPr>
          <w:rFonts w:eastAsia="Andale Sans UI"/>
          <w:color w:val="000000"/>
          <w:lang w:eastAsia="ja-JP" w:bidi="fa-IR"/>
        </w:rPr>
      </w:pPr>
      <w:r w:rsidRPr="00985C78">
        <w:rPr>
          <w:rFonts w:eastAsia="Andale Sans UI"/>
          <w:color w:val="000000"/>
          <w:lang w:eastAsia="ja-JP" w:bidi="fa-IR"/>
        </w:rPr>
        <w:t>wykonywania czynności wynikających z art. 21 Prawa budowlanego, tj.:</w:t>
      </w:r>
    </w:p>
    <w:p w14:paraId="4F92BA5E" w14:textId="77777777" w:rsidR="00F74240" w:rsidRPr="00985C78" w:rsidRDefault="00F74240" w:rsidP="00985C78">
      <w:pPr>
        <w:pStyle w:val="Akapitzlist"/>
        <w:widowControl w:val="0"/>
        <w:numPr>
          <w:ilvl w:val="0"/>
          <w:numId w:val="47"/>
        </w:numPr>
        <w:suppressAutoHyphens/>
        <w:spacing w:after="0" w:line="240" w:lineRule="auto"/>
        <w:jc w:val="both"/>
        <w:textAlignment w:val="baseline"/>
        <w:rPr>
          <w:rFonts w:ascii="Times New Roman" w:eastAsia="Andale Sans UI" w:hAnsi="Times New Roman" w:cs="Times New Roman"/>
          <w:color w:val="000000"/>
          <w:sz w:val="24"/>
          <w:szCs w:val="24"/>
          <w:lang w:eastAsia="ja-JP" w:bidi="fa-IR"/>
        </w:rPr>
      </w:pPr>
      <w:r w:rsidRPr="00985C78">
        <w:rPr>
          <w:rFonts w:ascii="Times New Roman" w:eastAsia="Andale Sans UI" w:hAnsi="Times New Roman" w:cs="Times New Roman"/>
          <w:color w:val="000000"/>
          <w:sz w:val="24"/>
          <w:szCs w:val="24"/>
          <w:lang w:eastAsia="ja-JP" w:bidi="fa-IR"/>
        </w:rPr>
        <w:t>wstęp na teren budowy i dokonywanie zapisów w dzienniku budowy dotyczących jej realizacji;</w:t>
      </w:r>
    </w:p>
    <w:p w14:paraId="4B047FE4" w14:textId="77777777" w:rsidR="00F74240" w:rsidRPr="00985C78" w:rsidRDefault="00F74240" w:rsidP="00985C78">
      <w:pPr>
        <w:pStyle w:val="Akapitzlist"/>
        <w:widowControl w:val="0"/>
        <w:numPr>
          <w:ilvl w:val="0"/>
          <w:numId w:val="46"/>
        </w:numPr>
        <w:spacing w:after="0" w:line="240" w:lineRule="auto"/>
        <w:jc w:val="both"/>
        <w:textAlignment w:val="baseline"/>
        <w:rPr>
          <w:rFonts w:ascii="Times New Roman" w:eastAsia="Andale Sans UI" w:hAnsi="Times New Roman" w:cs="Times New Roman"/>
          <w:color w:val="000000"/>
          <w:sz w:val="24"/>
          <w:szCs w:val="24"/>
          <w:lang w:eastAsia="ja-JP" w:bidi="fa-IR"/>
        </w:rPr>
      </w:pPr>
      <w:r w:rsidRPr="00985C78">
        <w:rPr>
          <w:rFonts w:ascii="Times New Roman" w:eastAsia="Andale Sans UI" w:hAnsi="Times New Roman" w:cs="Times New Roman"/>
          <w:color w:val="000000"/>
          <w:sz w:val="24"/>
          <w:szCs w:val="24"/>
          <w:lang w:eastAsia="ja-JP" w:bidi="fa-IR"/>
        </w:rPr>
        <w:t>żądanie wpisem do dziennika budowy wstrzymania robót budowlanych w razie stwierdzenia możliwości powstania zagrożenia, wykonywania ich niezgodnie z projektem.</w:t>
      </w:r>
    </w:p>
    <w:p w14:paraId="06AB1C35" w14:textId="77777777" w:rsidR="00F74240" w:rsidRPr="00985C78" w:rsidRDefault="00F74240" w:rsidP="00985C78">
      <w:pPr>
        <w:numPr>
          <w:ilvl w:val="0"/>
          <w:numId w:val="11"/>
        </w:numPr>
        <w:autoSpaceDE w:val="0"/>
        <w:autoSpaceDN w:val="0"/>
        <w:adjustRightInd w:val="0"/>
        <w:jc w:val="both"/>
      </w:pPr>
      <w:r w:rsidRPr="00985C78">
        <w:rPr>
          <w:rFonts w:eastAsia="Andale Sans UI"/>
          <w:bCs/>
          <w:color w:val="000000"/>
          <w:lang w:eastAsia="ja-JP" w:bidi="fa-IR"/>
        </w:rPr>
        <w:t>Strony ustalają, że w przypadku konieczności zmiany upoważnionych przedstawicieli nie jest wymagana forma aneksu, lecz pisemne zawiadomienie.</w:t>
      </w:r>
    </w:p>
    <w:p w14:paraId="6D65D094" w14:textId="77777777" w:rsidR="00E4082A" w:rsidRPr="00985C78" w:rsidRDefault="00E4082A" w:rsidP="00985C78">
      <w:pPr>
        <w:autoSpaceDE w:val="0"/>
        <w:autoSpaceDN w:val="0"/>
        <w:adjustRightInd w:val="0"/>
        <w:jc w:val="center"/>
        <w:rPr>
          <w:bCs/>
        </w:rPr>
      </w:pPr>
    </w:p>
    <w:p w14:paraId="75FFA7DC" w14:textId="77777777" w:rsidR="00E4082A" w:rsidRPr="00985C78" w:rsidRDefault="00E4082A" w:rsidP="00985C78">
      <w:pPr>
        <w:autoSpaceDE w:val="0"/>
        <w:autoSpaceDN w:val="0"/>
        <w:adjustRightInd w:val="0"/>
        <w:jc w:val="center"/>
        <w:rPr>
          <w:b/>
          <w:bCs/>
        </w:rPr>
      </w:pPr>
      <w:r w:rsidRPr="00985C78">
        <w:rPr>
          <w:b/>
          <w:bCs/>
        </w:rPr>
        <w:t>Odbiór prac</w:t>
      </w:r>
    </w:p>
    <w:p w14:paraId="6BD7AAEA" w14:textId="77777777" w:rsidR="00E4082A" w:rsidRPr="00985C78" w:rsidRDefault="00E4082A" w:rsidP="00985C78">
      <w:pPr>
        <w:autoSpaceDE w:val="0"/>
        <w:autoSpaceDN w:val="0"/>
        <w:adjustRightInd w:val="0"/>
        <w:rPr>
          <w:bCs/>
        </w:rPr>
      </w:pPr>
    </w:p>
    <w:p w14:paraId="4BC4C6EC" w14:textId="77777777" w:rsidR="00E4082A" w:rsidRPr="00985C78" w:rsidRDefault="00E4082A" w:rsidP="00985C78">
      <w:pPr>
        <w:autoSpaceDE w:val="0"/>
        <w:autoSpaceDN w:val="0"/>
        <w:adjustRightInd w:val="0"/>
        <w:jc w:val="center"/>
        <w:rPr>
          <w:bCs/>
        </w:rPr>
      </w:pPr>
      <w:r w:rsidRPr="00985C78">
        <w:rPr>
          <w:bCs/>
        </w:rPr>
        <w:t>§ 7</w:t>
      </w:r>
    </w:p>
    <w:p w14:paraId="57102593" w14:textId="77777777" w:rsidR="00E4082A" w:rsidRPr="00985C78" w:rsidRDefault="00E4082A" w:rsidP="00985C78">
      <w:pPr>
        <w:autoSpaceDE w:val="0"/>
        <w:autoSpaceDN w:val="0"/>
        <w:adjustRightInd w:val="0"/>
        <w:rPr>
          <w:bCs/>
        </w:rPr>
      </w:pPr>
    </w:p>
    <w:p w14:paraId="217E4A14" w14:textId="77777777" w:rsidR="00E4082A" w:rsidRPr="00985C78" w:rsidRDefault="00E4082A" w:rsidP="00985C78">
      <w:pPr>
        <w:widowControl w:val="0"/>
        <w:numPr>
          <w:ilvl w:val="0"/>
          <w:numId w:val="5"/>
        </w:numPr>
        <w:tabs>
          <w:tab w:val="clear" w:pos="720"/>
        </w:tabs>
        <w:suppressAutoHyphens/>
        <w:autoSpaceDE w:val="0"/>
        <w:autoSpaceDN w:val="0"/>
        <w:adjustRightInd w:val="0"/>
        <w:ind w:left="540" w:hanging="540"/>
        <w:jc w:val="both"/>
        <w:rPr>
          <w:bCs/>
        </w:rPr>
      </w:pPr>
      <w:r w:rsidRPr="00985C78">
        <w:rPr>
          <w:bCs/>
        </w:rPr>
        <w:t xml:space="preserve">Wykonawca jest zobowiązany dostarczyć do siedziby Zamawiającego dokumentację </w:t>
      </w:r>
      <w:r w:rsidRPr="00985C78">
        <w:rPr>
          <w:bCs/>
        </w:rPr>
        <w:br/>
        <w:t>w terminie i ilościach określonych w umowie.</w:t>
      </w:r>
    </w:p>
    <w:p w14:paraId="04EC944C" w14:textId="77777777" w:rsidR="00E4082A" w:rsidRPr="00985C78" w:rsidRDefault="00E4082A" w:rsidP="00985C78">
      <w:pPr>
        <w:widowControl w:val="0"/>
        <w:numPr>
          <w:ilvl w:val="0"/>
          <w:numId w:val="5"/>
        </w:numPr>
        <w:tabs>
          <w:tab w:val="clear" w:pos="720"/>
        </w:tabs>
        <w:suppressAutoHyphens/>
        <w:autoSpaceDE w:val="0"/>
        <w:autoSpaceDN w:val="0"/>
        <w:adjustRightInd w:val="0"/>
        <w:ind w:left="540" w:hanging="540"/>
        <w:jc w:val="both"/>
        <w:rPr>
          <w:bCs/>
        </w:rPr>
      </w:pPr>
      <w:r w:rsidRPr="00985C78">
        <w:rPr>
          <w:bCs/>
        </w:rPr>
        <w:t>Potwierdzeniem odbioru dokumentacji będzie protokół odbioru podpisany przez przedstawicieli Zamawiającego</w:t>
      </w:r>
      <w:r w:rsidR="00285E79" w:rsidRPr="00985C78">
        <w:rPr>
          <w:bCs/>
        </w:rPr>
        <w:t xml:space="preserve"> i Wykonawcy</w:t>
      </w:r>
      <w:r w:rsidRPr="00985C78">
        <w:rPr>
          <w:bCs/>
        </w:rPr>
        <w:t>.</w:t>
      </w:r>
    </w:p>
    <w:p w14:paraId="0301CF7A" w14:textId="77777777" w:rsidR="00E4082A" w:rsidRPr="00985C78" w:rsidRDefault="00E4082A" w:rsidP="00985C78">
      <w:pPr>
        <w:widowControl w:val="0"/>
        <w:numPr>
          <w:ilvl w:val="0"/>
          <w:numId w:val="5"/>
        </w:numPr>
        <w:tabs>
          <w:tab w:val="clear" w:pos="720"/>
        </w:tabs>
        <w:suppressAutoHyphens/>
        <w:autoSpaceDE w:val="0"/>
        <w:autoSpaceDN w:val="0"/>
        <w:adjustRightInd w:val="0"/>
        <w:ind w:left="540" w:hanging="540"/>
        <w:jc w:val="both"/>
        <w:rPr>
          <w:bCs/>
        </w:rPr>
      </w:pPr>
      <w:r w:rsidRPr="00985C78">
        <w:rPr>
          <w:bCs/>
        </w:rPr>
        <w:t>Wykonawca jest zobowiązany na własny koszt uzyskać wszystkie niezbędne uzgodnienia i sprawdzenia rozwiązań projektowych w zakresie wynikającym z przepisów oraz przygotować niezbędne materiały, pokrywając wszystkie związane z tym koszty.</w:t>
      </w:r>
    </w:p>
    <w:p w14:paraId="778120B5" w14:textId="77777777" w:rsidR="00E4082A" w:rsidRPr="00985C78" w:rsidRDefault="00E4082A" w:rsidP="00985C78">
      <w:pPr>
        <w:widowControl w:val="0"/>
        <w:numPr>
          <w:ilvl w:val="0"/>
          <w:numId w:val="5"/>
        </w:numPr>
        <w:tabs>
          <w:tab w:val="clear" w:pos="720"/>
        </w:tabs>
        <w:suppressAutoHyphens/>
        <w:autoSpaceDE w:val="0"/>
        <w:autoSpaceDN w:val="0"/>
        <w:adjustRightInd w:val="0"/>
        <w:ind w:left="540" w:hanging="540"/>
        <w:jc w:val="both"/>
        <w:rPr>
          <w:bCs/>
        </w:rPr>
      </w:pPr>
      <w:r w:rsidRPr="00985C78">
        <w:rPr>
          <w:bCs/>
        </w:rPr>
        <w:t xml:space="preserve">Projekt budowlany oraz dokumentacja kosztorysowa muszą być dostarczone w stanie kompletnym, wraz z wszystkimi uzgodnieniami, zgodami. Kosztorys inwestorski musi uwzględniać wszystkie koszty niezbędne do poniesienia podczas realizacji zadania zgodnie z projektem, zawierać wszystkie elementy wymagane cytowanym w umowie rozporządzeniem, m.in. stronę tytułową zawierającą nazwę robót budowlanych </w:t>
      </w:r>
      <w:r w:rsidR="00CB03EE" w:rsidRPr="00985C78">
        <w:rPr>
          <w:bCs/>
        </w:rPr>
        <w:t xml:space="preserve">                                    </w:t>
      </w:r>
      <w:r w:rsidRPr="00985C78">
        <w:rPr>
          <w:bCs/>
        </w:rPr>
        <w:t xml:space="preserve">z uwzględnieniem nazw i kodów CPV, nazwę Zamawiającego, imiona i nazwiska osób opracowujących kosztorys i ich podpisy, pieczęcie, ogólną charakterystykę obiektu, przedmiar robót zawierający m.in. kod pozycji, numer </w:t>
      </w:r>
      <w:proofErr w:type="spellStart"/>
      <w:r w:rsidRPr="00985C78">
        <w:rPr>
          <w:bCs/>
        </w:rPr>
        <w:t>STWiORB</w:t>
      </w:r>
      <w:proofErr w:type="spellEnd"/>
      <w:r w:rsidRPr="00985C78">
        <w:rPr>
          <w:bCs/>
        </w:rPr>
        <w:t xml:space="preserve">, nazwę i opis oraz obliczenia jednostek miary, kalkulację uproszczoną, tabelę wartości elementów scalonych, założenia wyjściowe do kosztorysowania, kalkulacje szczegółowe cen jednostkowych i inne wymagane rozporządzeniem; </w:t>
      </w:r>
      <w:proofErr w:type="spellStart"/>
      <w:r w:rsidRPr="00985C78">
        <w:rPr>
          <w:bCs/>
        </w:rPr>
        <w:t>STWiORB</w:t>
      </w:r>
      <w:proofErr w:type="spellEnd"/>
      <w:r w:rsidRPr="00985C78">
        <w:rPr>
          <w:bCs/>
        </w:rPr>
        <w:t xml:space="preserve"> musi spełniać wszystkie wymagania określone rozporządzeniem, musi nawiązywać do przedmiaru robót, projektów budowlano – wykonawczych, musi uwzględniać podział robót w oparciu o Wspólny Słownik Zamówień, zawierać część ogólną oraz szczegółową dla każdego elementu robót .</w:t>
      </w:r>
    </w:p>
    <w:p w14:paraId="2FD0B219" w14:textId="77777777" w:rsidR="00E4082A" w:rsidRPr="00985C78" w:rsidRDefault="00E4082A" w:rsidP="00985C78">
      <w:pPr>
        <w:widowControl w:val="0"/>
        <w:numPr>
          <w:ilvl w:val="0"/>
          <w:numId w:val="5"/>
        </w:numPr>
        <w:tabs>
          <w:tab w:val="clear" w:pos="720"/>
        </w:tabs>
        <w:suppressAutoHyphens/>
        <w:autoSpaceDE w:val="0"/>
        <w:autoSpaceDN w:val="0"/>
        <w:adjustRightInd w:val="0"/>
        <w:ind w:left="540" w:hanging="540"/>
        <w:jc w:val="both"/>
        <w:rPr>
          <w:bCs/>
        </w:rPr>
      </w:pPr>
      <w:r w:rsidRPr="00985C78">
        <w:rPr>
          <w:bCs/>
        </w:rPr>
        <w:t>Zamawiający dokona odbioru przekazanej dokumentacji w terminie nie dłuższym niż 7 dni od daty jej złożenia przez Wykonawcę.</w:t>
      </w:r>
    </w:p>
    <w:p w14:paraId="744D3AAD" w14:textId="77777777" w:rsidR="00E4082A" w:rsidRPr="00985C78" w:rsidRDefault="00E4082A" w:rsidP="00985C78">
      <w:pPr>
        <w:widowControl w:val="0"/>
        <w:numPr>
          <w:ilvl w:val="0"/>
          <w:numId w:val="5"/>
        </w:numPr>
        <w:tabs>
          <w:tab w:val="clear" w:pos="720"/>
        </w:tabs>
        <w:suppressAutoHyphens/>
        <w:autoSpaceDE w:val="0"/>
        <w:autoSpaceDN w:val="0"/>
        <w:adjustRightInd w:val="0"/>
        <w:ind w:left="540" w:hanging="540"/>
        <w:jc w:val="both"/>
        <w:rPr>
          <w:bCs/>
        </w:rPr>
      </w:pPr>
      <w:r w:rsidRPr="00985C78">
        <w:rPr>
          <w:bCs/>
        </w:rPr>
        <w:t>W przypadku stwierdzenia przez Zamawiającego w dokumentacji błędów lub braków, Wykonawca jest zobowiązany usunąć błędy lub uzupełnić braki, w</w:t>
      </w:r>
      <w:r w:rsidRPr="00985C78">
        <w:t xml:space="preserve"> najkrótszym uzasadnionym terminie, natychmiast po ich wykryciu  lub w terminie wskazanym przez Zamawiającego, nie dłuższym jednak niż 15 dni. </w:t>
      </w:r>
    </w:p>
    <w:p w14:paraId="51D0F7A2" w14:textId="77777777" w:rsidR="00E4082A" w:rsidRPr="00985C78" w:rsidRDefault="00E4082A" w:rsidP="00985C78">
      <w:pPr>
        <w:widowControl w:val="0"/>
        <w:numPr>
          <w:ilvl w:val="0"/>
          <w:numId w:val="5"/>
        </w:numPr>
        <w:tabs>
          <w:tab w:val="clear" w:pos="720"/>
        </w:tabs>
        <w:suppressAutoHyphens/>
        <w:autoSpaceDE w:val="0"/>
        <w:autoSpaceDN w:val="0"/>
        <w:adjustRightInd w:val="0"/>
        <w:ind w:left="540" w:hanging="540"/>
        <w:jc w:val="both"/>
        <w:rPr>
          <w:bCs/>
        </w:rPr>
      </w:pPr>
      <w:r w:rsidRPr="00985C78">
        <w:rPr>
          <w:bCs/>
        </w:rPr>
        <w:t>Protokół odbioru końcowego zostanie sporządzony po przekazaniu przez Wykonawcę kompletu dokumentacji poszczególnych zadań wymienionych w umowie.</w:t>
      </w:r>
    </w:p>
    <w:p w14:paraId="58B8D432" w14:textId="77777777" w:rsidR="00E4082A" w:rsidRPr="00985C78" w:rsidRDefault="00E4082A" w:rsidP="00985C78">
      <w:pPr>
        <w:autoSpaceDE w:val="0"/>
        <w:autoSpaceDN w:val="0"/>
        <w:adjustRightInd w:val="0"/>
        <w:jc w:val="both"/>
        <w:rPr>
          <w:bCs/>
        </w:rPr>
      </w:pPr>
    </w:p>
    <w:p w14:paraId="45B173E8" w14:textId="77777777" w:rsidR="00E4082A" w:rsidRPr="00985C78" w:rsidRDefault="00E4082A" w:rsidP="00985C78">
      <w:pPr>
        <w:autoSpaceDE w:val="0"/>
        <w:autoSpaceDN w:val="0"/>
        <w:adjustRightInd w:val="0"/>
        <w:jc w:val="center"/>
        <w:rPr>
          <w:b/>
          <w:bCs/>
        </w:rPr>
      </w:pPr>
      <w:r w:rsidRPr="00985C78">
        <w:rPr>
          <w:b/>
          <w:bCs/>
        </w:rPr>
        <w:t>Prawa autorskie</w:t>
      </w:r>
    </w:p>
    <w:p w14:paraId="43B85AC8" w14:textId="77777777" w:rsidR="00E4082A" w:rsidRPr="00985C78" w:rsidRDefault="00E4082A" w:rsidP="00985C78">
      <w:pPr>
        <w:autoSpaceDE w:val="0"/>
        <w:autoSpaceDN w:val="0"/>
        <w:adjustRightInd w:val="0"/>
        <w:jc w:val="center"/>
        <w:rPr>
          <w:bCs/>
        </w:rPr>
      </w:pPr>
    </w:p>
    <w:p w14:paraId="127F79C9" w14:textId="77777777" w:rsidR="00E4082A" w:rsidRPr="00985C78" w:rsidRDefault="00E4082A" w:rsidP="00985C78">
      <w:pPr>
        <w:autoSpaceDE w:val="0"/>
        <w:autoSpaceDN w:val="0"/>
        <w:adjustRightInd w:val="0"/>
        <w:jc w:val="center"/>
        <w:rPr>
          <w:bCs/>
        </w:rPr>
      </w:pPr>
      <w:r w:rsidRPr="00985C78">
        <w:rPr>
          <w:bCs/>
        </w:rPr>
        <w:t>§ 8</w:t>
      </w:r>
    </w:p>
    <w:p w14:paraId="3F6FC04D" w14:textId="77777777" w:rsidR="00E4082A" w:rsidRPr="00985C78" w:rsidRDefault="00E4082A" w:rsidP="00985C78">
      <w:pPr>
        <w:autoSpaceDE w:val="0"/>
        <w:autoSpaceDN w:val="0"/>
        <w:adjustRightInd w:val="0"/>
        <w:rPr>
          <w:bCs/>
        </w:rPr>
      </w:pPr>
    </w:p>
    <w:p w14:paraId="3D313139" w14:textId="77777777" w:rsidR="00E4082A" w:rsidRPr="00985C78" w:rsidRDefault="00E4082A" w:rsidP="00985C78">
      <w:pPr>
        <w:widowControl w:val="0"/>
        <w:numPr>
          <w:ilvl w:val="0"/>
          <w:numId w:val="6"/>
        </w:numPr>
        <w:tabs>
          <w:tab w:val="clear" w:pos="720"/>
        </w:tabs>
        <w:suppressAutoHyphens/>
        <w:autoSpaceDE w:val="0"/>
        <w:autoSpaceDN w:val="0"/>
        <w:adjustRightInd w:val="0"/>
        <w:ind w:left="540" w:hanging="540"/>
        <w:jc w:val="both"/>
        <w:rPr>
          <w:bCs/>
        </w:rPr>
      </w:pPr>
      <w:r w:rsidRPr="00985C78">
        <w:rPr>
          <w:bCs/>
        </w:rPr>
        <w:t>Wykonawca przenosi z dniem odbioru końcowego na Zamawiającego, a Zamawiający nabywa bez obowiązku dodatkowego wynagrodzenia, wyłączne i nieograniczone autorskie prawa majątkowe do korzystania i rozporządzania przedmiotem umowy</w:t>
      </w:r>
      <w:r w:rsidR="000E74FE" w:rsidRPr="00985C78">
        <w:rPr>
          <w:bCs/>
        </w:rPr>
        <w:t xml:space="preserve">                               </w:t>
      </w:r>
      <w:r w:rsidRPr="00985C78">
        <w:rPr>
          <w:bCs/>
        </w:rPr>
        <w:t xml:space="preserve"> w całości lub we fragmentach, bez ograniczeń przestrzennych, samodzielnie lub z innymi dziełami, na cały okres ochrony praw majątkowych, na następujących polach eksploatacji:</w:t>
      </w:r>
    </w:p>
    <w:p w14:paraId="233A3D16" w14:textId="77777777" w:rsidR="00E4082A" w:rsidRPr="00985C78" w:rsidRDefault="00285E79" w:rsidP="00985C78">
      <w:pPr>
        <w:widowControl w:val="0"/>
        <w:numPr>
          <w:ilvl w:val="1"/>
          <w:numId w:val="6"/>
        </w:numPr>
        <w:tabs>
          <w:tab w:val="clear" w:pos="1455"/>
        </w:tabs>
        <w:suppressAutoHyphens/>
        <w:autoSpaceDE w:val="0"/>
        <w:autoSpaceDN w:val="0"/>
        <w:adjustRightInd w:val="0"/>
        <w:ind w:left="1080" w:hanging="540"/>
        <w:jc w:val="both"/>
        <w:rPr>
          <w:bCs/>
        </w:rPr>
      </w:pPr>
      <w:r w:rsidRPr="00985C78">
        <w:rPr>
          <w:bCs/>
        </w:rPr>
        <w:t>u</w:t>
      </w:r>
      <w:r w:rsidR="00E4082A" w:rsidRPr="00985C78">
        <w:rPr>
          <w:bCs/>
        </w:rPr>
        <w:t>trwalanie i zwielokrotnianie w całości lub we fragmentach, bez ograniczeń ilościowych, dowolną w dacie zawierania umowy techniką</w:t>
      </w:r>
      <w:r w:rsidR="00CB03EE" w:rsidRPr="00985C78">
        <w:rPr>
          <w:bCs/>
        </w:rPr>
        <w:t>;</w:t>
      </w:r>
    </w:p>
    <w:p w14:paraId="0C46459E" w14:textId="77777777" w:rsidR="00E4082A" w:rsidRPr="00985C78" w:rsidRDefault="00285E79" w:rsidP="00985C78">
      <w:pPr>
        <w:widowControl w:val="0"/>
        <w:numPr>
          <w:ilvl w:val="1"/>
          <w:numId w:val="6"/>
        </w:numPr>
        <w:tabs>
          <w:tab w:val="clear" w:pos="1455"/>
        </w:tabs>
        <w:suppressAutoHyphens/>
        <w:autoSpaceDE w:val="0"/>
        <w:autoSpaceDN w:val="0"/>
        <w:adjustRightInd w:val="0"/>
        <w:ind w:left="1080" w:hanging="540"/>
        <w:jc w:val="both"/>
        <w:rPr>
          <w:bCs/>
        </w:rPr>
      </w:pPr>
      <w:r w:rsidRPr="00985C78">
        <w:rPr>
          <w:bCs/>
        </w:rPr>
        <w:t>p</w:t>
      </w:r>
      <w:r w:rsidR="00E4082A" w:rsidRPr="00985C78">
        <w:rPr>
          <w:bCs/>
        </w:rPr>
        <w:t>ublicznego prezentowania i odtwarzania w całości lub we fragmentach bez ograniczeń ilościowych, dowolną znaną w dacie umowy techniką</w:t>
      </w:r>
      <w:r w:rsidR="00CB03EE" w:rsidRPr="00985C78">
        <w:rPr>
          <w:bCs/>
        </w:rPr>
        <w:t>;</w:t>
      </w:r>
    </w:p>
    <w:p w14:paraId="7EE982F4" w14:textId="77777777" w:rsidR="00E4082A" w:rsidRPr="00985C78" w:rsidRDefault="00285E79" w:rsidP="00985C78">
      <w:pPr>
        <w:widowControl w:val="0"/>
        <w:numPr>
          <w:ilvl w:val="1"/>
          <w:numId w:val="6"/>
        </w:numPr>
        <w:tabs>
          <w:tab w:val="clear" w:pos="1455"/>
        </w:tabs>
        <w:suppressAutoHyphens/>
        <w:autoSpaceDE w:val="0"/>
        <w:autoSpaceDN w:val="0"/>
        <w:adjustRightInd w:val="0"/>
        <w:ind w:left="1080" w:hanging="540"/>
        <w:jc w:val="both"/>
        <w:rPr>
          <w:bCs/>
        </w:rPr>
      </w:pPr>
      <w:r w:rsidRPr="00985C78">
        <w:rPr>
          <w:bCs/>
        </w:rPr>
        <w:t>w</w:t>
      </w:r>
      <w:r w:rsidR="00E4082A" w:rsidRPr="00985C78">
        <w:rPr>
          <w:bCs/>
        </w:rPr>
        <w:t>prowadzenie do obrotu, najem, dzierżawa, użyczenie.</w:t>
      </w:r>
    </w:p>
    <w:p w14:paraId="5F51D28F" w14:textId="77777777" w:rsidR="00E4082A" w:rsidRPr="00985C78" w:rsidRDefault="00E4082A" w:rsidP="00985C78">
      <w:pPr>
        <w:widowControl w:val="0"/>
        <w:numPr>
          <w:ilvl w:val="0"/>
          <w:numId w:val="6"/>
        </w:numPr>
        <w:tabs>
          <w:tab w:val="clear" w:pos="720"/>
        </w:tabs>
        <w:suppressAutoHyphens/>
        <w:autoSpaceDE w:val="0"/>
        <w:autoSpaceDN w:val="0"/>
        <w:adjustRightInd w:val="0"/>
        <w:ind w:left="540" w:hanging="540"/>
        <w:jc w:val="both"/>
        <w:rPr>
          <w:bCs/>
        </w:rPr>
      </w:pPr>
      <w:r w:rsidRPr="00985C78">
        <w:t>Prawa autorskie majątkowe do całej dokumentacji, która powstanie w wyniku wykonania niniejszej Umowy a także w wyniku zmiany przedmiotu umowy przechodzą na Zamawiającego z chwilą podpisania protokołu zdawczo-odbiorczego.</w:t>
      </w:r>
    </w:p>
    <w:p w14:paraId="6107A4F8" w14:textId="77777777" w:rsidR="00E4082A" w:rsidRPr="00985C78" w:rsidRDefault="00E4082A" w:rsidP="00985C78">
      <w:pPr>
        <w:widowControl w:val="0"/>
        <w:numPr>
          <w:ilvl w:val="0"/>
          <w:numId w:val="6"/>
        </w:numPr>
        <w:tabs>
          <w:tab w:val="clear" w:pos="720"/>
        </w:tabs>
        <w:suppressAutoHyphens/>
        <w:autoSpaceDE w:val="0"/>
        <w:autoSpaceDN w:val="0"/>
        <w:adjustRightInd w:val="0"/>
        <w:ind w:left="540" w:hanging="540"/>
        <w:jc w:val="both"/>
        <w:rPr>
          <w:bCs/>
        </w:rPr>
      </w:pPr>
      <w:r w:rsidRPr="00985C78">
        <w:rPr>
          <w:bCs/>
        </w:rPr>
        <w:t>Z dniem odbioru końcowego Wykonawca przenosi na Zamawiającego, a Zamawiający nabywa na cały czas ochrony autorskich praw majątkowych, bez ograniczeń przestrzennych, wyłączne, niczym nie ograniczone prawo zezwalania na wykonywanie zależnych praw autorskich, tak przez Zamawiającego i osoby trzecie, bez prawa Wykonawcy do odrębnego wynagrodzenia z tytułu eksploatacji utworów zależnych.</w:t>
      </w:r>
    </w:p>
    <w:p w14:paraId="7D50A2F2" w14:textId="77777777" w:rsidR="00E4082A" w:rsidRPr="00985C78" w:rsidRDefault="00E4082A" w:rsidP="00985C78">
      <w:pPr>
        <w:autoSpaceDE w:val="0"/>
        <w:autoSpaceDN w:val="0"/>
        <w:adjustRightInd w:val="0"/>
        <w:ind w:left="540"/>
        <w:jc w:val="both"/>
        <w:rPr>
          <w:bCs/>
        </w:rPr>
      </w:pPr>
      <w:r w:rsidRPr="00985C78">
        <w:rPr>
          <w:bCs/>
        </w:rPr>
        <w:t xml:space="preserve">W szczególności Zamawiający ma prawo do dokonywania </w:t>
      </w:r>
      <w:r w:rsidRPr="00985C78">
        <w:t xml:space="preserve">przez Zamawiającego lub na jego zlecenie wszelkich zmian, aktualizacji i uzupełnień dokumentacji. Wszelkie prawa w tym zakresie (prawa do Opracowań) przysługiwać będą Zamawiającemu. Wykonawca wyraża zgodę na rozporządzanie i korzystanie z opracowań przez Zamawiającego </w:t>
      </w:r>
      <w:r w:rsidRPr="00985C78">
        <w:rPr>
          <w:bCs/>
        </w:rPr>
        <w:t>oraz dla potrzeb realizacji inwestycji opisanej w § 2.</w:t>
      </w:r>
    </w:p>
    <w:p w14:paraId="19880A7D" w14:textId="77777777" w:rsidR="00094D95" w:rsidRPr="00985C78" w:rsidRDefault="00094D95" w:rsidP="00985C78">
      <w:pPr>
        <w:widowControl w:val="0"/>
        <w:numPr>
          <w:ilvl w:val="0"/>
          <w:numId w:val="6"/>
        </w:numPr>
        <w:tabs>
          <w:tab w:val="clear" w:pos="720"/>
        </w:tabs>
        <w:suppressAutoHyphens/>
        <w:autoSpaceDE w:val="0"/>
        <w:autoSpaceDN w:val="0"/>
        <w:adjustRightInd w:val="0"/>
        <w:ind w:left="540" w:hanging="540"/>
        <w:jc w:val="both"/>
        <w:rPr>
          <w:bCs/>
        </w:rPr>
      </w:pPr>
      <w:r w:rsidRPr="00985C78">
        <w:t>Wykonawca przenosi z dniem odbioru końcowego na Zamawiającego a Zamawiający nabywa bez dodatkowego wynagrodzenia własność wszystkich egzemplarzy przedmiotu umowy</w:t>
      </w:r>
    </w:p>
    <w:p w14:paraId="13071888" w14:textId="77777777" w:rsidR="00E4082A" w:rsidRPr="00985C78" w:rsidRDefault="00E4082A" w:rsidP="00985C78">
      <w:pPr>
        <w:autoSpaceDE w:val="0"/>
        <w:autoSpaceDN w:val="0"/>
        <w:adjustRightInd w:val="0"/>
        <w:jc w:val="both"/>
        <w:rPr>
          <w:bCs/>
        </w:rPr>
      </w:pPr>
    </w:p>
    <w:p w14:paraId="1244D8F3" w14:textId="77777777" w:rsidR="00E4082A" w:rsidRPr="00985C78" w:rsidRDefault="00E4082A" w:rsidP="00985C78">
      <w:pPr>
        <w:autoSpaceDE w:val="0"/>
        <w:autoSpaceDN w:val="0"/>
        <w:adjustRightInd w:val="0"/>
        <w:jc w:val="center"/>
        <w:rPr>
          <w:b/>
          <w:bCs/>
        </w:rPr>
      </w:pPr>
      <w:r w:rsidRPr="00985C78">
        <w:rPr>
          <w:b/>
          <w:bCs/>
        </w:rPr>
        <w:t>Kary umowne</w:t>
      </w:r>
    </w:p>
    <w:p w14:paraId="764396F3" w14:textId="77777777" w:rsidR="00E4082A" w:rsidRPr="00985C78" w:rsidRDefault="00E4082A" w:rsidP="00985C78">
      <w:pPr>
        <w:autoSpaceDE w:val="0"/>
        <w:autoSpaceDN w:val="0"/>
        <w:adjustRightInd w:val="0"/>
        <w:jc w:val="center"/>
        <w:rPr>
          <w:bCs/>
        </w:rPr>
      </w:pPr>
    </w:p>
    <w:p w14:paraId="1A02DCB8" w14:textId="77777777" w:rsidR="00E4082A" w:rsidRPr="00985C78" w:rsidRDefault="00E4082A" w:rsidP="00985C78">
      <w:pPr>
        <w:autoSpaceDE w:val="0"/>
        <w:autoSpaceDN w:val="0"/>
        <w:adjustRightInd w:val="0"/>
        <w:jc w:val="center"/>
        <w:rPr>
          <w:bCs/>
        </w:rPr>
      </w:pPr>
      <w:r w:rsidRPr="00985C78">
        <w:rPr>
          <w:bCs/>
        </w:rPr>
        <w:t>§ 9</w:t>
      </w:r>
    </w:p>
    <w:p w14:paraId="7ADA3CCE" w14:textId="77777777" w:rsidR="00E4082A" w:rsidRPr="00985C78" w:rsidRDefault="00E4082A" w:rsidP="00985C78">
      <w:pPr>
        <w:autoSpaceDE w:val="0"/>
        <w:autoSpaceDN w:val="0"/>
        <w:adjustRightInd w:val="0"/>
        <w:jc w:val="both"/>
        <w:rPr>
          <w:bCs/>
        </w:rPr>
      </w:pPr>
    </w:p>
    <w:p w14:paraId="215BB35C" w14:textId="77777777" w:rsidR="00E4082A" w:rsidRPr="00985C78" w:rsidRDefault="00E4082A" w:rsidP="00985C78">
      <w:pPr>
        <w:widowControl w:val="0"/>
        <w:numPr>
          <w:ilvl w:val="0"/>
          <w:numId w:val="7"/>
        </w:numPr>
        <w:tabs>
          <w:tab w:val="clear" w:pos="900"/>
        </w:tabs>
        <w:suppressAutoHyphens/>
        <w:ind w:left="540"/>
        <w:jc w:val="both"/>
      </w:pPr>
      <w:r w:rsidRPr="00985C78">
        <w:t>Strony ustalają, że obowiązującą je formą odszkodowania stanowią kary umowne.</w:t>
      </w:r>
    </w:p>
    <w:p w14:paraId="55FC8219" w14:textId="77777777" w:rsidR="00E4082A" w:rsidRPr="00985C78" w:rsidRDefault="00E4082A" w:rsidP="00985C78">
      <w:pPr>
        <w:widowControl w:val="0"/>
        <w:numPr>
          <w:ilvl w:val="0"/>
          <w:numId w:val="7"/>
        </w:numPr>
        <w:tabs>
          <w:tab w:val="clear" w:pos="900"/>
        </w:tabs>
        <w:suppressAutoHyphens/>
        <w:ind w:left="540"/>
        <w:jc w:val="both"/>
      </w:pPr>
      <w:r w:rsidRPr="00985C78">
        <w:t>Wykonawca zapłaci Zamawiającemu kary umowne:</w:t>
      </w:r>
    </w:p>
    <w:p w14:paraId="5317E354" w14:textId="77777777" w:rsidR="00E4082A" w:rsidRPr="00985C78" w:rsidRDefault="00094D95" w:rsidP="00985C78">
      <w:pPr>
        <w:widowControl w:val="0"/>
        <w:numPr>
          <w:ilvl w:val="1"/>
          <w:numId w:val="7"/>
        </w:numPr>
        <w:tabs>
          <w:tab w:val="clear" w:pos="1440"/>
          <w:tab w:val="num" w:pos="993"/>
        </w:tabs>
        <w:suppressAutoHyphens/>
        <w:ind w:left="993" w:hanging="426"/>
        <w:jc w:val="both"/>
      </w:pPr>
      <w:r w:rsidRPr="00985C78">
        <w:t>z</w:t>
      </w:r>
      <w:r w:rsidR="00E4082A" w:rsidRPr="00985C78">
        <w:t xml:space="preserve">a odstąpienie od umowy z przyczyn zależnych od Wykonawcy - w wysokości 40% wynagrodzenia umownego brutto wyznaczonego w </w:t>
      </w:r>
      <w:r w:rsidR="00E4082A" w:rsidRPr="00985C78">
        <w:rPr>
          <w:bCs/>
        </w:rPr>
        <w:t>§ 5</w:t>
      </w:r>
      <w:r w:rsidR="000E74FE" w:rsidRPr="00985C78">
        <w:rPr>
          <w:bCs/>
        </w:rPr>
        <w:t xml:space="preserve"> </w:t>
      </w:r>
      <w:r w:rsidR="00E4082A" w:rsidRPr="00985C78">
        <w:rPr>
          <w:bCs/>
        </w:rPr>
        <w:t>ust. 1</w:t>
      </w:r>
      <w:r w:rsidR="00CB03EE" w:rsidRPr="00985C78">
        <w:rPr>
          <w:bCs/>
        </w:rPr>
        <w:t>;</w:t>
      </w:r>
    </w:p>
    <w:p w14:paraId="5678FD15" w14:textId="77777777" w:rsidR="00E4082A" w:rsidRPr="00985C78" w:rsidRDefault="00094D95" w:rsidP="00985C78">
      <w:pPr>
        <w:widowControl w:val="0"/>
        <w:numPr>
          <w:ilvl w:val="1"/>
          <w:numId w:val="7"/>
        </w:numPr>
        <w:tabs>
          <w:tab w:val="clear" w:pos="1440"/>
          <w:tab w:val="num" w:pos="993"/>
        </w:tabs>
        <w:suppressAutoHyphens/>
        <w:ind w:left="993" w:hanging="426"/>
        <w:jc w:val="both"/>
      </w:pPr>
      <w:r w:rsidRPr="00985C78">
        <w:t>z</w:t>
      </w:r>
      <w:r w:rsidR="00E4082A" w:rsidRPr="00985C78">
        <w:t>a niewykonanie lub nienależyte wykonanie umowy w wysokości 20% wynagrodzenia umownego brutto za cały przedmiot umowy, za każdy taki przypadek</w:t>
      </w:r>
      <w:r w:rsidR="00CB03EE" w:rsidRPr="00985C78">
        <w:t>;</w:t>
      </w:r>
    </w:p>
    <w:p w14:paraId="7A91FA39" w14:textId="77777777" w:rsidR="00E4082A" w:rsidRPr="00985C78" w:rsidRDefault="00094D95" w:rsidP="00985C78">
      <w:pPr>
        <w:widowControl w:val="0"/>
        <w:numPr>
          <w:ilvl w:val="1"/>
          <w:numId w:val="7"/>
        </w:numPr>
        <w:tabs>
          <w:tab w:val="clear" w:pos="1440"/>
          <w:tab w:val="num" w:pos="993"/>
        </w:tabs>
        <w:suppressAutoHyphens/>
        <w:ind w:left="993" w:hanging="426"/>
        <w:jc w:val="both"/>
      </w:pPr>
      <w:r w:rsidRPr="00985C78">
        <w:t>z</w:t>
      </w:r>
      <w:r w:rsidR="00E4082A" w:rsidRPr="00985C78">
        <w:t>a zwłokę w wykonaniu przedmiotu umowy z winy Wykonawcy oraz usunięciu wad lub uzupełnieniu dokumentacji - w wysokości 0,5 % wynagrodzenia umownego brutto wymienionego w § 5 ust. 1 umowy za każdy dzień zwłoki. Wysokość kar może przekroczyć wartość wynagrodzenia za przedmiot umowy.</w:t>
      </w:r>
    </w:p>
    <w:p w14:paraId="4D39569D" w14:textId="77777777" w:rsidR="00E4082A" w:rsidRPr="00985C78" w:rsidRDefault="00E4082A" w:rsidP="00985C78">
      <w:pPr>
        <w:autoSpaceDE w:val="0"/>
        <w:autoSpaceDN w:val="0"/>
        <w:adjustRightInd w:val="0"/>
        <w:ind w:left="540" w:hanging="540"/>
        <w:jc w:val="both"/>
      </w:pPr>
      <w:r w:rsidRPr="00985C78">
        <w:t xml:space="preserve">3. </w:t>
      </w:r>
      <w:r w:rsidRPr="00985C78">
        <w:tab/>
        <w:t xml:space="preserve">Zamawiający, który otrzymał wadliwą dokumentację (jej część), wykonując uprawnienia z tytułu rękojmi względem Wykonawcy, może zażądać bezpłatnego usunięcia wad </w:t>
      </w:r>
      <w:r w:rsidR="000E74FE" w:rsidRPr="00985C78">
        <w:t xml:space="preserve">                       </w:t>
      </w:r>
      <w:r w:rsidRPr="00985C78">
        <w:t>w terminie do 15 dni od daty powiadomienia Wykonawcy, bez względu na wysokość związanych z tym kosztów oraz w przypadku błędów i braków w kosztorysie, może żądać ponoszenia kosztów z tego tyt</w:t>
      </w:r>
      <w:r w:rsidR="000E74FE" w:rsidRPr="00985C78">
        <w:t xml:space="preserve">ułu </w:t>
      </w:r>
      <w:r w:rsidRPr="00985C78">
        <w:t>związanych z realizacją robót na podstawie wadliwego kosztorysu, przedmiaru.</w:t>
      </w:r>
    </w:p>
    <w:p w14:paraId="2BBCB342" w14:textId="77777777" w:rsidR="00E4082A" w:rsidRPr="00985C78" w:rsidRDefault="0043315C" w:rsidP="00985C78">
      <w:pPr>
        <w:autoSpaceDE w:val="0"/>
        <w:autoSpaceDN w:val="0"/>
        <w:adjustRightInd w:val="0"/>
        <w:ind w:left="540" w:hanging="540"/>
        <w:jc w:val="both"/>
      </w:pPr>
      <w:r w:rsidRPr="00985C78">
        <w:t>4</w:t>
      </w:r>
      <w:r w:rsidR="00E4082A" w:rsidRPr="00985C78">
        <w:t>.</w:t>
      </w:r>
      <w:r w:rsidR="00E4082A" w:rsidRPr="00985C78">
        <w:tab/>
        <w:t>Niezależnie od uprawnień z tytułu rękojmi za wady, Zamawiającemu przysługuje prawo żądania od Wykonawcy naprawienia szkody przenoszącej wysokość kar umownych (odszkodowanie uzupełniające), a w szczególności naprawienia szkody powstałej wskutek nie osiągnięcia w zrealizowanej inwestycji założonych parametrów, z powodu zastosowania w projekcie technicznym rozwiązań niezgodnych z parametrami, normami i przepisami techniczno – budowlanymi, bądź wskutek innych wad inwestycji spowodowanych wadami dokumentacji projektowej.</w:t>
      </w:r>
    </w:p>
    <w:p w14:paraId="0135A5E0" w14:textId="77777777" w:rsidR="00E4082A" w:rsidRPr="00985C78" w:rsidRDefault="0043315C" w:rsidP="00985C78">
      <w:pPr>
        <w:autoSpaceDE w:val="0"/>
        <w:autoSpaceDN w:val="0"/>
        <w:adjustRightInd w:val="0"/>
        <w:ind w:left="540" w:hanging="540"/>
        <w:jc w:val="both"/>
      </w:pPr>
      <w:r w:rsidRPr="00985C78">
        <w:t>5</w:t>
      </w:r>
      <w:r w:rsidR="00E4082A" w:rsidRPr="00985C78">
        <w:t>.</w:t>
      </w:r>
      <w:r w:rsidR="00E4082A" w:rsidRPr="00985C78">
        <w:tab/>
        <w:t xml:space="preserve">Wykonawca wyraża zgodę na potrącenie kar umownych z wynagrodzenia określonego </w:t>
      </w:r>
      <w:r w:rsidR="000E74FE" w:rsidRPr="00985C78">
        <w:t xml:space="preserve">                       </w:t>
      </w:r>
      <w:r w:rsidR="00E4082A" w:rsidRPr="00985C78">
        <w:t>w § 5 ust. 1 umowy.</w:t>
      </w:r>
    </w:p>
    <w:p w14:paraId="02292D03" w14:textId="77777777" w:rsidR="00802294" w:rsidRPr="00985C78" w:rsidRDefault="00802294" w:rsidP="00985C78">
      <w:pPr>
        <w:autoSpaceDE w:val="0"/>
        <w:autoSpaceDN w:val="0"/>
        <w:adjustRightInd w:val="0"/>
        <w:ind w:left="540" w:hanging="540"/>
        <w:jc w:val="both"/>
      </w:pPr>
    </w:p>
    <w:p w14:paraId="00B08D22" w14:textId="77777777" w:rsidR="00802294" w:rsidRPr="00985C78" w:rsidRDefault="00802294" w:rsidP="00985C78">
      <w:pPr>
        <w:autoSpaceDE w:val="0"/>
        <w:autoSpaceDN w:val="0"/>
        <w:adjustRightInd w:val="0"/>
        <w:ind w:left="540" w:hanging="540"/>
        <w:jc w:val="both"/>
      </w:pPr>
    </w:p>
    <w:p w14:paraId="10230371" w14:textId="77777777" w:rsidR="00E4082A" w:rsidRPr="00985C78" w:rsidRDefault="00E4082A" w:rsidP="00985C78">
      <w:pPr>
        <w:autoSpaceDE w:val="0"/>
        <w:autoSpaceDN w:val="0"/>
        <w:adjustRightInd w:val="0"/>
        <w:jc w:val="center"/>
        <w:rPr>
          <w:bCs/>
        </w:rPr>
      </w:pPr>
    </w:p>
    <w:p w14:paraId="2A47C616" w14:textId="77777777" w:rsidR="00E4082A" w:rsidRPr="00985C78" w:rsidRDefault="00E4082A" w:rsidP="00985C78">
      <w:pPr>
        <w:autoSpaceDE w:val="0"/>
        <w:autoSpaceDN w:val="0"/>
        <w:adjustRightInd w:val="0"/>
        <w:jc w:val="center"/>
        <w:rPr>
          <w:b/>
          <w:bCs/>
        </w:rPr>
      </w:pPr>
      <w:r w:rsidRPr="00985C78">
        <w:rPr>
          <w:b/>
          <w:bCs/>
        </w:rPr>
        <w:t>Odpowiedzialność z tytułu rękojmi za wady i gwarancji jakości.</w:t>
      </w:r>
    </w:p>
    <w:p w14:paraId="1E870C8C" w14:textId="77777777" w:rsidR="00E4082A" w:rsidRPr="00985C78" w:rsidRDefault="00E4082A" w:rsidP="00985C78">
      <w:pPr>
        <w:autoSpaceDE w:val="0"/>
        <w:autoSpaceDN w:val="0"/>
        <w:adjustRightInd w:val="0"/>
      </w:pPr>
    </w:p>
    <w:p w14:paraId="3DF918A6" w14:textId="77777777" w:rsidR="00E4082A" w:rsidRPr="00985C78" w:rsidRDefault="00E4082A" w:rsidP="00985C78">
      <w:pPr>
        <w:autoSpaceDE w:val="0"/>
        <w:autoSpaceDN w:val="0"/>
        <w:adjustRightInd w:val="0"/>
        <w:jc w:val="center"/>
      </w:pPr>
      <w:r w:rsidRPr="00985C78">
        <w:t>§ 10</w:t>
      </w:r>
    </w:p>
    <w:p w14:paraId="18335E37" w14:textId="77777777" w:rsidR="00E4082A" w:rsidRPr="00985C78" w:rsidRDefault="00E4082A" w:rsidP="00985C78">
      <w:pPr>
        <w:autoSpaceDE w:val="0"/>
        <w:autoSpaceDN w:val="0"/>
        <w:adjustRightInd w:val="0"/>
      </w:pPr>
    </w:p>
    <w:p w14:paraId="05B22985" w14:textId="77777777" w:rsidR="00E4082A" w:rsidRPr="00985C78" w:rsidRDefault="00E4082A" w:rsidP="00985C78">
      <w:pPr>
        <w:autoSpaceDE w:val="0"/>
        <w:autoSpaceDN w:val="0"/>
        <w:adjustRightInd w:val="0"/>
        <w:ind w:left="540" w:hanging="540"/>
        <w:jc w:val="both"/>
      </w:pPr>
      <w:r w:rsidRPr="00985C78">
        <w:t xml:space="preserve">1. </w:t>
      </w:r>
      <w:r w:rsidRPr="00985C78">
        <w:tab/>
        <w:t>Wykonawca ponosi wobec Zamawiającego odpowiedzialność z tytułu rękojmi za wady fizyczne</w:t>
      </w:r>
      <w:r w:rsidR="000E74FE" w:rsidRPr="00985C78">
        <w:t xml:space="preserve">. Uprawnienia Zamawiającego z tytułu rękojmi za wady dotyczące dokumentacji projektowej i kosztorysowej </w:t>
      </w:r>
      <w:r w:rsidR="007F7DFA" w:rsidRPr="00985C78">
        <w:t>obowiązują przez okres 5 lat liczony od daty uprawomocnienia się decyzji pozwolenia na budowę.</w:t>
      </w:r>
    </w:p>
    <w:p w14:paraId="1EEF7603" w14:textId="77777777" w:rsidR="00E4082A" w:rsidRPr="00985C78" w:rsidRDefault="00E4082A" w:rsidP="00985C78">
      <w:pPr>
        <w:autoSpaceDE w:val="0"/>
        <w:autoSpaceDN w:val="0"/>
        <w:adjustRightInd w:val="0"/>
        <w:ind w:left="540" w:hanging="540"/>
        <w:jc w:val="both"/>
      </w:pPr>
      <w:r w:rsidRPr="00985C78">
        <w:t xml:space="preserve">2. </w:t>
      </w:r>
      <w:r w:rsidRPr="00985C78">
        <w:tab/>
        <w:t xml:space="preserve">Wykonawca udziela Zamawiającemu gwarancji jakości na wykonane prace na okres </w:t>
      </w:r>
      <w:r w:rsidRPr="00985C78">
        <w:rPr>
          <w:bCs/>
        </w:rPr>
        <w:t>36 miesięcy</w:t>
      </w:r>
      <w:r w:rsidR="00CB03EE" w:rsidRPr="00985C78">
        <w:rPr>
          <w:bCs/>
        </w:rPr>
        <w:t>.</w:t>
      </w:r>
    </w:p>
    <w:p w14:paraId="638F0863" w14:textId="26F73F25" w:rsidR="00E4082A" w:rsidRPr="00985C78" w:rsidRDefault="00E4082A" w:rsidP="00985C78">
      <w:pPr>
        <w:autoSpaceDE w:val="0"/>
        <w:autoSpaceDN w:val="0"/>
        <w:adjustRightInd w:val="0"/>
        <w:ind w:left="540" w:hanging="540"/>
        <w:jc w:val="both"/>
      </w:pPr>
      <w:r w:rsidRPr="00985C78">
        <w:t xml:space="preserve">3. </w:t>
      </w:r>
      <w:r w:rsidRPr="00985C78">
        <w:tab/>
        <w:t>Okres odpowiedzialności Wykonawcy wobec Zamawiającego z tytułu  gwarancji jakości rozpoczyna się od daty bezusterkowego odbioru końcowego projektu.</w:t>
      </w:r>
    </w:p>
    <w:p w14:paraId="014199C2" w14:textId="77777777" w:rsidR="00E4082A" w:rsidRPr="00985C78" w:rsidRDefault="00E4082A" w:rsidP="00985C78">
      <w:pPr>
        <w:autoSpaceDE w:val="0"/>
        <w:autoSpaceDN w:val="0"/>
        <w:adjustRightInd w:val="0"/>
        <w:ind w:left="540" w:hanging="540"/>
        <w:jc w:val="both"/>
      </w:pPr>
      <w:r w:rsidRPr="00985C78">
        <w:t xml:space="preserve">4. </w:t>
      </w:r>
      <w:r w:rsidRPr="00985C78">
        <w:tab/>
        <w:t xml:space="preserve">Wykonawca nie może odmówić usunięcia wad bez względu na wysokość związanych </w:t>
      </w:r>
      <w:r w:rsidR="0043315C" w:rsidRPr="00985C78">
        <w:t xml:space="preserve">                        </w:t>
      </w:r>
      <w:r w:rsidRPr="00985C78">
        <w:t>z tym kosztów.</w:t>
      </w:r>
    </w:p>
    <w:p w14:paraId="4CB44825" w14:textId="77777777" w:rsidR="00E4082A" w:rsidRPr="00985C78" w:rsidRDefault="00E4082A" w:rsidP="00985C78">
      <w:pPr>
        <w:autoSpaceDE w:val="0"/>
        <w:autoSpaceDN w:val="0"/>
        <w:adjustRightInd w:val="0"/>
        <w:ind w:left="540" w:hanging="540"/>
        <w:jc w:val="both"/>
      </w:pPr>
      <w:r w:rsidRPr="00985C78">
        <w:t xml:space="preserve">5. </w:t>
      </w:r>
      <w:r w:rsidRPr="00985C78">
        <w:tab/>
        <w:t>W przypadku nie usunięcia ujawnionych wad w terminach ustalonych w protokole Zamawiający ma prawo do zastępczego usunięcia wad w ramach rękojmi i gwarancji – na koszt i ryzyko Wykonawcy.</w:t>
      </w:r>
    </w:p>
    <w:p w14:paraId="3B4094C6" w14:textId="77777777" w:rsidR="00E4082A" w:rsidRPr="00985C78" w:rsidRDefault="00E4082A" w:rsidP="00985C78">
      <w:pPr>
        <w:autoSpaceDE w:val="0"/>
        <w:autoSpaceDN w:val="0"/>
        <w:adjustRightInd w:val="0"/>
        <w:ind w:left="540" w:hanging="540"/>
        <w:jc w:val="both"/>
      </w:pPr>
    </w:p>
    <w:p w14:paraId="3798535C" w14:textId="77777777" w:rsidR="00E4082A" w:rsidRPr="00985C78" w:rsidRDefault="00E4082A" w:rsidP="00985C78">
      <w:pPr>
        <w:autoSpaceDE w:val="0"/>
        <w:autoSpaceDN w:val="0"/>
        <w:adjustRightInd w:val="0"/>
        <w:ind w:left="540" w:hanging="540"/>
      </w:pPr>
    </w:p>
    <w:p w14:paraId="69C2CBAF" w14:textId="77777777" w:rsidR="00E4082A" w:rsidRPr="00985C78" w:rsidRDefault="00E4082A" w:rsidP="00985C78">
      <w:pPr>
        <w:autoSpaceDE w:val="0"/>
        <w:autoSpaceDN w:val="0"/>
        <w:adjustRightInd w:val="0"/>
        <w:jc w:val="center"/>
        <w:rPr>
          <w:b/>
          <w:bCs/>
        </w:rPr>
      </w:pPr>
      <w:r w:rsidRPr="00985C78">
        <w:rPr>
          <w:b/>
          <w:bCs/>
        </w:rPr>
        <w:t>Zmiana umowy</w:t>
      </w:r>
    </w:p>
    <w:p w14:paraId="710CDB8D" w14:textId="77777777" w:rsidR="00E4082A" w:rsidRPr="00985C78" w:rsidRDefault="00E4082A" w:rsidP="00985C78">
      <w:pPr>
        <w:autoSpaceDE w:val="0"/>
        <w:autoSpaceDN w:val="0"/>
        <w:adjustRightInd w:val="0"/>
        <w:jc w:val="center"/>
        <w:rPr>
          <w:bCs/>
        </w:rPr>
      </w:pPr>
    </w:p>
    <w:p w14:paraId="154FAE68" w14:textId="77777777" w:rsidR="00E4082A" w:rsidRPr="00985C78" w:rsidRDefault="00E4082A" w:rsidP="00985C78">
      <w:pPr>
        <w:autoSpaceDE w:val="0"/>
        <w:autoSpaceDN w:val="0"/>
        <w:adjustRightInd w:val="0"/>
        <w:jc w:val="center"/>
      </w:pPr>
      <w:r w:rsidRPr="00985C78">
        <w:t>§ 11</w:t>
      </w:r>
    </w:p>
    <w:p w14:paraId="2CE27AC3" w14:textId="77777777" w:rsidR="00E4082A" w:rsidRPr="00985C78" w:rsidRDefault="00E4082A" w:rsidP="00985C78">
      <w:pPr>
        <w:autoSpaceDE w:val="0"/>
        <w:autoSpaceDN w:val="0"/>
        <w:adjustRightInd w:val="0"/>
        <w:ind w:left="540" w:hanging="540"/>
        <w:jc w:val="both"/>
      </w:pPr>
    </w:p>
    <w:p w14:paraId="078C6069" w14:textId="77777777" w:rsidR="00843045" w:rsidRPr="00985C78" w:rsidRDefault="00E4082A" w:rsidP="00985C78">
      <w:pPr>
        <w:pStyle w:val="Akapitzlist"/>
        <w:numPr>
          <w:ilvl w:val="0"/>
          <w:numId w:val="31"/>
        </w:numPr>
        <w:autoSpaceDE w:val="0"/>
        <w:autoSpaceDN w:val="0"/>
        <w:adjustRightInd w:val="0"/>
        <w:spacing w:after="0" w:line="240" w:lineRule="auto"/>
        <w:jc w:val="both"/>
        <w:rPr>
          <w:rFonts w:ascii="Times New Roman" w:hAnsi="Times New Roman" w:cs="Times New Roman"/>
          <w:sz w:val="24"/>
          <w:szCs w:val="24"/>
        </w:rPr>
      </w:pPr>
      <w:r w:rsidRPr="00985C78">
        <w:rPr>
          <w:rFonts w:ascii="Times New Roman" w:hAnsi="Times New Roman" w:cs="Times New Roman"/>
          <w:sz w:val="24"/>
          <w:szCs w:val="24"/>
        </w:rPr>
        <w:t xml:space="preserve">Bez pisemnej zgody </w:t>
      </w:r>
      <w:r w:rsidR="0043315C" w:rsidRPr="00985C78">
        <w:rPr>
          <w:rFonts w:ascii="Times New Roman" w:hAnsi="Times New Roman" w:cs="Times New Roman"/>
          <w:sz w:val="24"/>
          <w:szCs w:val="24"/>
        </w:rPr>
        <w:t>Z</w:t>
      </w:r>
      <w:r w:rsidRPr="00985C78">
        <w:rPr>
          <w:rFonts w:ascii="Times New Roman" w:hAnsi="Times New Roman" w:cs="Times New Roman"/>
          <w:sz w:val="24"/>
          <w:szCs w:val="24"/>
        </w:rPr>
        <w:t xml:space="preserve">amawiającego </w:t>
      </w:r>
      <w:r w:rsidR="0043315C" w:rsidRPr="00985C78">
        <w:rPr>
          <w:rFonts w:ascii="Times New Roman" w:hAnsi="Times New Roman" w:cs="Times New Roman"/>
          <w:sz w:val="24"/>
          <w:szCs w:val="24"/>
        </w:rPr>
        <w:t>W</w:t>
      </w:r>
      <w:r w:rsidRPr="00985C78">
        <w:rPr>
          <w:rFonts w:ascii="Times New Roman" w:hAnsi="Times New Roman" w:cs="Times New Roman"/>
          <w:sz w:val="24"/>
          <w:szCs w:val="24"/>
        </w:rPr>
        <w:t>ykonawca nie jest uprawniony do przeniesienia wierzytelności wynikających z niniejszej umowy na rzecz osób trzecich.</w:t>
      </w:r>
    </w:p>
    <w:p w14:paraId="2F5B6041" w14:textId="77777777" w:rsidR="00843045" w:rsidRPr="00985C78" w:rsidRDefault="00843045" w:rsidP="00985C78">
      <w:pPr>
        <w:pStyle w:val="Akapitzlist"/>
        <w:numPr>
          <w:ilvl w:val="0"/>
          <w:numId w:val="31"/>
        </w:numPr>
        <w:tabs>
          <w:tab w:val="num" w:pos="567"/>
        </w:tabs>
        <w:autoSpaceDE w:val="0"/>
        <w:autoSpaceDN w:val="0"/>
        <w:adjustRightInd w:val="0"/>
        <w:spacing w:after="0" w:line="240" w:lineRule="auto"/>
        <w:ind w:left="567" w:hanging="425"/>
        <w:jc w:val="both"/>
        <w:rPr>
          <w:rFonts w:ascii="Times New Roman" w:hAnsi="Times New Roman" w:cs="Times New Roman"/>
          <w:sz w:val="24"/>
          <w:szCs w:val="24"/>
        </w:rPr>
      </w:pPr>
      <w:r w:rsidRPr="00985C78">
        <w:rPr>
          <w:rFonts w:ascii="Times New Roman" w:hAnsi="Times New Roman" w:cs="Times New Roman"/>
          <w:sz w:val="24"/>
          <w:szCs w:val="24"/>
        </w:rPr>
        <w:t>Zamawiający dopuszcza zmianę postanowień zawartej umowy w stosunku do treści złożonej oferty, na podstawie której dokonano wyboru Wykonawcy w następujących przypadkach i na określonych warunkach:</w:t>
      </w:r>
    </w:p>
    <w:p w14:paraId="5F887BB9" w14:textId="77777777" w:rsidR="00843045" w:rsidRPr="00985C78" w:rsidRDefault="00843045" w:rsidP="00985C78">
      <w:pPr>
        <w:pStyle w:val="Tekstpodstawowy2"/>
        <w:widowControl/>
        <w:numPr>
          <w:ilvl w:val="0"/>
          <w:numId w:val="30"/>
        </w:numPr>
        <w:tabs>
          <w:tab w:val="clear" w:pos="360"/>
          <w:tab w:val="num" w:pos="927"/>
          <w:tab w:val="left" w:pos="1212"/>
        </w:tabs>
        <w:spacing w:after="0" w:line="240" w:lineRule="auto"/>
        <w:ind w:left="927"/>
        <w:jc w:val="both"/>
        <w:rPr>
          <w:snapToGrid w:val="0"/>
          <w:sz w:val="24"/>
          <w:szCs w:val="24"/>
          <w:lang w:val="pl-PL"/>
        </w:rPr>
      </w:pPr>
      <w:r w:rsidRPr="00985C78">
        <w:rPr>
          <w:snapToGrid w:val="0"/>
          <w:sz w:val="24"/>
          <w:szCs w:val="24"/>
          <w:lang w:val="pl-PL"/>
        </w:rPr>
        <w:t xml:space="preserve">z powodu wystąpienia konieczności wprowadzenia zmiany w dokumentacji projektowej z zachowaniem jednak zasady nierozszerzenia przedmiotu zamówienia, czego nie można było przewidzieć w chwili zawarcia umowy, </w:t>
      </w:r>
    </w:p>
    <w:p w14:paraId="11FF4772" w14:textId="77777777" w:rsidR="00843045" w:rsidRPr="00985C78" w:rsidRDefault="00843045" w:rsidP="00985C78">
      <w:pPr>
        <w:pStyle w:val="Tekstpodstawowy2"/>
        <w:widowControl/>
        <w:numPr>
          <w:ilvl w:val="0"/>
          <w:numId w:val="30"/>
        </w:numPr>
        <w:tabs>
          <w:tab w:val="clear" w:pos="360"/>
          <w:tab w:val="num" w:pos="927"/>
          <w:tab w:val="left" w:pos="1212"/>
        </w:tabs>
        <w:spacing w:after="0" w:line="240" w:lineRule="auto"/>
        <w:ind w:left="927"/>
        <w:jc w:val="both"/>
        <w:rPr>
          <w:sz w:val="24"/>
          <w:szCs w:val="24"/>
          <w:lang w:val="pl-PL"/>
        </w:rPr>
      </w:pPr>
      <w:r w:rsidRPr="00985C78">
        <w:rPr>
          <w:sz w:val="24"/>
          <w:szCs w:val="24"/>
          <w:lang w:val="pl-PL"/>
        </w:rPr>
        <w:t>dopuszczalna jest zmiana umowy polegająca na zmianie danych Wykonawcy bez zmiany samego Wykonawcy (np. zmiana siedziby, adresu, nazwy),</w:t>
      </w:r>
    </w:p>
    <w:p w14:paraId="09648EB9" w14:textId="77777777" w:rsidR="00843045" w:rsidRPr="00985C78" w:rsidRDefault="00843045" w:rsidP="00985C78">
      <w:pPr>
        <w:pStyle w:val="Tekstpodstawowy2"/>
        <w:widowControl/>
        <w:numPr>
          <w:ilvl w:val="0"/>
          <w:numId w:val="30"/>
        </w:numPr>
        <w:tabs>
          <w:tab w:val="clear" w:pos="360"/>
          <w:tab w:val="num" w:pos="927"/>
          <w:tab w:val="left" w:pos="1212"/>
        </w:tabs>
        <w:spacing w:after="0" w:line="240" w:lineRule="auto"/>
        <w:ind w:left="927"/>
        <w:jc w:val="both"/>
        <w:rPr>
          <w:sz w:val="24"/>
          <w:szCs w:val="24"/>
          <w:lang w:val="pl-PL"/>
        </w:rPr>
      </w:pPr>
      <w:r w:rsidRPr="00985C78">
        <w:rPr>
          <w:sz w:val="24"/>
          <w:szCs w:val="24"/>
          <w:lang w:val="pl-PL"/>
        </w:rPr>
        <w:t>dopuszczalna jest zmiana terminu realizacji umowy w przypadku wystąpienia okoliczności niezależnych od Wykonawcy, z powodu których wykonanie umowy nie będzie możliwe w ustalonym terminie.</w:t>
      </w:r>
    </w:p>
    <w:p w14:paraId="71C40C6C" w14:textId="77777777" w:rsidR="00843045" w:rsidRPr="00985C78" w:rsidRDefault="00843045" w:rsidP="00985C78">
      <w:pPr>
        <w:tabs>
          <w:tab w:val="left" w:pos="786"/>
        </w:tabs>
        <w:suppressAutoHyphens/>
        <w:ind w:left="360"/>
        <w:jc w:val="both"/>
      </w:pPr>
    </w:p>
    <w:p w14:paraId="091D7470" w14:textId="77777777" w:rsidR="00843045" w:rsidRPr="00985C78" w:rsidRDefault="00E4082A" w:rsidP="00985C78">
      <w:pPr>
        <w:numPr>
          <w:ilvl w:val="0"/>
          <w:numId w:val="29"/>
        </w:numPr>
        <w:tabs>
          <w:tab w:val="left" w:pos="786"/>
        </w:tabs>
        <w:suppressAutoHyphens/>
        <w:jc w:val="both"/>
      </w:pPr>
      <w:r w:rsidRPr="00985C78">
        <w:t>Każda zmiana niniejszej Umowy wymaga formy pisemnego an</w:t>
      </w:r>
      <w:r w:rsidR="00285E79" w:rsidRPr="00985C78">
        <w:t>eksu – pod rygorem nieważności z wcześniejszym spisaniem protokołu konieczności.</w:t>
      </w:r>
      <w:r w:rsidR="00843045" w:rsidRPr="00985C78">
        <w:t xml:space="preserve"> </w:t>
      </w:r>
    </w:p>
    <w:p w14:paraId="4A08A110" w14:textId="77777777" w:rsidR="00843045" w:rsidRPr="00985C78" w:rsidRDefault="00843045" w:rsidP="00985C78">
      <w:pPr>
        <w:numPr>
          <w:ilvl w:val="0"/>
          <w:numId w:val="29"/>
        </w:numPr>
        <w:tabs>
          <w:tab w:val="left" w:pos="786"/>
        </w:tabs>
        <w:suppressAutoHyphens/>
        <w:jc w:val="both"/>
      </w:pPr>
      <w:r w:rsidRPr="00985C78">
        <w:t xml:space="preserve">Zmiana umowy na wniosek Wykonawcy wymaga wykazania okoliczności uprawniających do dokonania tej zmiany. Zamawiający nie musi wyrazić zgody na zmiany umowy. </w:t>
      </w:r>
    </w:p>
    <w:p w14:paraId="4817BB61" w14:textId="77777777" w:rsidR="00E4082A" w:rsidRPr="00985C78" w:rsidRDefault="00E4082A" w:rsidP="00985C78">
      <w:pPr>
        <w:ind w:left="540" w:hanging="540"/>
        <w:jc w:val="both"/>
      </w:pPr>
    </w:p>
    <w:p w14:paraId="517C468A" w14:textId="77777777" w:rsidR="00843045" w:rsidRPr="00985C78" w:rsidRDefault="00843045" w:rsidP="00985C78">
      <w:pPr>
        <w:ind w:left="540" w:hanging="540"/>
        <w:jc w:val="both"/>
        <w:rPr>
          <w:bCs/>
        </w:rPr>
      </w:pPr>
    </w:p>
    <w:p w14:paraId="27AAEEDB" w14:textId="77777777" w:rsidR="00E4082A" w:rsidRPr="00985C78" w:rsidRDefault="00E4082A" w:rsidP="00985C78">
      <w:pPr>
        <w:autoSpaceDE w:val="0"/>
        <w:autoSpaceDN w:val="0"/>
        <w:adjustRightInd w:val="0"/>
        <w:jc w:val="center"/>
        <w:rPr>
          <w:b/>
          <w:bCs/>
        </w:rPr>
      </w:pPr>
      <w:r w:rsidRPr="00985C78">
        <w:rPr>
          <w:b/>
          <w:bCs/>
        </w:rPr>
        <w:t>Odstąpienie od umowy</w:t>
      </w:r>
    </w:p>
    <w:p w14:paraId="639A0F6A" w14:textId="77777777" w:rsidR="00E4082A" w:rsidRPr="00985C78" w:rsidRDefault="00E4082A" w:rsidP="00985C78">
      <w:pPr>
        <w:autoSpaceDE w:val="0"/>
        <w:autoSpaceDN w:val="0"/>
        <w:adjustRightInd w:val="0"/>
        <w:jc w:val="center"/>
        <w:rPr>
          <w:bCs/>
        </w:rPr>
      </w:pPr>
    </w:p>
    <w:p w14:paraId="284E36C4" w14:textId="77777777" w:rsidR="00E4082A" w:rsidRPr="00985C78" w:rsidRDefault="00E4082A" w:rsidP="00985C78">
      <w:pPr>
        <w:autoSpaceDE w:val="0"/>
        <w:autoSpaceDN w:val="0"/>
        <w:adjustRightInd w:val="0"/>
        <w:jc w:val="center"/>
      </w:pPr>
      <w:r w:rsidRPr="00985C78">
        <w:t>§ 12</w:t>
      </w:r>
    </w:p>
    <w:p w14:paraId="5B97CE33" w14:textId="77777777" w:rsidR="00E4082A" w:rsidRPr="00985C78" w:rsidRDefault="00E4082A" w:rsidP="00985C78">
      <w:pPr>
        <w:autoSpaceDE w:val="0"/>
        <w:autoSpaceDN w:val="0"/>
        <w:adjustRightInd w:val="0"/>
        <w:jc w:val="center"/>
      </w:pPr>
    </w:p>
    <w:p w14:paraId="69CE61ED" w14:textId="77777777" w:rsidR="00E4082A" w:rsidRPr="00985C78" w:rsidRDefault="00E4082A" w:rsidP="00985C78">
      <w:pPr>
        <w:numPr>
          <w:ilvl w:val="0"/>
          <w:numId w:val="16"/>
        </w:numPr>
        <w:tabs>
          <w:tab w:val="clear" w:pos="377"/>
          <w:tab w:val="num" w:pos="540"/>
        </w:tabs>
        <w:autoSpaceDE w:val="0"/>
        <w:autoSpaceDN w:val="0"/>
        <w:adjustRightInd w:val="0"/>
        <w:ind w:left="540" w:hanging="540"/>
        <w:jc w:val="both"/>
      </w:pPr>
      <w:r w:rsidRPr="00985C78">
        <w:t>Zamawiającemu przysługuje prawo do odstąpienia od umowy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2D8FB46A" w14:textId="77777777" w:rsidR="00E4082A" w:rsidRPr="00985C78" w:rsidRDefault="00E4082A" w:rsidP="00985C78">
      <w:pPr>
        <w:numPr>
          <w:ilvl w:val="0"/>
          <w:numId w:val="16"/>
        </w:numPr>
        <w:tabs>
          <w:tab w:val="clear" w:pos="377"/>
          <w:tab w:val="num" w:pos="540"/>
        </w:tabs>
        <w:autoSpaceDE w:val="0"/>
        <w:autoSpaceDN w:val="0"/>
        <w:adjustRightInd w:val="0"/>
        <w:ind w:left="540" w:hanging="540"/>
        <w:jc w:val="both"/>
      </w:pPr>
      <w:r w:rsidRPr="00985C78">
        <w:t>Wykonawcy</w:t>
      </w:r>
      <w:r w:rsidR="0043315C" w:rsidRPr="00985C78">
        <w:t xml:space="preserve"> </w:t>
      </w:r>
      <w:r w:rsidRPr="00985C78">
        <w:t>nie będzie przysługiwało prawo odstąpienia od umowy na zasadach określonych w art. 395 ustawy z dnia 23 kwietnia 1964 r. Kodeks cywilny</w:t>
      </w:r>
      <w:r w:rsidR="0043315C" w:rsidRPr="00985C78">
        <w:t>.</w:t>
      </w:r>
    </w:p>
    <w:p w14:paraId="7D090EE3" w14:textId="77777777" w:rsidR="00E4082A" w:rsidRPr="00985C78" w:rsidRDefault="00E4082A" w:rsidP="00985C78">
      <w:pPr>
        <w:numPr>
          <w:ilvl w:val="0"/>
          <w:numId w:val="16"/>
        </w:numPr>
        <w:tabs>
          <w:tab w:val="clear" w:pos="377"/>
          <w:tab w:val="num" w:pos="540"/>
        </w:tabs>
        <w:autoSpaceDE w:val="0"/>
        <w:autoSpaceDN w:val="0"/>
        <w:adjustRightInd w:val="0"/>
        <w:ind w:left="540" w:hanging="540"/>
        <w:jc w:val="both"/>
      </w:pPr>
      <w:r w:rsidRPr="00985C78">
        <w:t>Odstąpienie od umowy powinno nastąpić w formie pisemnej.</w:t>
      </w:r>
    </w:p>
    <w:p w14:paraId="5F8D0623" w14:textId="77777777" w:rsidR="00770326" w:rsidRPr="00985C78" w:rsidRDefault="00770326" w:rsidP="00985C78">
      <w:pPr>
        <w:autoSpaceDE w:val="0"/>
        <w:autoSpaceDN w:val="0"/>
        <w:adjustRightInd w:val="0"/>
        <w:jc w:val="both"/>
      </w:pPr>
    </w:p>
    <w:p w14:paraId="4031474E" w14:textId="77777777" w:rsidR="00E4082A" w:rsidRPr="00985C78" w:rsidRDefault="00E4082A" w:rsidP="00985C78">
      <w:pPr>
        <w:autoSpaceDE w:val="0"/>
        <w:autoSpaceDN w:val="0"/>
        <w:adjustRightInd w:val="0"/>
        <w:ind w:left="540" w:hanging="540"/>
        <w:jc w:val="both"/>
      </w:pPr>
    </w:p>
    <w:p w14:paraId="3D8945F7" w14:textId="77777777" w:rsidR="00E4082A" w:rsidRPr="00985C78" w:rsidRDefault="00E4082A" w:rsidP="00985C78">
      <w:pPr>
        <w:autoSpaceDE w:val="0"/>
        <w:autoSpaceDN w:val="0"/>
        <w:adjustRightInd w:val="0"/>
        <w:jc w:val="center"/>
        <w:rPr>
          <w:b/>
          <w:bCs/>
        </w:rPr>
      </w:pPr>
      <w:r w:rsidRPr="00985C78">
        <w:rPr>
          <w:b/>
          <w:bCs/>
        </w:rPr>
        <w:t>Postanowienia końcowe</w:t>
      </w:r>
    </w:p>
    <w:p w14:paraId="564DEB46" w14:textId="77777777" w:rsidR="00E4082A" w:rsidRPr="00985C78" w:rsidRDefault="00E4082A" w:rsidP="00985C78">
      <w:pPr>
        <w:autoSpaceDE w:val="0"/>
        <w:autoSpaceDN w:val="0"/>
        <w:adjustRightInd w:val="0"/>
        <w:jc w:val="center"/>
        <w:rPr>
          <w:bCs/>
        </w:rPr>
      </w:pPr>
    </w:p>
    <w:p w14:paraId="0647AE68" w14:textId="77777777" w:rsidR="00E4082A" w:rsidRPr="00985C78" w:rsidRDefault="00E4082A" w:rsidP="00985C78">
      <w:pPr>
        <w:autoSpaceDE w:val="0"/>
        <w:autoSpaceDN w:val="0"/>
        <w:adjustRightInd w:val="0"/>
        <w:jc w:val="center"/>
        <w:rPr>
          <w:bCs/>
        </w:rPr>
      </w:pPr>
      <w:r w:rsidRPr="00985C78">
        <w:rPr>
          <w:bCs/>
        </w:rPr>
        <w:t>§ 13</w:t>
      </w:r>
    </w:p>
    <w:p w14:paraId="06FA7452" w14:textId="77777777" w:rsidR="00E4082A" w:rsidRPr="00985C78" w:rsidRDefault="00E4082A" w:rsidP="00985C78">
      <w:pPr>
        <w:autoSpaceDE w:val="0"/>
        <w:autoSpaceDN w:val="0"/>
        <w:adjustRightInd w:val="0"/>
        <w:jc w:val="both"/>
        <w:rPr>
          <w:bCs/>
        </w:rPr>
      </w:pPr>
    </w:p>
    <w:p w14:paraId="514D2B87" w14:textId="77777777" w:rsidR="00E4082A" w:rsidRPr="00985C78" w:rsidRDefault="00E4082A" w:rsidP="00985C78">
      <w:pPr>
        <w:numPr>
          <w:ilvl w:val="0"/>
          <w:numId w:val="17"/>
        </w:numPr>
        <w:tabs>
          <w:tab w:val="clear" w:pos="377"/>
        </w:tabs>
        <w:autoSpaceDE w:val="0"/>
        <w:autoSpaceDN w:val="0"/>
        <w:adjustRightInd w:val="0"/>
        <w:ind w:left="540" w:hanging="540"/>
        <w:jc w:val="both"/>
      </w:pPr>
      <w:r w:rsidRPr="00985C78">
        <w:t>Ewentualne spory, jakie mogą powstać przy realizacji niniejszej Umowy, będą rozstrzygane przez sąd właściwy dla siedziby Zamawiającego.</w:t>
      </w:r>
    </w:p>
    <w:p w14:paraId="188BCDA9" w14:textId="77777777" w:rsidR="00E4082A" w:rsidRPr="00985C78" w:rsidRDefault="00E4082A" w:rsidP="00985C78">
      <w:pPr>
        <w:numPr>
          <w:ilvl w:val="0"/>
          <w:numId w:val="17"/>
        </w:numPr>
        <w:tabs>
          <w:tab w:val="clear" w:pos="377"/>
        </w:tabs>
        <w:autoSpaceDE w:val="0"/>
        <w:autoSpaceDN w:val="0"/>
        <w:adjustRightInd w:val="0"/>
        <w:ind w:left="540" w:hanging="540"/>
        <w:jc w:val="both"/>
      </w:pPr>
      <w:r w:rsidRPr="00985C78">
        <w:t>W sprawach nieuregulowanych niniejszą Umową mają zastosowanie przepisy Kodeksu Cywilnego oraz inne obowiązujące przepisy prawa.</w:t>
      </w:r>
    </w:p>
    <w:p w14:paraId="465D8A49" w14:textId="77777777" w:rsidR="00E4082A" w:rsidRPr="00985C78" w:rsidRDefault="00E4082A" w:rsidP="00985C78">
      <w:pPr>
        <w:numPr>
          <w:ilvl w:val="0"/>
          <w:numId w:val="17"/>
        </w:numPr>
        <w:tabs>
          <w:tab w:val="clear" w:pos="377"/>
        </w:tabs>
        <w:ind w:left="540" w:hanging="540"/>
        <w:jc w:val="both"/>
      </w:pPr>
      <w:r w:rsidRPr="00985C78">
        <w:t>Umowę niniejszą sporządzono w trzech jednobrzmiących egzemplarzach, każdy na prawach oryginału, dwa egzemplarze dla Zamawiającego, jeden egzemplarz dla Wykonawcy.</w:t>
      </w:r>
    </w:p>
    <w:p w14:paraId="0D8EEDB6" w14:textId="77777777" w:rsidR="00E4082A" w:rsidRPr="00985C78" w:rsidRDefault="00E4082A" w:rsidP="00985C78"/>
    <w:p w14:paraId="3F4214C4" w14:textId="77777777" w:rsidR="00E4082A" w:rsidRPr="00985C78" w:rsidRDefault="00E4082A" w:rsidP="00985C78">
      <w:r w:rsidRPr="00985C78">
        <w:rPr>
          <w:u w:val="double"/>
        </w:rPr>
        <w:t>WYKONAWCA:</w:t>
      </w:r>
      <w:r w:rsidRPr="00985C78">
        <w:rPr>
          <w:u w:val="double"/>
        </w:rPr>
        <w:tab/>
      </w:r>
      <w:r w:rsidRPr="00985C78">
        <w:tab/>
      </w:r>
      <w:r w:rsidRPr="00985C78">
        <w:tab/>
      </w:r>
      <w:r w:rsidRPr="00985C78">
        <w:tab/>
      </w:r>
      <w:r w:rsidRPr="00985C78">
        <w:tab/>
      </w:r>
      <w:r w:rsidRPr="00985C78">
        <w:tab/>
      </w:r>
      <w:r w:rsidRPr="00985C78">
        <w:tab/>
      </w:r>
      <w:r w:rsidRPr="00985C78">
        <w:rPr>
          <w:u w:val="double"/>
        </w:rPr>
        <w:t xml:space="preserve">    ZAMAWIAJĄCY:</w:t>
      </w:r>
    </w:p>
    <w:p w14:paraId="65237F23" w14:textId="77777777" w:rsidR="00E4082A" w:rsidRPr="00985C78" w:rsidRDefault="00E4082A" w:rsidP="00985C78">
      <w:pPr>
        <w:jc w:val="both"/>
      </w:pPr>
    </w:p>
    <w:p w14:paraId="1DD15D0D" w14:textId="77777777" w:rsidR="00E4082A" w:rsidRPr="00985C78" w:rsidRDefault="00E4082A" w:rsidP="00985C78">
      <w:pPr>
        <w:jc w:val="both"/>
      </w:pPr>
    </w:p>
    <w:p w14:paraId="03EB6E74" w14:textId="77777777" w:rsidR="00E4082A" w:rsidRPr="00985C78" w:rsidRDefault="00E4082A" w:rsidP="00985C78">
      <w:pPr>
        <w:jc w:val="both"/>
      </w:pPr>
    </w:p>
    <w:p w14:paraId="79F90A7D" w14:textId="77777777" w:rsidR="00E4082A" w:rsidRPr="00985C78" w:rsidRDefault="00E4082A" w:rsidP="00985C78">
      <w:pPr>
        <w:jc w:val="both"/>
      </w:pPr>
    </w:p>
    <w:p w14:paraId="62146002" w14:textId="77777777" w:rsidR="00E4082A" w:rsidRPr="00985C78" w:rsidRDefault="00E4082A" w:rsidP="00985C78">
      <w:pPr>
        <w:jc w:val="both"/>
      </w:pPr>
    </w:p>
    <w:p w14:paraId="42B41DA5" w14:textId="77777777" w:rsidR="00E4082A" w:rsidRPr="00985C78" w:rsidRDefault="00E4082A" w:rsidP="00985C78">
      <w:pPr>
        <w:jc w:val="both"/>
      </w:pPr>
    </w:p>
    <w:p w14:paraId="12E21285" w14:textId="77777777" w:rsidR="00B137D4" w:rsidRPr="00985C78" w:rsidRDefault="00B137D4" w:rsidP="00985C78"/>
    <w:p w14:paraId="05ED280D" w14:textId="77777777" w:rsidR="00843045" w:rsidRPr="00985C78" w:rsidRDefault="00843045" w:rsidP="00985C78"/>
    <w:sectPr w:rsidR="00843045" w:rsidRPr="00985C78" w:rsidSect="001577E1">
      <w:footerReference w:type="default" r:id="rId9"/>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DEC82" w14:textId="77777777" w:rsidR="00326348" w:rsidRDefault="00326348" w:rsidP="005D44F5">
      <w:r>
        <w:separator/>
      </w:r>
    </w:p>
  </w:endnote>
  <w:endnote w:type="continuationSeparator" w:id="0">
    <w:p w14:paraId="4CFC5B24" w14:textId="77777777" w:rsidR="00326348" w:rsidRDefault="00326348" w:rsidP="005D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95F62" w14:textId="77777777" w:rsidR="0078186D" w:rsidRPr="00DB4F9E" w:rsidRDefault="0078186D" w:rsidP="001577E1">
    <w:pPr>
      <w:pStyle w:val="Stopka"/>
      <w:jc w:val="center"/>
      <w:rPr>
        <w:lang w:val="pl-PL"/>
      </w:rPr>
    </w:pPr>
    <w:r w:rsidRPr="00DB4F9E">
      <w:rPr>
        <w:rStyle w:val="Numerstrony"/>
        <w:lang w:val="pl-PL"/>
      </w:rPr>
      <w:t xml:space="preserve">Strona </w:t>
    </w:r>
    <w:r w:rsidR="009F1051" w:rsidRPr="00DB4F9E">
      <w:rPr>
        <w:rStyle w:val="Numerstrony"/>
        <w:lang w:val="pl-PL"/>
      </w:rPr>
      <w:fldChar w:fldCharType="begin"/>
    </w:r>
    <w:r w:rsidRPr="00DB4F9E">
      <w:rPr>
        <w:rStyle w:val="Numerstrony"/>
        <w:lang w:val="pl-PL"/>
      </w:rPr>
      <w:instrText xml:space="preserve"> PAGE </w:instrText>
    </w:r>
    <w:r w:rsidR="009F1051" w:rsidRPr="00DB4F9E">
      <w:rPr>
        <w:rStyle w:val="Numerstrony"/>
        <w:lang w:val="pl-PL"/>
      </w:rPr>
      <w:fldChar w:fldCharType="separate"/>
    </w:r>
    <w:r w:rsidR="00724442">
      <w:rPr>
        <w:rStyle w:val="Numerstrony"/>
        <w:noProof/>
        <w:lang w:val="pl-PL"/>
      </w:rPr>
      <w:t>11</w:t>
    </w:r>
    <w:r w:rsidR="009F1051" w:rsidRPr="00DB4F9E">
      <w:rPr>
        <w:rStyle w:val="Numerstrony"/>
        <w:lang w:val="pl-PL"/>
      </w:rPr>
      <w:fldChar w:fldCharType="end"/>
    </w:r>
    <w:r>
      <w:rPr>
        <w:rStyle w:val="Numerstrony"/>
        <w:lang w:val="pl-PL"/>
      </w:rPr>
      <w:t>/</w:t>
    </w:r>
    <w:r w:rsidR="009F1051" w:rsidRPr="00DB4F9E">
      <w:rPr>
        <w:rStyle w:val="Numerstrony"/>
        <w:lang w:val="pl-PL"/>
      </w:rPr>
      <w:fldChar w:fldCharType="begin"/>
    </w:r>
    <w:r w:rsidRPr="00DB4F9E">
      <w:rPr>
        <w:rStyle w:val="Numerstrony"/>
        <w:lang w:val="pl-PL"/>
      </w:rPr>
      <w:instrText xml:space="preserve"> NUMPAGES </w:instrText>
    </w:r>
    <w:r w:rsidR="009F1051" w:rsidRPr="00DB4F9E">
      <w:rPr>
        <w:rStyle w:val="Numerstrony"/>
        <w:lang w:val="pl-PL"/>
      </w:rPr>
      <w:fldChar w:fldCharType="separate"/>
    </w:r>
    <w:r w:rsidR="00724442">
      <w:rPr>
        <w:rStyle w:val="Numerstrony"/>
        <w:noProof/>
        <w:lang w:val="pl-PL"/>
      </w:rPr>
      <w:t>11</w:t>
    </w:r>
    <w:r w:rsidR="009F1051" w:rsidRPr="00DB4F9E">
      <w:rPr>
        <w:rStyle w:val="Numerstrony"/>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622E2" w14:textId="77777777" w:rsidR="00326348" w:rsidRDefault="00326348" w:rsidP="005D44F5">
      <w:r>
        <w:separator/>
      </w:r>
    </w:p>
  </w:footnote>
  <w:footnote w:type="continuationSeparator" w:id="0">
    <w:p w14:paraId="356F0481" w14:textId="77777777" w:rsidR="00326348" w:rsidRDefault="00326348" w:rsidP="005D4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4FDE"/>
    <w:multiLevelType w:val="hybridMultilevel"/>
    <w:tmpl w:val="7FF419DE"/>
    <w:lvl w:ilvl="0" w:tplc="42C0437E">
      <w:start w:val="1"/>
      <w:numFmt w:val="decimal"/>
      <w:lvlText w:val="%1)"/>
      <w:lvlJc w:val="left"/>
      <w:pPr>
        <w:tabs>
          <w:tab w:val="num" w:pos="1005"/>
        </w:tabs>
        <w:ind w:left="1005" w:hanging="465"/>
      </w:pPr>
      <w:rPr>
        <w:rFonts w:hint="default"/>
      </w:rPr>
    </w:lvl>
    <w:lvl w:ilvl="1" w:tplc="67A00042">
      <w:start w:val="1"/>
      <w:numFmt w:val="lowerLetter"/>
      <w:lvlText w:val="%2)"/>
      <w:lvlJc w:val="left"/>
      <w:pPr>
        <w:tabs>
          <w:tab w:val="num" w:pos="1657"/>
        </w:tabs>
        <w:ind w:left="1657" w:hanging="397"/>
      </w:pPr>
      <w:rPr>
        <w:rFonts w:hint="default"/>
      </w:rPr>
    </w:lvl>
    <w:lvl w:ilvl="2" w:tplc="DE0CF3F2">
      <w:start w:val="1"/>
      <w:numFmt w:val="lowerLetter"/>
      <w:lvlText w:val="%3)"/>
      <w:lvlJc w:val="left"/>
      <w:pPr>
        <w:tabs>
          <w:tab w:val="num" w:pos="2520"/>
        </w:tabs>
        <w:ind w:left="2520" w:hanging="360"/>
      </w:pPr>
      <w:rPr>
        <w:rFonts w:ascii="Times New Roman" w:hAnsi="Times New Roman" w:hint="default"/>
        <w:color w:val="auto"/>
        <w:sz w:val="24"/>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80A24A3"/>
    <w:multiLevelType w:val="hybridMultilevel"/>
    <w:tmpl w:val="925A2E38"/>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312496"/>
    <w:multiLevelType w:val="hybridMultilevel"/>
    <w:tmpl w:val="A3C0A516"/>
    <w:lvl w:ilvl="0" w:tplc="65A4B9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1F39D5"/>
    <w:multiLevelType w:val="multilevel"/>
    <w:tmpl w:val="EE840736"/>
    <w:lvl w:ilvl="0">
      <w:start w:val="1"/>
      <w:numFmt w:val="decimal"/>
      <w:lvlText w:val="%1."/>
      <w:lvlJc w:val="left"/>
      <w:pPr>
        <w:ind w:left="796" w:hanging="360"/>
      </w:pPr>
      <w:rPr>
        <w:rFonts w:ascii="Times New Roman" w:hAnsi="Times New Roman" w:cs="Times New Roman" w:hint="default"/>
        <w:sz w:val="24"/>
        <w:szCs w:val="24"/>
      </w:r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4" w15:restartNumberingAfterBreak="0">
    <w:nsid w:val="104E28DE"/>
    <w:multiLevelType w:val="multilevel"/>
    <w:tmpl w:val="0772EE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0D3D8E"/>
    <w:multiLevelType w:val="hybridMultilevel"/>
    <w:tmpl w:val="8AB00DE6"/>
    <w:lvl w:ilvl="0" w:tplc="04150017">
      <w:start w:val="1"/>
      <w:numFmt w:val="lowerLetter"/>
      <w:lvlText w:val="%1)"/>
      <w:lvlJc w:val="left"/>
      <w:pPr>
        <w:tabs>
          <w:tab w:val="num" w:pos="1588"/>
        </w:tabs>
        <w:ind w:left="1588" w:hanging="397"/>
      </w:pPr>
      <w:rPr>
        <w:rFonts w:hint="default"/>
      </w:rPr>
    </w:lvl>
    <w:lvl w:ilvl="1" w:tplc="8FCC0E34">
      <w:start w:val="1"/>
      <w:numFmt w:val="decimal"/>
      <w:lvlText w:val="%2."/>
      <w:lvlJc w:val="left"/>
      <w:pPr>
        <w:tabs>
          <w:tab w:val="num" w:pos="2271"/>
        </w:tabs>
        <w:ind w:left="2271" w:hanging="360"/>
      </w:pPr>
      <w:rPr>
        <w:rFonts w:hint="default"/>
      </w:rPr>
    </w:lvl>
    <w:lvl w:ilvl="2" w:tplc="0415001B" w:tentative="1">
      <w:start w:val="1"/>
      <w:numFmt w:val="lowerRoman"/>
      <w:lvlText w:val="%3."/>
      <w:lvlJc w:val="right"/>
      <w:pPr>
        <w:tabs>
          <w:tab w:val="num" w:pos="2991"/>
        </w:tabs>
        <w:ind w:left="2991" w:hanging="180"/>
      </w:pPr>
    </w:lvl>
    <w:lvl w:ilvl="3" w:tplc="0415000F" w:tentative="1">
      <w:start w:val="1"/>
      <w:numFmt w:val="decimal"/>
      <w:lvlText w:val="%4."/>
      <w:lvlJc w:val="left"/>
      <w:pPr>
        <w:tabs>
          <w:tab w:val="num" w:pos="3711"/>
        </w:tabs>
        <w:ind w:left="3711" w:hanging="360"/>
      </w:pPr>
    </w:lvl>
    <w:lvl w:ilvl="4" w:tplc="04150019" w:tentative="1">
      <w:start w:val="1"/>
      <w:numFmt w:val="lowerLetter"/>
      <w:lvlText w:val="%5."/>
      <w:lvlJc w:val="left"/>
      <w:pPr>
        <w:tabs>
          <w:tab w:val="num" w:pos="4431"/>
        </w:tabs>
        <w:ind w:left="4431" w:hanging="360"/>
      </w:pPr>
    </w:lvl>
    <w:lvl w:ilvl="5" w:tplc="0415001B" w:tentative="1">
      <w:start w:val="1"/>
      <w:numFmt w:val="lowerRoman"/>
      <w:lvlText w:val="%6."/>
      <w:lvlJc w:val="right"/>
      <w:pPr>
        <w:tabs>
          <w:tab w:val="num" w:pos="5151"/>
        </w:tabs>
        <w:ind w:left="5151" w:hanging="180"/>
      </w:pPr>
    </w:lvl>
    <w:lvl w:ilvl="6" w:tplc="0415000F" w:tentative="1">
      <w:start w:val="1"/>
      <w:numFmt w:val="decimal"/>
      <w:lvlText w:val="%7."/>
      <w:lvlJc w:val="left"/>
      <w:pPr>
        <w:tabs>
          <w:tab w:val="num" w:pos="5871"/>
        </w:tabs>
        <w:ind w:left="5871" w:hanging="360"/>
      </w:pPr>
    </w:lvl>
    <w:lvl w:ilvl="7" w:tplc="04150019" w:tentative="1">
      <w:start w:val="1"/>
      <w:numFmt w:val="lowerLetter"/>
      <w:lvlText w:val="%8."/>
      <w:lvlJc w:val="left"/>
      <w:pPr>
        <w:tabs>
          <w:tab w:val="num" w:pos="6591"/>
        </w:tabs>
        <w:ind w:left="6591" w:hanging="360"/>
      </w:pPr>
    </w:lvl>
    <w:lvl w:ilvl="8" w:tplc="0415001B" w:tentative="1">
      <w:start w:val="1"/>
      <w:numFmt w:val="lowerRoman"/>
      <w:lvlText w:val="%9."/>
      <w:lvlJc w:val="right"/>
      <w:pPr>
        <w:tabs>
          <w:tab w:val="num" w:pos="7311"/>
        </w:tabs>
        <w:ind w:left="7311" w:hanging="180"/>
      </w:pPr>
    </w:lvl>
  </w:abstractNum>
  <w:abstractNum w:abstractNumId="6" w15:restartNumberingAfterBreak="0">
    <w:nsid w:val="147E5C6A"/>
    <w:multiLevelType w:val="singleLevel"/>
    <w:tmpl w:val="04150017"/>
    <w:lvl w:ilvl="0">
      <w:start w:val="1"/>
      <w:numFmt w:val="lowerLetter"/>
      <w:lvlText w:val="%1)"/>
      <w:lvlJc w:val="left"/>
      <w:pPr>
        <w:tabs>
          <w:tab w:val="num" w:pos="360"/>
        </w:tabs>
        <w:ind w:left="360" w:hanging="360"/>
      </w:pPr>
    </w:lvl>
  </w:abstractNum>
  <w:abstractNum w:abstractNumId="7" w15:restartNumberingAfterBreak="0">
    <w:nsid w:val="170B3E09"/>
    <w:multiLevelType w:val="hybridMultilevel"/>
    <w:tmpl w:val="5B38FF7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2F6F0E"/>
    <w:multiLevelType w:val="hybridMultilevel"/>
    <w:tmpl w:val="1FCE9F86"/>
    <w:lvl w:ilvl="0" w:tplc="5ED23674">
      <w:start w:val="1"/>
      <w:numFmt w:val="lowerLetter"/>
      <w:lvlText w:val="%1)"/>
      <w:lvlJc w:val="left"/>
      <w:pPr>
        <w:tabs>
          <w:tab w:val="num" w:pos="833"/>
        </w:tabs>
        <w:ind w:left="833" w:hanging="435"/>
      </w:pPr>
      <w:rPr>
        <w:rFonts w:hint="default"/>
        <w:b/>
      </w:rPr>
    </w:lvl>
    <w:lvl w:ilvl="1" w:tplc="9EC2FCFC">
      <w:start w:val="1"/>
      <w:numFmt w:val="decimal"/>
      <w:lvlText w:val="%2)"/>
      <w:lvlJc w:val="left"/>
      <w:pPr>
        <w:tabs>
          <w:tab w:val="num" w:pos="1478"/>
        </w:tabs>
        <w:ind w:left="1478" w:hanging="360"/>
      </w:pPr>
      <w:rPr>
        <w:rFonts w:hint="default"/>
        <w:b w:val="0"/>
      </w:rPr>
    </w:lvl>
    <w:lvl w:ilvl="2" w:tplc="37B0E5D6">
      <w:start w:val="3"/>
      <w:numFmt w:val="decimal"/>
      <w:lvlText w:val="%3)"/>
      <w:legacy w:legacy="1" w:legacySpace="0" w:legacyIndent="360"/>
      <w:lvlJc w:val="left"/>
      <w:rPr>
        <w:rFonts w:ascii="Times New Roman" w:hAnsi="Times New Roman" w:cs="Times New Roman" w:hint="default"/>
        <w:b w:val="0"/>
      </w:rPr>
    </w:lvl>
    <w:lvl w:ilvl="3" w:tplc="A0542140">
      <w:start w:val="1"/>
      <w:numFmt w:val="decimal"/>
      <w:lvlText w:val="%4."/>
      <w:lvlJc w:val="left"/>
      <w:pPr>
        <w:tabs>
          <w:tab w:val="num" w:pos="2918"/>
        </w:tabs>
        <w:ind w:left="2918" w:hanging="360"/>
      </w:pPr>
      <w:rPr>
        <w:rFonts w:hint="default"/>
        <w:b w:val="0"/>
      </w:rPr>
    </w:lvl>
    <w:lvl w:ilvl="4" w:tplc="A1DABC72">
      <w:start w:val="1"/>
      <w:numFmt w:val="bullet"/>
      <w:lvlText w:val=""/>
      <w:lvlJc w:val="left"/>
      <w:pPr>
        <w:tabs>
          <w:tab w:val="num" w:pos="3638"/>
        </w:tabs>
        <w:ind w:left="3638" w:hanging="360"/>
      </w:pPr>
      <w:rPr>
        <w:rFonts w:ascii="Symbol" w:hAnsi="Symbol" w:hint="default"/>
        <w:b/>
      </w:rPr>
    </w:lvl>
    <w:lvl w:ilvl="5" w:tplc="0415001B">
      <w:start w:val="1"/>
      <w:numFmt w:val="lowerRoman"/>
      <w:lvlText w:val="%6."/>
      <w:lvlJc w:val="right"/>
      <w:pPr>
        <w:tabs>
          <w:tab w:val="num" w:pos="4358"/>
        </w:tabs>
        <w:ind w:left="4358" w:hanging="180"/>
      </w:pPr>
    </w:lvl>
    <w:lvl w:ilvl="6" w:tplc="0415000F" w:tentative="1">
      <w:start w:val="1"/>
      <w:numFmt w:val="decimal"/>
      <w:lvlText w:val="%7."/>
      <w:lvlJc w:val="left"/>
      <w:pPr>
        <w:tabs>
          <w:tab w:val="num" w:pos="5078"/>
        </w:tabs>
        <w:ind w:left="5078" w:hanging="360"/>
      </w:pPr>
    </w:lvl>
    <w:lvl w:ilvl="7" w:tplc="04150019" w:tentative="1">
      <w:start w:val="1"/>
      <w:numFmt w:val="lowerLetter"/>
      <w:lvlText w:val="%8."/>
      <w:lvlJc w:val="left"/>
      <w:pPr>
        <w:tabs>
          <w:tab w:val="num" w:pos="5798"/>
        </w:tabs>
        <w:ind w:left="5798" w:hanging="360"/>
      </w:pPr>
    </w:lvl>
    <w:lvl w:ilvl="8" w:tplc="0415001B" w:tentative="1">
      <w:start w:val="1"/>
      <w:numFmt w:val="lowerRoman"/>
      <w:lvlText w:val="%9."/>
      <w:lvlJc w:val="right"/>
      <w:pPr>
        <w:tabs>
          <w:tab w:val="num" w:pos="6518"/>
        </w:tabs>
        <w:ind w:left="6518" w:hanging="180"/>
      </w:pPr>
    </w:lvl>
  </w:abstractNum>
  <w:abstractNum w:abstractNumId="9" w15:restartNumberingAfterBreak="0">
    <w:nsid w:val="1F3F6D0C"/>
    <w:multiLevelType w:val="hybridMultilevel"/>
    <w:tmpl w:val="5450FB42"/>
    <w:lvl w:ilvl="0" w:tplc="E0DE270C">
      <w:start w:val="1"/>
      <w:numFmt w:val="decimal"/>
      <w:lvlText w:val="%1."/>
      <w:lvlJc w:val="left"/>
      <w:pPr>
        <w:tabs>
          <w:tab w:val="num" w:pos="377"/>
        </w:tabs>
        <w:ind w:left="377" w:hanging="37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0A75441"/>
    <w:multiLevelType w:val="hybridMultilevel"/>
    <w:tmpl w:val="137851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75C332E"/>
    <w:multiLevelType w:val="hybridMultilevel"/>
    <w:tmpl w:val="9648C018"/>
    <w:lvl w:ilvl="0" w:tplc="7BFCDA02">
      <w:start w:val="1"/>
      <w:numFmt w:val="lowerLetter"/>
      <w:lvlText w:val="%1)"/>
      <w:lvlJc w:val="left"/>
      <w:pPr>
        <w:tabs>
          <w:tab w:val="num" w:pos="681"/>
        </w:tabs>
        <w:ind w:left="681" w:hanging="397"/>
      </w:pPr>
      <w:rPr>
        <w:rFonts w:hint="default"/>
        <w:sz w:val="22"/>
      </w:rPr>
    </w:lvl>
    <w:lvl w:ilvl="1" w:tplc="04150019">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2" w15:restartNumberingAfterBreak="0">
    <w:nsid w:val="2AD20094"/>
    <w:multiLevelType w:val="hybridMultilevel"/>
    <w:tmpl w:val="B8647C3C"/>
    <w:lvl w:ilvl="0" w:tplc="0415000F">
      <w:start w:val="1"/>
      <w:numFmt w:val="decimal"/>
      <w:lvlText w:val="%1."/>
      <w:lvlJc w:val="left"/>
      <w:pPr>
        <w:tabs>
          <w:tab w:val="num" w:pos="720"/>
        </w:tabs>
        <w:ind w:left="720" w:hanging="360"/>
      </w:pPr>
      <w:rPr>
        <w:rFonts w:hint="default"/>
      </w:rPr>
    </w:lvl>
    <w:lvl w:ilvl="1" w:tplc="A11E735E">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DFA13A8"/>
    <w:multiLevelType w:val="hybridMultilevel"/>
    <w:tmpl w:val="7494D3EC"/>
    <w:lvl w:ilvl="0" w:tplc="E0DE270C">
      <w:start w:val="1"/>
      <w:numFmt w:val="decimal"/>
      <w:lvlText w:val="%1."/>
      <w:lvlJc w:val="left"/>
      <w:pPr>
        <w:tabs>
          <w:tab w:val="num" w:pos="377"/>
        </w:tabs>
        <w:ind w:left="377" w:hanging="37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0770009"/>
    <w:multiLevelType w:val="singleLevel"/>
    <w:tmpl w:val="5A7CA35E"/>
    <w:lvl w:ilvl="0">
      <w:start w:val="3"/>
      <w:numFmt w:val="decimal"/>
      <w:lvlText w:val="%1."/>
      <w:lvlJc w:val="left"/>
      <w:pPr>
        <w:tabs>
          <w:tab w:val="num" w:pos="360"/>
        </w:tabs>
        <w:ind w:left="360" w:hanging="360"/>
      </w:pPr>
      <w:rPr>
        <w:rFonts w:hint="default"/>
      </w:rPr>
    </w:lvl>
  </w:abstractNum>
  <w:abstractNum w:abstractNumId="15" w15:restartNumberingAfterBreak="0">
    <w:nsid w:val="338D56DC"/>
    <w:multiLevelType w:val="multilevel"/>
    <w:tmpl w:val="B5BC7BBC"/>
    <w:lvl w:ilvl="0">
      <w:start w:val="1"/>
      <w:numFmt w:val="lowerLetter"/>
      <w:lvlText w:val="%1)"/>
      <w:lvlJc w:val="left"/>
      <w:pPr>
        <w:ind w:left="1140" w:hanging="360"/>
      </w:pPr>
    </w:lvl>
    <w:lvl w:ilvl="1">
      <w:start w:val="1"/>
      <w:numFmt w:val="bullet"/>
      <w:lvlText w:val=""/>
      <w:lvlJc w:val="left"/>
      <w:pPr>
        <w:ind w:left="1860" w:hanging="360"/>
      </w:pPr>
      <w:rPr>
        <w:rFonts w:ascii="Symbol" w:hAnsi="Symbol" w:hint="default"/>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6" w15:restartNumberingAfterBreak="0">
    <w:nsid w:val="33E75A05"/>
    <w:multiLevelType w:val="hybridMultilevel"/>
    <w:tmpl w:val="4AC4B6D6"/>
    <w:lvl w:ilvl="0" w:tplc="0415000F">
      <w:start w:val="1"/>
      <w:numFmt w:val="decimal"/>
      <w:lvlText w:val="%1."/>
      <w:lvlJc w:val="left"/>
      <w:pPr>
        <w:tabs>
          <w:tab w:val="num" w:pos="720"/>
        </w:tabs>
        <w:ind w:left="720" w:hanging="360"/>
      </w:pPr>
      <w:rPr>
        <w:rFonts w:hint="default"/>
      </w:rPr>
    </w:lvl>
    <w:lvl w:ilvl="1" w:tplc="F532FFE4">
      <w:start w:val="6"/>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6C14DF7"/>
    <w:multiLevelType w:val="hybridMultilevel"/>
    <w:tmpl w:val="7AF0E39A"/>
    <w:lvl w:ilvl="0" w:tplc="DB12ED7E">
      <w:start w:val="1"/>
      <w:numFmt w:val="lowerLetter"/>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AE653AA"/>
    <w:multiLevelType w:val="hybridMultilevel"/>
    <w:tmpl w:val="EF2C1C6E"/>
    <w:lvl w:ilvl="0" w:tplc="7BFCDA02">
      <w:start w:val="1"/>
      <w:numFmt w:val="lowerLetter"/>
      <w:lvlText w:val="%1)"/>
      <w:lvlJc w:val="left"/>
      <w:pPr>
        <w:tabs>
          <w:tab w:val="num" w:pos="1588"/>
        </w:tabs>
        <w:ind w:left="1588" w:hanging="397"/>
      </w:pPr>
      <w:rPr>
        <w:rFonts w:hint="default"/>
      </w:rPr>
    </w:lvl>
    <w:lvl w:ilvl="1" w:tplc="04150019">
      <w:start w:val="1"/>
      <w:numFmt w:val="lowerLetter"/>
      <w:lvlText w:val="%2."/>
      <w:lvlJc w:val="left"/>
      <w:pPr>
        <w:tabs>
          <w:tab w:val="num" w:pos="2271"/>
        </w:tabs>
        <w:ind w:left="2271" w:hanging="360"/>
      </w:pPr>
    </w:lvl>
    <w:lvl w:ilvl="2" w:tplc="0415001B">
      <w:start w:val="1"/>
      <w:numFmt w:val="lowerRoman"/>
      <w:lvlText w:val="%3."/>
      <w:lvlJc w:val="right"/>
      <w:pPr>
        <w:tabs>
          <w:tab w:val="num" w:pos="2991"/>
        </w:tabs>
        <w:ind w:left="2991" w:hanging="180"/>
      </w:pPr>
    </w:lvl>
    <w:lvl w:ilvl="3" w:tplc="0415000F" w:tentative="1">
      <w:start w:val="1"/>
      <w:numFmt w:val="decimal"/>
      <w:lvlText w:val="%4."/>
      <w:lvlJc w:val="left"/>
      <w:pPr>
        <w:tabs>
          <w:tab w:val="num" w:pos="3711"/>
        </w:tabs>
        <w:ind w:left="3711" w:hanging="360"/>
      </w:pPr>
    </w:lvl>
    <w:lvl w:ilvl="4" w:tplc="04150019" w:tentative="1">
      <w:start w:val="1"/>
      <w:numFmt w:val="lowerLetter"/>
      <w:lvlText w:val="%5."/>
      <w:lvlJc w:val="left"/>
      <w:pPr>
        <w:tabs>
          <w:tab w:val="num" w:pos="4431"/>
        </w:tabs>
        <w:ind w:left="4431" w:hanging="360"/>
      </w:pPr>
    </w:lvl>
    <w:lvl w:ilvl="5" w:tplc="0415001B" w:tentative="1">
      <w:start w:val="1"/>
      <w:numFmt w:val="lowerRoman"/>
      <w:lvlText w:val="%6."/>
      <w:lvlJc w:val="right"/>
      <w:pPr>
        <w:tabs>
          <w:tab w:val="num" w:pos="5151"/>
        </w:tabs>
        <w:ind w:left="5151" w:hanging="180"/>
      </w:pPr>
    </w:lvl>
    <w:lvl w:ilvl="6" w:tplc="0415000F" w:tentative="1">
      <w:start w:val="1"/>
      <w:numFmt w:val="decimal"/>
      <w:lvlText w:val="%7."/>
      <w:lvlJc w:val="left"/>
      <w:pPr>
        <w:tabs>
          <w:tab w:val="num" w:pos="5871"/>
        </w:tabs>
        <w:ind w:left="5871" w:hanging="360"/>
      </w:pPr>
    </w:lvl>
    <w:lvl w:ilvl="7" w:tplc="04150019" w:tentative="1">
      <w:start w:val="1"/>
      <w:numFmt w:val="lowerLetter"/>
      <w:lvlText w:val="%8."/>
      <w:lvlJc w:val="left"/>
      <w:pPr>
        <w:tabs>
          <w:tab w:val="num" w:pos="6591"/>
        </w:tabs>
        <w:ind w:left="6591" w:hanging="360"/>
      </w:pPr>
    </w:lvl>
    <w:lvl w:ilvl="8" w:tplc="0415001B" w:tentative="1">
      <w:start w:val="1"/>
      <w:numFmt w:val="lowerRoman"/>
      <w:lvlText w:val="%9."/>
      <w:lvlJc w:val="right"/>
      <w:pPr>
        <w:tabs>
          <w:tab w:val="num" w:pos="7311"/>
        </w:tabs>
        <w:ind w:left="7311" w:hanging="180"/>
      </w:pPr>
    </w:lvl>
  </w:abstractNum>
  <w:abstractNum w:abstractNumId="19" w15:restartNumberingAfterBreak="0">
    <w:nsid w:val="3FB71527"/>
    <w:multiLevelType w:val="hybridMultilevel"/>
    <w:tmpl w:val="7BAA9128"/>
    <w:lvl w:ilvl="0" w:tplc="157E09C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418977F4"/>
    <w:multiLevelType w:val="multilevel"/>
    <w:tmpl w:val="4C802CC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51238C"/>
    <w:multiLevelType w:val="multilevel"/>
    <w:tmpl w:val="0432519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BD5E53"/>
    <w:multiLevelType w:val="hybridMultilevel"/>
    <w:tmpl w:val="DCDA36BC"/>
    <w:lvl w:ilvl="0" w:tplc="F7BECE28">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5F2E2E"/>
    <w:multiLevelType w:val="hybridMultilevel"/>
    <w:tmpl w:val="8FECCB2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8D14D74"/>
    <w:multiLevelType w:val="hybridMultilevel"/>
    <w:tmpl w:val="0EE4847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9342637"/>
    <w:multiLevelType w:val="hybridMultilevel"/>
    <w:tmpl w:val="E56CDEF4"/>
    <w:lvl w:ilvl="0" w:tplc="342E36A6">
      <w:start w:val="1"/>
      <w:numFmt w:val="decimal"/>
      <w:lvlText w:val="%1."/>
      <w:lvlJc w:val="left"/>
      <w:pPr>
        <w:ind w:left="-492" w:hanging="360"/>
      </w:pPr>
      <w:rPr>
        <w:rFonts w:hint="default"/>
      </w:rPr>
    </w:lvl>
    <w:lvl w:ilvl="1" w:tplc="04150019" w:tentative="1">
      <w:start w:val="1"/>
      <w:numFmt w:val="lowerLetter"/>
      <w:lvlText w:val="%2."/>
      <w:lvlJc w:val="left"/>
      <w:pPr>
        <w:ind w:left="228" w:hanging="360"/>
      </w:pPr>
    </w:lvl>
    <w:lvl w:ilvl="2" w:tplc="0415001B" w:tentative="1">
      <w:start w:val="1"/>
      <w:numFmt w:val="lowerRoman"/>
      <w:lvlText w:val="%3."/>
      <w:lvlJc w:val="right"/>
      <w:pPr>
        <w:ind w:left="948" w:hanging="180"/>
      </w:pPr>
    </w:lvl>
    <w:lvl w:ilvl="3" w:tplc="0415000F" w:tentative="1">
      <w:start w:val="1"/>
      <w:numFmt w:val="decimal"/>
      <w:lvlText w:val="%4."/>
      <w:lvlJc w:val="left"/>
      <w:pPr>
        <w:ind w:left="1668" w:hanging="360"/>
      </w:pPr>
    </w:lvl>
    <w:lvl w:ilvl="4" w:tplc="04150019" w:tentative="1">
      <w:start w:val="1"/>
      <w:numFmt w:val="lowerLetter"/>
      <w:lvlText w:val="%5."/>
      <w:lvlJc w:val="left"/>
      <w:pPr>
        <w:ind w:left="2388" w:hanging="360"/>
      </w:pPr>
    </w:lvl>
    <w:lvl w:ilvl="5" w:tplc="0415001B" w:tentative="1">
      <w:start w:val="1"/>
      <w:numFmt w:val="lowerRoman"/>
      <w:lvlText w:val="%6."/>
      <w:lvlJc w:val="right"/>
      <w:pPr>
        <w:ind w:left="3108" w:hanging="180"/>
      </w:pPr>
    </w:lvl>
    <w:lvl w:ilvl="6" w:tplc="0415000F" w:tentative="1">
      <w:start w:val="1"/>
      <w:numFmt w:val="decimal"/>
      <w:lvlText w:val="%7."/>
      <w:lvlJc w:val="left"/>
      <w:pPr>
        <w:ind w:left="3828" w:hanging="360"/>
      </w:pPr>
    </w:lvl>
    <w:lvl w:ilvl="7" w:tplc="04150019" w:tentative="1">
      <w:start w:val="1"/>
      <w:numFmt w:val="lowerLetter"/>
      <w:lvlText w:val="%8."/>
      <w:lvlJc w:val="left"/>
      <w:pPr>
        <w:ind w:left="4548" w:hanging="360"/>
      </w:pPr>
    </w:lvl>
    <w:lvl w:ilvl="8" w:tplc="0415001B" w:tentative="1">
      <w:start w:val="1"/>
      <w:numFmt w:val="lowerRoman"/>
      <w:lvlText w:val="%9."/>
      <w:lvlJc w:val="right"/>
      <w:pPr>
        <w:ind w:left="5268" w:hanging="180"/>
      </w:pPr>
    </w:lvl>
  </w:abstractNum>
  <w:abstractNum w:abstractNumId="26" w15:restartNumberingAfterBreak="0">
    <w:nsid w:val="496272C6"/>
    <w:multiLevelType w:val="hybridMultilevel"/>
    <w:tmpl w:val="D6C00B4C"/>
    <w:lvl w:ilvl="0" w:tplc="D460E640">
      <w:start w:val="2"/>
      <w:numFmt w:val="decimal"/>
      <w:lvlText w:val="%1)"/>
      <w:lvlJc w:val="left"/>
      <w:pPr>
        <w:tabs>
          <w:tab w:val="num" w:pos="1191"/>
        </w:tabs>
        <w:ind w:left="1191" w:hanging="483"/>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7" w15:restartNumberingAfterBreak="0">
    <w:nsid w:val="4CEC48EA"/>
    <w:multiLevelType w:val="hybridMultilevel"/>
    <w:tmpl w:val="13A870C2"/>
    <w:lvl w:ilvl="0" w:tplc="6C3488EA">
      <w:start w:val="1"/>
      <w:numFmt w:val="decimal"/>
      <w:lvlText w:val="%1."/>
      <w:lvlJc w:val="left"/>
      <w:pPr>
        <w:ind w:left="86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51C70C27"/>
    <w:multiLevelType w:val="hybridMultilevel"/>
    <w:tmpl w:val="C68C9F0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522B78BA"/>
    <w:multiLevelType w:val="hybridMultilevel"/>
    <w:tmpl w:val="72BAEA80"/>
    <w:lvl w:ilvl="0" w:tplc="65A4B926">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0" w15:restartNumberingAfterBreak="0">
    <w:nsid w:val="56665115"/>
    <w:multiLevelType w:val="hybridMultilevel"/>
    <w:tmpl w:val="14763436"/>
    <w:lvl w:ilvl="0" w:tplc="7E2CDBDC">
      <w:start w:val="1"/>
      <w:numFmt w:val="decimal"/>
      <w:lvlText w:val="%1)"/>
      <w:lvlJc w:val="left"/>
      <w:pPr>
        <w:ind w:left="927" w:hanging="360"/>
      </w:pPr>
      <w:rPr>
        <w:rFonts w:ascii="Times New Roman" w:eastAsiaTheme="minorHAnsi"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72B5243"/>
    <w:multiLevelType w:val="hybridMultilevel"/>
    <w:tmpl w:val="26644B3A"/>
    <w:lvl w:ilvl="0" w:tplc="67A00042">
      <w:start w:val="1"/>
      <w:numFmt w:val="lowerLetter"/>
      <w:lvlText w:val="%1)"/>
      <w:lvlJc w:val="left"/>
      <w:pPr>
        <w:tabs>
          <w:tab w:val="num" w:pos="1657"/>
        </w:tabs>
        <w:ind w:left="165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63123C"/>
    <w:multiLevelType w:val="hybridMultilevel"/>
    <w:tmpl w:val="986CEC54"/>
    <w:lvl w:ilvl="0" w:tplc="F24E41B8">
      <w:start w:val="1"/>
      <w:numFmt w:val="decimal"/>
      <w:lvlText w:val="%1."/>
      <w:lvlJc w:val="left"/>
      <w:pPr>
        <w:tabs>
          <w:tab w:val="num" w:pos="540"/>
        </w:tabs>
        <w:ind w:left="540" w:hanging="360"/>
      </w:pPr>
      <w:rPr>
        <w:rFonts w:hint="default"/>
        <w:b w:val="0"/>
      </w:rPr>
    </w:lvl>
    <w:lvl w:ilvl="1" w:tplc="04150019">
      <w:start w:val="1"/>
      <w:numFmt w:val="lowerLetter"/>
      <w:lvlText w:val="%2."/>
      <w:lvlJc w:val="left"/>
      <w:pPr>
        <w:tabs>
          <w:tab w:val="num" w:pos="1260"/>
        </w:tabs>
        <w:ind w:left="1260" w:hanging="360"/>
      </w:pPr>
    </w:lvl>
    <w:lvl w:ilvl="2" w:tplc="0A92023E">
      <w:start w:val="9"/>
      <w:numFmt w:val="decimal"/>
      <w:lvlText w:val="%3)"/>
      <w:lvlJc w:val="left"/>
      <w:pPr>
        <w:tabs>
          <w:tab w:val="num" w:pos="900"/>
        </w:tabs>
        <w:ind w:left="90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3" w15:restartNumberingAfterBreak="0">
    <w:nsid w:val="597807B8"/>
    <w:multiLevelType w:val="hybridMultilevel"/>
    <w:tmpl w:val="F9A0FEBC"/>
    <w:lvl w:ilvl="0" w:tplc="8BC45B6A">
      <w:start w:val="1"/>
      <w:numFmt w:val="decimal"/>
      <w:lvlText w:val="%1."/>
      <w:lvlJc w:val="left"/>
      <w:pPr>
        <w:tabs>
          <w:tab w:val="num" w:pos="900"/>
        </w:tabs>
        <w:ind w:left="900" w:hanging="54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40101B"/>
    <w:multiLevelType w:val="hybridMultilevel"/>
    <w:tmpl w:val="F7F4D352"/>
    <w:lvl w:ilvl="0" w:tplc="65A4B9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61AC5177"/>
    <w:multiLevelType w:val="hybridMultilevel"/>
    <w:tmpl w:val="A1B402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07701D"/>
    <w:multiLevelType w:val="hybridMultilevel"/>
    <w:tmpl w:val="F56CB712"/>
    <w:lvl w:ilvl="0" w:tplc="0415000F">
      <w:start w:val="1"/>
      <w:numFmt w:val="decimal"/>
      <w:lvlText w:val="%1."/>
      <w:lvlJc w:val="left"/>
      <w:pPr>
        <w:tabs>
          <w:tab w:val="num" w:pos="720"/>
        </w:tabs>
        <w:ind w:left="720" w:hanging="360"/>
      </w:pPr>
      <w:rPr>
        <w:rFonts w:hint="default"/>
      </w:rPr>
    </w:lvl>
    <w:lvl w:ilvl="1" w:tplc="7BAE2C12">
      <w:start w:val="1"/>
      <w:numFmt w:val="decimal"/>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81E2299"/>
    <w:multiLevelType w:val="hybridMultilevel"/>
    <w:tmpl w:val="0BC61524"/>
    <w:lvl w:ilvl="0" w:tplc="65A4B9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E9006B"/>
    <w:multiLevelType w:val="hybridMultilevel"/>
    <w:tmpl w:val="35A8E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5E3FFA"/>
    <w:multiLevelType w:val="hybridMultilevel"/>
    <w:tmpl w:val="8932C212"/>
    <w:lvl w:ilvl="0" w:tplc="0415000F">
      <w:start w:val="1"/>
      <w:numFmt w:val="decimal"/>
      <w:lvlText w:val="%1."/>
      <w:lvlJc w:val="left"/>
      <w:pPr>
        <w:tabs>
          <w:tab w:val="num" w:pos="539"/>
        </w:tabs>
        <w:ind w:left="539" w:hanging="397"/>
      </w:pPr>
      <w:rPr>
        <w:rFonts w:hint="default"/>
      </w:rPr>
    </w:lvl>
    <w:lvl w:ilvl="1" w:tplc="8FCC0E34">
      <w:start w:val="1"/>
      <w:numFmt w:val="decimal"/>
      <w:lvlText w:val="%2."/>
      <w:lvlJc w:val="left"/>
      <w:pPr>
        <w:tabs>
          <w:tab w:val="num" w:pos="1222"/>
        </w:tabs>
        <w:ind w:left="1222" w:hanging="360"/>
      </w:pPr>
      <w:rPr>
        <w:rFonts w:hint="default"/>
      </w:r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40" w15:restartNumberingAfterBreak="0">
    <w:nsid w:val="6C3A32F2"/>
    <w:multiLevelType w:val="hybridMultilevel"/>
    <w:tmpl w:val="679EAC68"/>
    <w:lvl w:ilvl="0" w:tplc="65A4B92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CE27924"/>
    <w:multiLevelType w:val="multilevel"/>
    <w:tmpl w:val="40F420CE"/>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2" w15:restartNumberingAfterBreak="0">
    <w:nsid w:val="730B450B"/>
    <w:multiLevelType w:val="hybridMultilevel"/>
    <w:tmpl w:val="E856C406"/>
    <w:lvl w:ilvl="0" w:tplc="E80253C8">
      <w:start w:val="1"/>
      <w:numFmt w:val="decimal"/>
      <w:lvlText w:val="%1)"/>
      <w:lvlJc w:val="left"/>
      <w:pPr>
        <w:tabs>
          <w:tab w:val="num" w:pos="1005"/>
        </w:tabs>
        <w:ind w:left="1005" w:hanging="465"/>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3" w15:restartNumberingAfterBreak="0">
    <w:nsid w:val="75D66110"/>
    <w:multiLevelType w:val="multilevel"/>
    <w:tmpl w:val="B4F462C2"/>
    <w:lvl w:ilvl="0">
      <w:start w:val="4"/>
      <w:numFmt w:val="decimal"/>
      <w:lvlText w:val="%1."/>
      <w:lvlJc w:val="left"/>
      <w:pPr>
        <w:ind w:left="360" w:hanging="360"/>
      </w:pPr>
      <w:rPr>
        <w:rFonts w:hint="default"/>
        <w:b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79A21FEE"/>
    <w:multiLevelType w:val="hybridMultilevel"/>
    <w:tmpl w:val="930A4E0A"/>
    <w:lvl w:ilvl="0" w:tplc="5038E906">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7BBA6EEF"/>
    <w:multiLevelType w:val="hybridMultilevel"/>
    <w:tmpl w:val="2E48FBBC"/>
    <w:lvl w:ilvl="0" w:tplc="04150015">
      <w:start w:val="1"/>
      <w:numFmt w:val="upp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6" w15:restartNumberingAfterBreak="0">
    <w:nsid w:val="7F757EEB"/>
    <w:multiLevelType w:val="hybridMultilevel"/>
    <w:tmpl w:val="EF58ADC4"/>
    <w:lvl w:ilvl="0" w:tplc="589CF1B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32"/>
  </w:num>
  <w:num w:numId="2">
    <w:abstractNumId w:val="8"/>
  </w:num>
  <w:num w:numId="3">
    <w:abstractNumId w:val="0"/>
  </w:num>
  <w:num w:numId="4">
    <w:abstractNumId w:val="16"/>
  </w:num>
  <w:num w:numId="5">
    <w:abstractNumId w:val="12"/>
  </w:num>
  <w:num w:numId="6">
    <w:abstractNumId w:val="36"/>
  </w:num>
  <w:num w:numId="7">
    <w:abstractNumId w:val="33"/>
  </w:num>
  <w:num w:numId="8">
    <w:abstractNumId w:val="11"/>
  </w:num>
  <w:num w:numId="9">
    <w:abstractNumId w:val="1"/>
  </w:num>
  <w:num w:numId="10">
    <w:abstractNumId w:val="24"/>
  </w:num>
  <w:num w:numId="11">
    <w:abstractNumId w:val="23"/>
  </w:num>
  <w:num w:numId="12">
    <w:abstractNumId w:val="5"/>
  </w:num>
  <w:num w:numId="13">
    <w:abstractNumId w:val="18"/>
  </w:num>
  <w:num w:numId="14">
    <w:abstractNumId w:val="42"/>
  </w:num>
  <w:num w:numId="15">
    <w:abstractNumId w:val="26"/>
  </w:num>
  <w:num w:numId="16">
    <w:abstractNumId w:val="9"/>
  </w:num>
  <w:num w:numId="17">
    <w:abstractNumId w:val="13"/>
  </w:num>
  <w:num w:numId="18">
    <w:abstractNumId w:val="35"/>
  </w:num>
  <w:num w:numId="19">
    <w:abstractNumId w:val="44"/>
  </w:num>
  <w:num w:numId="20">
    <w:abstractNumId w:val="17"/>
  </w:num>
  <w:num w:numId="21">
    <w:abstractNumId w:val="46"/>
  </w:num>
  <w:num w:numId="22">
    <w:abstractNumId w:val="30"/>
  </w:num>
  <w:num w:numId="23">
    <w:abstractNumId w:val="29"/>
  </w:num>
  <w:num w:numId="24">
    <w:abstractNumId w:val="31"/>
  </w:num>
  <w:num w:numId="25">
    <w:abstractNumId w:val="7"/>
  </w:num>
  <w:num w:numId="26">
    <w:abstractNumId w:val="38"/>
  </w:num>
  <w:num w:numId="27">
    <w:abstractNumId w:val="25"/>
  </w:num>
  <w:num w:numId="28">
    <w:abstractNumId w:val="27"/>
  </w:num>
  <w:num w:numId="29">
    <w:abstractNumId w:val="14"/>
  </w:num>
  <w:num w:numId="30">
    <w:abstractNumId w:val="6"/>
    <w:lvlOverride w:ilvl="0">
      <w:startOverride w:val="1"/>
    </w:lvlOverride>
  </w:num>
  <w:num w:numId="31">
    <w:abstractNumId w:val="3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4"/>
  </w:num>
  <w:num w:numId="35">
    <w:abstractNumId w:val="45"/>
  </w:num>
  <w:num w:numId="36">
    <w:abstractNumId w:val="41"/>
  </w:num>
  <w:num w:numId="37">
    <w:abstractNumId w:val="40"/>
  </w:num>
  <w:num w:numId="38">
    <w:abstractNumId w:val="3"/>
  </w:num>
  <w:num w:numId="39">
    <w:abstractNumId w:val="19"/>
  </w:num>
  <w:num w:numId="40">
    <w:abstractNumId w:val="21"/>
  </w:num>
  <w:num w:numId="41">
    <w:abstractNumId w:val="34"/>
  </w:num>
  <w:num w:numId="42">
    <w:abstractNumId w:val="10"/>
  </w:num>
  <w:num w:numId="43">
    <w:abstractNumId w:val="22"/>
  </w:num>
  <w:num w:numId="44">
    <w:abstractNumId w:val="20"/>
  </w:num>
  <w:num w:numId="45">
    <w:abstractNumId w:val="15"/>
  </w:num>
  <w:num w:numId="46">
    <w:abstractNumId w:val="37"/>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2A"/>
    <w:rsid w:val="00007142"/>
    <w:rsid w:val="00093FCF"/>
    <w:rsid w:val="00094D95"/>
    <w:rsid w:val="00095664"/>
    <w:rsid w:val="000E74FE"/>
    <w:rsid w:val="00102DFB"/>
    <w:rsid w:val="00113C0D"/>
    <w:rsid w:val="00132DE9"/>
    <w:rsid w:val="001577E1"/>
    <w:rsid w:val="00190645"/>
    <w:rsid w:val="001D6DAA"/>
    <w:rsid w:val="001E1C38"/>
    <w:rsid w:val="00200AF0"/>
    <w:rsid w:val="00285E79"/>
    <w:rsid w:val="00325839"/>
    <w:rsid w:val="00326348"/>
    <w:rsid w:val="00354297"/>
    <w:rsid w:val="003950CB"/>
    <w:rsid w:val="00402818"/>
    <w:rsid w:val="0041297C"/>
    <w:rsid w:val="0043315C"/>
    <w:rsid w:val="004575FD"/>
    <w:rsid w:val="00463296"/>
    <w:rsid w:val="004674BD"/>
    <w:rsid w:val="00481C1E"/>
    <w:rsid w:val="004A7143"/>
    <w:rsid w:val="005235B7"/>
    <w:rsid w:val="00526CD0"/>
    <w:rsid w:val="0053357F"/>
    <w:rsid w:val="005614A8"/>
    <w:rsid w:val="005D0B01"/>
    <w:rsid w:val="005D44F5"/>
    <w:rsid w:val="0061183A"/>
    <w:rsid w:val="0063484C"/>
    <w:rsid w:val="00655FCE"/>
    <w:rsid w:val="00660398"/>
    <w:rsid w:val="00724442"/>
    <w:rsid w:val="00770326"/>
    <w:rsid w:val="0078186D"/>
    <w:rsid w:val="007C77F8"/>
    <w:rsid w:val="007D6FDC"/>
    <w:rsid w:val="007F4D45"/>
    <w:rsid w:val="007F7DFA"/>
    <w:rsid w:val="00802294"/>
    <w:rsid w:val="00843045"/>
    <w:rsid w:val="008461B8"/>
    <w:rsid w:val="008D1EAD"/>
    <w:rsid w:val="009246A9"/>
    <w:rsid w:val="009601D4"/>
    <w:rsid w:val="00985C78"/>
    <w:rsid w:val="009C2FB3"/>
    <w:rsid w:val="009F1051"/>
    <w:rsid w:val="009F5D7A"/>
    <w:rsid w:val="00A34016"/>
    <w:rsid w:val="00AB1997"/>
    <w:rsid w:val="00AD3205"/>
    <w:rsid w:val="00B07A30"/>
    <w:rsid w:val="00B137D4"/>
    <w:rsid w:val="00B42C5A"/>
    <w:rsid w:val="00B45AB7"/>
    <w:rsid w:val="00B930B2"/>
    <w:rsid w:val="00BF5A7B"/>
    <w:rsid w:val="00BF6D4D"/>
    <w:rsid w:val="00C22134"/>
    <w:rsid w:val="00C62F2A"/>
    <w:rsid w:val="00C70D3E"/>
    <w:rsid w:val="00CB03EE"/>
    <w:rsid w:val="00CC0025"/>
    <w:rsid w:val="00D204CD"/>
    <w:rsid w:val="00D345D1"/>
    <w:rsid w:val="00D42FDF"/>
    <w:rsid w:val="00DB2779"/>
    <w:rsid w:val="00DB69B7"/>
    <w:rsid w:val="00DE5D21"/>
    <w:rsid w:val="00DF5978"/>
    <w:rsid w:val="00E25914"/>
    <w:rsid w:val="00E4082A"/>
    <w:rsid w:val="00E565B9"/>
    <w:rsid w:val="00E66A09"/>
    <w:rsid w:val="00ED4AA8"/>
    <w:rsid w:val="00F74240"/>
    <w:rsid w:val="00F757B7"/>
    <w:rsid w:val="00F84105"/>
    <w:rsid w:val="00FB57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B67D"/>
  <w15:docId w15:val="{850B4227-B90B-4514-ABA5-0D0FA427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082A"/>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uiPriority w:val="9"/>
    <w:qFormat/>
    <w:rsid w:val="00D345D1"/>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4082A"/>
    <w:pPr>
      <w:jc w:val="both"/>
    </w:pPr>
  </w:style>
  <w:style w:type="character" w:customStyle="1" w:styleId="TekstpodstawowyZnak">
    <w:name w:val="Tekst podstawowy Znak"/>
    <w:basedOn w:val="Domylnaczcionkaakapitu"/>
    <w:link w:val="Tekstpodstawowy"/>
    <w:rsid w:val="00E4082A"/>
    <w:rPr>
      <w:rFonts w:ascii="Times New Roman" w:eastAsia="Times New Roman" w:hAnsi="Times New Roman" w:cs="Times New Roman"/>
      <w:sz w:val="24"/>
      <w:szCs w:val="24"/>
      <w:lang w:eastAsia="pl-PL"/>
    </w:rPr>
  </w:style>
  <w:style w:type="paragraph" w:styleId="Stopka">
    <w:name w:val="footer"/>
    <w:basedOn w:val="Normalny"/>
    <w:link w:val="StopkaZnak"/>
    <w:rsid w:val="00E4082A"/>
    <w:pPr>
      <w:widowControl w:val="0"/>
      <w:tabs>
        <w:tab w:val="center" w:pos="4536"/>
        <w:tab w:val="right" w:pos="9072"/>
      </w:tabs>
      <w:suppressAutoHyphens/>
    </w:pPr>
    <w:rPr>
      <w:sz w:val="20"/>
      <w:szCs w:val="20"/>
      <w:lang w:val="en-US"/>
    </w:rPr>
  </w:style>
  <w:style w:type="character" w:customStyle="1" w:styleId="StopkaZnak">
    <w:name w:val="Stopka Znak"/>
    <w:basedOn w:val="Domylnaczcionkaakapitu"/>
    <w:link w:val="Stopka"/>
    <w:rsid w:val="00E4082A"/>
    <w:rPr>
      <w:rFonts w:ascii="Times New Roman" w:eastAsia="Times New Roman" w:hAnsi="Times New Roman" w:cs="Times New Roman"/>
      <w:sz w:val="20"/>
      <w:szCs w:val="20"/>
      <w:lang w:val="en-US"/>
    </w:rPr>
  </w:style>
  <w:style w:type="paragraph" w:styleId="Tekstpodstawowy2">
    <w:name w:val="Body Text 2"/>
    <w:basedOn w:val="Normalny"/>
    <w:link w:val="Tekstpodstawowy2Znak"/>
    <w:rsid w:val="00E4082A"/>
    <w:pPr>
      <w:widowControl w:val="0"/>
      <w:suppressAutoHyphens/>
      <w:spacing w:after="120" w:line="480" w:lineRule="auto"/>
    </w:pPr>
    <w:rPr>
      <w:sz w:val="20"/>
      <w:szCs w:val="20"/>
      <w:lang w:val="en-US"/>
    </w:rPr>
  </w:style>
  <w:style w:type="character" w:customStyle="1" w:styleId="Tekstpodstawowy2Znak">
    <w:name w:val="Tekst podstawowy 2 Znak"/>
    <w:basedOn w:val="Domylnaczcionkaakapitu"/>
    <w:link w:val="Tekstpodstawowy2"/>
    <w:rsid w:val="00E4082A"/>
    <w:rPr>
      <w:rFonts w:ascii="Times New Roman" w:eastAsia="Times New Roman" w:hAnsi="Times New Roman" w:cs="Times New Roman"/>
      <w:sz w:val="20"/>
      <w:szCs w:val="20"/>
      <w:lang w:val="en-US"/>
    </w:rPr>
  </w:style>
  <w:style w:type="character" w:styleId="Numerstrony">
    <w:name w:val="page number"/>
    <w:basedOn w:val="Domylnaczcionkaakapitu"/>
    <w:rsid w:val="00E4082A"/>
  </w:style>
  <w:style w:type="paragraph" w:styleId="Akapitzlist">
    <w:name w:val="List Paragraph"/>
    <w:basedOn w:val="Normalny"/>
    <w:uiPriority w:val="34"/>
    <w:qFormat/>
    <w:rsid w:val="00C22134"/>
    <w:pPr>
      <w:spacing w:after="200" w:line="276"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285E79"/>
    <w:rPr>
      <w:rFonts w:ascii="Tahoma" w:hAnsi="Tahoma" w:cs="Tahoma"/>
      <w:sz w:val="16"/>
      <w:szCs w:val="16"/>
    </w:rPr>
  </w:style>
  <w:style w:type="character" w:customStyle="1" w:styleId="TekstdymkaZnak">
    <w:name w:val="Tekst dymka Znak"/>
    <w:basedOn w:val="Domylnaczcionkaakapitu"/>
    <w:link w:val="Tekstdymka"/>
    <w:uiPriority w:val="99"/>
    <w:semiHidden/>
    <w:rsid w:val="00285E79"/>
    <w:rPr>
      <w:rFonts w:ascii="Tahoma" w:eastAsia="Times New Roman" w:hAnsi="Tahoma" w:cs="Tahoma"/>
      <w:sz w:val="16"/>
      <w:szCs w:val="16"/>
      <w:lang w:eastAsia="pl-PL"/>
    </w:rPr>
  </w:style>
  <w:style w:type="character" w:customStyle="1" w:styleId="Nagwek3Znak">
    <w:name w:val="Nagłówek 3 Znak"/>
    <w:basedOn w:val="Domylnaczcionkaakapitu"/>
    <w:link w:val="Nagwek3"/>
    <w:uiPriority w:val="9"/>
    <w:rsid w:val="00D345D1"/>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D345D1"/>
  </w:style>
  <w:style w:type="character" w:customStyle="1" w:styleId="ng-scope">
    <w:name w:val="ng-scope"/>
    <w:basedOn w:val="Domylnaczcionkaakapitu"/>
    <w:rsid w:val="00D345D1"/>
  </w:style>
  <w:style w:type="paragraph" w:styleId="Bezodstpw">
    <w:name w:val="No Spacing"/>
    <w:qFormat/>
    <w:rsid w:val="007F4D45"/>
    <w:pPr>
      <w:spacing w:after="0" w:line="240" w:lineRule="auto"/>
    </w:pPr>
    <w:rPr>
      <w:rFonts w:ascii="Calibri" w:eastAsia="Times New Roman" w:hAnsi="Calibri" w:cs="Times New Roman"/>
      <w:lang w:eastAsia="pl-PL"/>
    </w:rPr>
  </w:style>
  <w:style w:type="paragraph" w:customStyle="1" w:styleId="Normalny1">
    <w:name w:val="Normalny1"/>
    <w:rsid w:val="00526CD0"/>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character" w:styleId="Hipercze">
    <w:name w:val="Hyperlink"/>
    <w:basedOn w:val="Domylnaczcionkaakapitu"/>
    <w:uiPriority w:val="99"/>
    <w:unhideWhenUsed/>
    <w:rsid w:val="00526C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19694">
      <w:bodyDiv w:val="1"/>
      <w:marLeft w:val="0"/>
      <w:marRight w:val="0"/>
      <w:marTop w:val="0"/>
      <w:marBottom w:val="0"/>
      <w:divBdr>
        <w:top w:val="none" w:sz="0" w:space="0" w:color="auto"/>
        <w:left w:val="none" w:sz="0" w:space="0" w:color="auto"/>
        <w:bottom w:val="none" w:sz="0" w:space="0" w:color="auto"/>
        <w:right w:val="none" w:sz="0" w:space="0" w:color="auto"/>
      </w:divBdr>
    </w:div>
    <w:div w:id="1091707605">
      <w:bodyDiv w:val="1"/>
      <w:marLeft w:val="0"/>
      <w:marRight w:val="0"/>
      <w:marTop w:val="0"/>
      <w:marBottom w:val="0"/>
      <w:divBdr>
        <w:top w:val="none" w:sz="0" w:space="0" w:color="auto"/>
        <w:left w:val="none" w:sz="0" w:space="0" w:color="auto"/>
        <w:bottom w:val="none" w:sz="0" w:space="0" w:color="auto"/>
        <w:right w:val="none" w:sz="0" w:space="0" w:color="auto"/>
      </w:divBdr>
    </w:div>
    <w:div w:id="1110591224">
      <w:bodyDiv w:val="1"/>
      <w:marLeft w:val="0"/>
      <w:marRight w:val="0"/>
      <w:marTop w:val="0"/>
      <w:marBottom w:val="0"/>
      <w:divBdr>
        <w:top w:val="none" w:sz="0" w:space="0" w:color="auto"/>
        <w:left w:val="none" w:sz="0" w:space="0" w:color="auto"/>
        <w:bottom w:val="none" w:sz="0" w:space="0" w:color="auto"/>
        <w:right w:val="none" w:sz="0" w:space="0" w:color="auto"/>
      </w:divBdr>
    </w:div>
    <w:div w:id="1115753555">
      <w:bodyDiv w:val="1"/>
      <w:marLeft w:val="0"/>
      <w:marRight w:val="0"/>
      <w:marTop w:val="0"/>
      <w:marBottom w:val="0"/>
      <w:divBdr>
        <w:top w:val="none" w:sz="0" w:space="0" w:color="auto"/>
        <w:left w:val="none" w:sz="0" w:space="0" w:color="auto"/>
        <w:bottom w:val="none" w:sz="0" w:space="0" w:color="auto"/>
        <w:right w:val="none" w:sz="0" w:space="0" w:color="auto"/>
      </w:divBdr>
    </w:div>
    <w:div w:id="1941404340">
      <w:bodyDiv w:val="1"/>
      <w:marLeft w:val="0"/>
      <w:marRight w:val="0"/>
      <w:marTop w:val="0"/>
      <w:marBottom w:val="0"/>
      <w:divBdr>
        <w:top w:val="none" w:sz="0" w:space="0" w:color="auto"/>
        <w:left w:val="none" w:sz="0" w:space="0" w:color="auto"/>
        <w:bottom w:val="none" w:sz="0" w:space="0" w:color="auto"/>
        <w:right w:val="none" w:sz="0" w:space="0" w:color="auto"/>
      </w:divBdr>
    </w:div>
    <w:div w:id="207037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A1426-F686-453B-A450-F3F78BEE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4116</Words>
  <Characters>24700</Characters>
  <Application>Microsoft Office Word</Application>
  <DocSecurity>4</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Maśny Stapor</dc:creator>
  <cp:lastModifiedBy>Magdalena Podsiadło</cp:lastModifiedBy>
  <cp:revision>2</cp:revision>
  <cp:lastPrinted>2021-05-21T10:37:00Z</cp:lastPrinted>
  <dcterms:created xsi:type="dcterms:W3CDTF">2021-05-26T12:32:00Z</dcterms:created>
  <dcterms:modified xsi:type="dcterms:W3CDTF">2021-05-26T12:32:00Z</dcterms:modified>
</cp:coreProperties>
</file>