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0" w:name="_GoBack"/>
      <w:bookmarkEnd w:id="0"/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337354F0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Zastępcy 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31554BC3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FB718F" w:rsidRPr="00FB718F">
        <w:rPr>
          <w:rFonts w:ascii="Times New Roman" w:hAnsi="Times New Roman" w:cs="Times New Roman"/>
          <w:bCs/>
          <w:sz w:val="24"/>
          <w:szCs w:val="24"/>
        </w:rPr>
        <w:t>)</w:t>
      </w:r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FB718F">
        <w:rPr>
          <w:rFonts w:ascii="Times New Roman" w:hAnsi="Times New Roman" w:cs="Times New Roman"/>
          <w:sz w:val="24"/>
          <w:szCs w:val="24"/>
        </w:rPr>
        <w:t>(Dz. U. z 2019 r. poz. 2019</w:t>
      </w:r>
      <w:r w:rsidR="00AF5569">
        <w:rPr>
          <w:rFonts w:ascii="Times New Roman" w:hAnsi="Times New Roman" w:cs="Times New Roman"/>
          <w:sz w:val="24"/>
          <w:szCs w:val="24"/>
        </w:rPr>
        <w:t>,</w:t>
      </w:r>
      <w:r w:rsidR="00FB71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71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718F">
        <w:rPr>
          <w:rFonts w:ascii="Times New Roman" w:hAnsi="Times New Roman" w:cs="Times New Roman"/>
          <w:sz w:val="24"/>
          <w:szCs w:val="24"/>
        </w:rPr>
        <w:t>. zm.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7E903731" w14:textId="7266A862"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Oferta 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34FC88EB"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FB718F" w:rsidRPr="00FB718F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"Przebudowa drogi gminnej nr 347007T Poduchowne – Korzonek – Etap II”</w:t>
      </w:r>
      <w:r w:rsid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.</w:t>
      </w:r>
    </w:p>
    <w:p w14:paraId="110E5737" w14:textId="3CF2BE0C" w:rsidR="00BB51A7" w:rsidRPr="00FB718F" w:rsidRDefault="00380746" w:rsidP="00FB718F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FB718F" w:rsidRP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 robót, który został zamieszczony przez Zamawiającego na stronie internetowej prowadzonego postępowania: ugmirzec.sisco.info: przetargi &gt; 2021 &gt; maj &gt; "Przebudowa drogi gminnej nr 347007T Poduchowne – Korzonek – Etap II”,  oraz na https://miniportal.uzp.gov.pl/: https://miniportal.uzp.gov.pl/Postepowania/ef5b64ee-2efe-4b64-b2f4-ecb284548551 ,</w:t>
      </w:r>
      <w:r w:rsid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B718F" w:rsidRP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>nr ogłoszenia na BZP po numerem nr 2021/BZP 00045292/01 z dnia 04.05.2021 r.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525E91AE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poz.1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333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439DDDFD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5163E">
        <w:rPr>
          <w:rFonts w:ascii="Times New Roman" w:hAnsi="Times New Roman" w:cs="Times New Roman"/>
          <w:color w:val="000000"/>
          <w:spacing w:val="-6"/>
          <w:sz w:val="24"/>
          <w:szCs w:val="24"/>
        </w:rPr>
        <w:t>w terminie 5 miesięcy od momentu podpisania umowy pomiędzy Zamawiającym a Wykonawca robót budowlanych</w:t>
      </w:r>
      <w:r w:rsidR="006516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676E508C" w14:textId="77777777" w:rsidR="00453A06" w:rsidRDefault="00453A06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14:paraId="0D61BEDE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2D85D31C"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która wynosi </w:t>
      </w:r>
      <w:r w:rsidR="00453A06" w:rsidRPr="004C507C">
        <w:rPr>
          <w:rFonts w:ascii="Times New Roman" w:hAnsi="Times New Roman" w:cs="Times New Roman"/>
          <w:spacing w:val="-4"/>
          <w:sz w:val="24"/>
          <w:szCs w:val="24"/>
        </w:rPr>
        <w:t>18,30 zł brutto w 2021 r.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4D89CB78" w:rsidR="00995785" w:rsidRPr="00315479" w:rsidRDefault="00CD1E5E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12256218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oświadcza, że </w:t>
      </w:r>
      <w:r w:rsidR="00CD1E5E">
        <w:t xml:space="preserve">Inspektor nadzoru </w:t>
      </w:r>
      <w:r>
        <w:t xml:space="preserve"> może przesyłać ustrukturyzowane faktury elektroniczne, o których mowa w art. 2 pkt. 4 ustawy z dnia 9 listopada 2018 r. o elektronicznym fakturowaniu w zamówieniach publicznych</w:t>
      </w:r>
      <w:r w:rsidR="00AF5569">
        <w:t>, koncesjach na roboty budowlane i usługi oraz partnerstwie publiczno-prawnym</w:t>
      </w:r>
      <w:r>
        <w:t xml:space="preserve"> (Dz. U. z 20</w:t>
      </w:r>
      <w:r w:rsidR="00C64152">
        <w:t>20</w:t>
      </w:r>
      <w:r>
        <w:t>r. poz.</w:t>
      </w:r>
      <w:r w:rsidR="00C64152">
        <w:t>1666</w:t>
      </w:r>
      <w:r w:rsidR="00AF5569">
        <w:t>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202</w:t>
      </w:r>
      <w:r w:rsidR="00AF5569">
        <w:t>1</w:t>
      </w:r>
      <w:r>
        <w:t xml:space="preserve"> r. poz. </w:t>
      </w:r>
      <w:r w:rsidR="00AF5569">
        <w:t>685</w:t>
      </w:r>
      <w:r>
        <w:t xml:space="preserve">, </w:t>
      </w:r>
      <w:r w:rsidR="00AF5569">
        <w:t xml:space="preserve">                                </w:t>
      </w:r>
      <w:r>
        <w:t>z późn.zm.).</w:t>
      </w:r>
    </w:p>
    <w:p w14:paraId="5F97D8A3" w14:textId="77777777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</w:t>
      </w:r>
      <w:r>
        <w:lastRenderedPageBreak/>
        <w:t xml:space="preserve">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146E1E38" w:rsidR="00315479" w:rsidRDefault="00CD1E5E" w:rsidP="00CD1E5E">
      <w:pPr>
        <w:pStyle w:val="Tekstpodstawowy"/>
        <w:numPr>
          <w:ilvl w:val="0"/>
          <w:numId w:val="14"/>
        </w:numPr>
      </w:pPr>
      <w:r>
        <w:t>Inspektor nadzoru</w:t>
      </w:r>
      <w:r w:rsidR="00315479">
        <w:t xml:space="preserve">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61D6BC9A" w:rsidR="00315479" w:rsidRDefault="00315479" w:rsidP="00CD1E5E">
      <w:pPr>
        <w:pStyle w:val="Tekstpodstawowy"/>
        <w:numPr>
          <w:ilvl w:val="0"/>
          <w:numId w:val="14"/>
        </w:numPr>
      </w:pPr>
      <w:r>
        <w:t>W związku z obowiązkiem odbioru ustrukturyzowanych faktur elektronicznych, o których mowa w art. 2 pkt 4 ustawy z dnia 9 listopada 2018 r. o elektronicznym fakturowaniu w zamówieniach publicznych</w:t>
      </w:r>
      <w:r w:rsidR="00AF5569">
        <w:t>, koncesjach na roboty budowlane lub usługi oraz partnerstwie publiczno-prawnym</w:t>
      </w:r>
      <w:r>
        <w:t xml:space="preserve"> (Dz. U. z 20</w:t>
      </w:r>
      <w:r w:rsidR="00C64152">
        <w:t>20</w:t>
      </w:r>
      <w:r>
        <w:t xml:space="preserve"> r. poz.</w:t>
      </w:r>
      <w:r w:rsidR="00C64152">
        <w:t xml:space="preserve"> 1666</w:t>
      </w:r>
      <w:r w:rsidR="00AF5569">
        <w:t>, z późn.zm.</w:t>
      </w:r>
      <w:r>
        <w:t xml:space="preserve">) przez Zamawiającego, w celu wypełnienia ww. obowiązku, niezbędne jest oświadczenie </w:t>
      </w:r>
      <w:r w:rsidR="00CD1E5E">
        <w:t>Inspektora nadzoru</w:t>
      </w:r>
      <w:r>
        <w:t xml:space="preserve"> czy zamierza wysyłać ustrukturyzowane faktury elektroniczne do Zamawiającego za pomocą platformy elektronicznego fakturowania.</w:t>
      </w:r>
    </w:p>
    <w:p w14:paraId="77ABE285" w14:textId="76D0B377" w:rsidR="00315479" w:rsidRDefault="00CD1E5E" w:rsidP="00CD1E5E">
      <w:pPr>
        <w:pStyle w:val="Tekstpodstawowy"/>
        <w:ind w:left="360"/>
      </w:pPr>
      <w:r>
        <w:t>16.Inspektor nadzoru oświadcza, że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20D56D5B" w14:textId="15AF07F3" w:rsidR="00315479" w:rsidRDefault="00315479" w:rsidP="00AF5569">
      <w:pPr>
        <w:pStyle w:val="Tekstpodstawowy"/>
        <w:ind w:left="360"/>
      </w:pPr>
      <w:r>
        <w:t>wysyłać za pośrednictwem PEF ustrukturyzowane faktury elektroniczne, o których mowa w art. 2 pkt 4ustawy z dnia 9 listopada 2018 r. o elektronicznym fakturowaniu w zamówieniach publicznych</w:t>
      </w:r>
      <w:r w:rsidR="00AF5569">
        <w:t>, koncesjach na roboty budowlane lub usługi oraz partnerstwie publiczno-prawnym.</w:t>
      </w:r>
      <w:r>
        <w:t xml:space="preserve"> W przypadku zmiany woli w ww. zakresie </w:t>
      </w:r>
      <w:r w:rsidR="00CD1E5E">
        <w:t>Inspektor nadzoru</w:t>
      </w:r>
      <w:r>
        <w:t xml:space="preserve"> zobowiązuje się do powiadomienia</w:t>
      </w:r>
      <w:r w:rsidR="00AF5569">
        <w:t xml:space="preserve"> o tym fakcie </w:t>
      </w:r>
      <w:r>
        <w:t>Za</w:t>
      </w:r>
      <w:r w:rsidR="00AF5569">
        <w:t>maw</w:t>
      </w:r>
      <w:r>
        <w:t>iającego najpóźniej w terminie do 7 dni przed taką zmianą</w:t>
      </w:r>
      <w:r w:rsidR="00AF5569">
        <w:t>.</w:t>
      </w:r>
    </w:p>
    <w:p w14:paraId="36D0F980" w14:textId="410F9B81" w:rsidR="00315479" w:rsidRDefault="00315479" w:rsidP="00CD1E5E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7F3EDFAD" w14:textId="77777777"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4580186C" w14:textId="77777777" w:rsidR="00AF7724" w:rsidRDefault="00AF7724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A17D920" w14:textId="1BD495B6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05247"/>
    <w:rsid w:val="00196401"/>
    <w:rsid w:val="001E430B"/>
    <w:rsid w:val="0029022D"/>
    <w:rsid w:val="002916E5"/>
    <w:rsid w:val="00295E4E"/>
    <w:rsid w:val="002A4A37"/>
    <w:rsid w:val="002C6736"/>
    <w:rsid w:val="002E20CA"/>
    <w:rsid w:val="00315479"/>
    <w:rsid w:val="00380746"/>
    <w:rsid w:val="003A520E"/>
    <w:rsid w:val="003C24CB"/>
    <w:rsid w:val="003E065A"/>
    <w:rsid w:val="00401D6F"/>
    <w:rsid w:val="00402099"/>
    <w:rsid w:val="004313D0"/>
    <w:rsid w:val="00432818"/>
    <w:rsid w:val="0045007B"/>
    <w:rsid w:val="00453A06"/>
    <w:rsid w:val="00492F29"/>
    <w:rsid w:val="004A150F"/>
    <w:rsid w:val="004C3C66"/>
    <w:rsid w:val="004C507C"/>
    <w:rsid w:val="004D4251"/>
    <w:rsid w:val="004D5B5F"/>
    <w:rsid w:val="004F4259"/>
    <w:rsid w:val="004F6C42"/>
    <w:rsid w:val="00507191"/>
    <w:rsid w:val="00525ED3"/>
    <w:rsid w:val="00537B36"/>
    <w:rsid w:val="00542C00"/>
    <w:rsid w:val="00570BEC"/>
    <w:rsid w:val="005A5171"/>
    <w:rsid w:val="005C0DF3"/>
    <w:rsid w:val="005D0A33"/>
    <w:rsid w:val="005D16F1"/>
    <w:rsid w:val="005E56FD"/>
    <w:rsid w:val="00641E67"/>
    <w:rsid w:val="00644E3D"/>
    <w:rsid w:val="0065163E"/>
    <w:rsid w:val="006E5AA9"/>
    <w:rsid w:val="00727A9F"/>
    <w:rsid w:val="007843BF"/>
    <w:rsid w:val="00791D24"/>
    <w:rsid w:val="007C3A67"/>
    <w:rsid w:val="007C7254"/>
    <w:rsid w:val="007D08EE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AF5569"/>
    <w:rsid w:val="00AF7724"/>
    <w:rsid w:val="00B410FA"/>
    <w:rsid w:val="00BB2A91"/>
    <w:rsid w:val="00BB51A7"/>
    <w:rsid w:val="00BF5DD9"/>
    <w:rsid w:val="00C018D1"/>
    <w:rsid w:val="00C148F5"/>
    <w:rsid w:val="00C349CB"/>
    <w:rsid w:val="00C548E9"/>
    <w:rsid w:val="00C64152"/>
    <w:rsid w:val="00C80051"/>
    <w:rsid w:val="00C83303"/>
    <w:rsid w:val="00C96727"/>
    <w:rsid w:val="00CD1E5E"/>
    <w:rsid w:val="00CD6737"/>
    <w:rsid w:val="00D038E4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92CDD"/>
    <w:rsid w:val="00EC3EC6"/>
    <w:rsid w:val="00EC5B3A"/>
    <w:rsid w:val="00EC7928"/>
    <w:rsid w:val="00ED051B"/>
    <w:rsid w:val="00EE26D5"/>
    <w:rsid w:val="00EF18EF"/>
    <w:rsid w:val="00F26C6C"/>
    <w:rsid w:val="00FB32AB"/>
    <w:rsid w:val="00FB718F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10511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2</cp:revision>
  <cp:lastPrinted>2017-07-04T12:59:00Z</cp:lastPrinted>
  <dcterms:created xsi:type="dcterms:W3CDTF">2021-05-18T06:48:00Z</dcterms:created>
  <dcterms:modified xsi:type="dcterms:W3CDTF">2021-05-18T06:48:00Z</dcterms:modified>
</cp:coreProperties>
</file>