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Inspektorem ochrony danych osobowych w Gminie Mirzec  jest pan Andrzej Kutwin kontakt 41 27671 89.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AC365B">
        <w:rPr>
          <w:rFonts w:ascii="Times New Roman" w:hAnsi="Times New Roman"/>
          <w:sz w:val="24"/>
          <w:szCs w:val="24"/>
        </w:rPr>
        <w:t>. zawartej pomiędzy Panią/Panem a Gminą Mirzec na podstawie art. 6 ust 1 pkt b) RODO.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 wykonania obowiązków prawnych, w tym…………..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</w:t>
      </w:r>
      <w:r w:rsidRPr="00AC36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365B">
        <w:rPr>
          <w:rFonts w:ascii="Times New Roman" w:hAnsi="Times New Roman"/>
          <w:sz w:val="24"/>
          <w:szCs w:val="24"/>
        </w:rPr>
        <w:t>Prezes Urzędu Ochrony Danych Osobowych.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BD02A8" w:rsidRPr="008D7F85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475EA7" w:rsidRDefault="00A005D7"/>
    <w:sectPr w:rsidR="00475EA7" w:rsidSect="00DE5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A8"/>
    <w:rsid w:val="00272FDC"/>
    <w:rsid w:val="007A0EF5"/>
    <w:rsid w:val="007E5F5D"/>
    <w:rsid w:val="00A005D7"/>
    <w:rsid w:val="00BD02A8"/>
    <w:rsid w:val="00C91D8D"/>
    <w:rsid w:val="00D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ADDE1-CA49-4F3E-A07C-C520CD8E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2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Magdalena Podsiadło</cp:lastModifiedBy>
  <cp:revision>2</cp:revision>
  <dcterms:created xsi:type="dcterms:W3CDTF">2021-04-09T11:24:00Z</dcterms:created>
  <dcterms:modified xsi:type="dcterms:W3CDTF">2021-04-09T11:24:00Z</dcterms:modified>
</cp:coreProperties>
</file>