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D1" w:rsidRPr="00C018D1" w:rsidRDefault="00C018D1" w:rsidP="00C018D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C018D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Załącznik nr 2 </w:t>
      </w:r>
    </w:p>
    <w:p w:rsidR="00995785" w:rsidRPr="00FF4CE8" w:rsidRDefault="00C80051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karbnika Gminy – Wandy Węgrzyn</w:t>
      </w:r>
    </w:p>
    <w:p w:rsidR="00995785" w:rsidRDefault="00AA2FEE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C018D1" w:rsidRPr="00C018D1" w:rsidRDefault="00C018D1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</w:t>
      </w:r>
      <w:r w:rsidR="00BB51A7">
        <w:rPr>
          <w:rFonts w:ascii="Times New Roman" w:hAnsi="Times New Roman" w:cs="Times New Roman"/>
          <w:sz w:val="24"/>
          <w:szCs w:val="24"/>
        </w:rPr>
        <w:t xml:space="preserve">ówień publicznych </w:t>
      </w:r>
      <w:r w:rsidR="006E5AA9">
        <w:rPr>
          <w:rFonts w:ascii="Times New Roman" w:hAnsi="Times New Roman" w:cs="Times New Roman"/>
          <w:sz w:val="24"/>
          <w:szCs w:val="24"/>
        </w:rPr>
        <w:t>(Dz. U. z 2019 r. poz. 1843</w:t>
      </w:r>
      <w:r w:rsidRPr="00C83303">
        <w:rPr>
          <w:rFonts w:ascii="Times New Roman" w:hAnsi="Times New Roman" w:cs="Times New Roman"/>
          <w:sz w:val="24"/>
          <w:szCs w:val="24"/>
        </w:rPr>
        <w:t>).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</w:t>
      </w:r>
      <w:r w:rsidR="00BB51A7">
        <w:rPr>
          <w:rFonts w:ascii="Times New Roman" w:hAnsi="Times New Roman" w:cs="Times New Roman"/>
          <w:sz w:val="24"/>
          <w:szCs w:val="24"/>
        </w:rPr>
        <w:t>konawcy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380746" w:rsidRPr="00180A70" w:rsidRDefault="00380746" w:rsidP="00180A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pełnienia nadzoru inwestorskiego nad zadaniem  pn.</w:t>
      </w:r>
      <w:r w:rsidR="00180A70" w:rsidRPr="00180A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0A7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E1D76" w:rsidRPr="009E1D76">
        <w:rPr>
          <w:rFonts w:ascii="Times New Roman" w:hAnsi="Times New Roman" w:cs="Times New Roman"/>
          <w:b/>
          <w:bCs/>
          <w:sz w:val="24"/>
          <w:szCs w:val="24"/>
        </w:rPr>
        <w:t>Konserwacja i odbudowa rowów melioracyjnych na terenie sołectw Gminy Mirzec”</w:t>
      </w:r>
      <w:r w:rsidR="00180A70">
        <w:rPr>
          <w:rFonts w:ascii="Times New Roman" w:hAnsi="Times New Roman" w:cs="Times New Roman"/>
          <w:b/>
          <w:bCs/>
          <w:sz w:val="24"/>
          <w:szCs w:val="24"/>
        </w:rPr>
        <w:t>, obejmujący: Część ………</w:t>
      </w:r>
    </w:p>
    <w:p w:rsidR="00180A70" w:rsidRPr="00180A70" w:rsidRDefault="00380746" w:rsidP="00180A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74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="00180A70" w:rsidRPr="00180A70">
        <w:rPr>
          <w:rFonts w:ascii="Times New Roman" w:eastAsia="Times New Roman" w:hAnsi="Times New Roman" w:cs="Times New Roman"/>
          <w:sz w:val="24"/>
          <w:szCs w:val="24"/>
        </w:rPr>
        <w:t>Szczegółowy zakres nadzorowanych robót określa przedmiar robót</w:t>
      </w:r>
      <w:r w:rsidR="0032459F">
        <w:rPr>
          <w:rFonts w:ascii="Times New Roman" w:eastAsia="Times New Roman" w:hAnsi="Times New Roman" w:cs="Times New Roman"/>
          <w:sz w:val="24"/>
          <w:szCs w:val="24"/>
        </w:rPr>
        <w:t xml:space="preserve"> dla poszczególnych części zamówienia</w:t>
      </w:r>
      <w:r w:rsidR="00180A70" w:rsidRPr="00180A70">
        <w:rPr>
          <w:rFonts w:ascii="Times New Roman" w:eastAsia="Times New Roman" w:hAnsi="Times New Roman" w:cs="Times New Roman"/>
          <w:sz w:val="24"/>
          <w:szCs w:val="24"/>
        </w:rPr>
        <w:t xml:space="preserve">, który został zamieszczony przez Zamawiającego na stronie internetowej: ugmirzec.sisco.info: </w:t>
      </w:r>
      <w:r w:rsidR="00180A70" w:rsidRPr="00180A70">
        <w:rPr>
          <w:rFonts w:ascii="Times New Roman" w:eastAsia="Times New Roman" w:hAnsi="Times New Roman" w:cs="Times New Roman"/>
          <w:b/>
          <w:sz w:val="24"/>
          <w:szCs w:val="24"/>
        </w:rPr>
        <w:t>Zamówienia publiczne do 30 tys. euro - 2020r. – LIPIEC.</w:t>
      </w:r>
    </w:p>
    <w:p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 w:rsidR="0032459F">
        <w:rPr>
          <w:rFonts w:ascii="Times New Roman" w:hAnsi="Times New Roman" w:cs="Times New Roman"/>
          <w:color w:val="000000"/>
          <w:spacing w:val="-4"/>
          <w:sz w:val="24"/>
          <w:szCs w:val="24"/>
        </w:rPr>
        <w:t>ksymalnie 12</w:t>
      </w:r>
      <w:bookmarkStart w:id="0" w:name="_GoBack"/>
      <w:bookmarkEnd w:id="0"/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201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9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r. poz.1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186,z późn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w dniu</w:t>
      </w:r>
      <w:r w:rsidR="00AA2F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4578D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</w:t>
      </w:r>
      <w:r w:rsidRPr="00492F29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492F2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AA2FEE" w:rsidRPr="007D08EE" w:rsidRDefault="00995785" w:rsidP="007D08EE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jest zobowiązany do przedstawienia Zamawiającemu swojej opinii w sprawie możliwości wprowadzenia rozwiązań zamiennych, wnioskowanych przez 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Wynagrodzenie za wykonanie przedmiotu umowy w zakresie wskazanym w § l ustala się zgod</w:t>
      </w:r>
      <w:r w:rsidR="006E5AA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nie z ofertą Inspektora Nadzoru,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tj. wg oferty Wykonawcy na kwotę:</w:t>
      </w:r>
    </w:p>
    <w:p w:rsidR="00F4578D" w:rsidRPr="00F4578D" w:rsidRDefault="00F4578D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F4578D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Część ………..</w:t>
      </w:r>
    </w:p>
    <w:p w:rsidR="00995785" w:rsidRPr="00F4578D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78D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netto</w:t>
      </w:r>
      <w:r w:rsidR="00AA2FEE" w:rsidRPr="00F457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BB51A7" w:rsidRPr="00F4578D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F4578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podatek VAT …………..</w:t>
      </w:r>
      <w:r w:rsidR="00295E4E" w:rsidRPr="00F4578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%: w kwocie: </w:t>
      </w:r>
      <w:r w:rsidRPr="00F4578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295E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104B80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</w:t>
      </w:r>
      <w:r w:rsidR="00570BEC">
        <w:rPr>
          <w:rFonts w:ascii="Times New Roman" w:hAnsi="Times New Roman" w:cs="Times New Roman"/>
          <w:color w:val="000000"/>
          <w:spacing w:val="-4"/>
          <w:sz w:val="24"/>
          <w:szCs w:val="24"/>
        </w:rPr>
        <w:t>17,0</w:t>
      </w:r>
      <w:r w:rsidR="000A24E7"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0</w:t>
      </w:r>
      <w:r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zł brutto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. 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:rsidR="00995785" w:rsidRPr="00315479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315479" w:rsidRDefault="00315479" w:rsidP="00315479">
      <w:pPr>
        <w:pStyle w:val="Tekstpodstawowy"/>
        <w:numPr>
          <w:ilvl w:val="0"/>
          <w:numId w:val="14"/>
        </w:numPr>
      </w:pPr>
      <w:r>
        <w:t xml:space="preserve">Dane do faktury: </w:t>
      </w:r>
      <w:r>
        <w:rPr>
          <w:b/>
        </w:rPr>
        <w:t>Gmina Mirzec, Mirzec Stary 9, 27-220 Mirzec NIP: 664 21 35 093</w:t>
      </w:r>
    </w:p>
    <w:p w:rsidR="00315479" w:rsidRDefault="00315479" w:rsidP="00315479">
      <w:pPr>
        <w:pStyle w:val="Tekstpodstawowy"/>
        <w:numPr>
          <w:ilvl w:val="0"/>
          <w:numId w:val="14"/>
        </w:numPr>
      </w:pPr>
      <w:r>
        <w:t>Błędnie wystawiona faktura spowoduje naliczenie ponownego 14- dniowego terminu płatności od momentu dostarczenia poprawionej faktury Zamawiającemu.</w:t>
      </w:r>
    </w:p>
    <w:p w:rsidR="00315479" w:rsidRDefault="00315479" w:rsidP="00315479">
      <w:pPr>
        <w:pStyle w:val="Tekstpodstawowy"/>
        <w:numPr>
          <w:ilvl w:val="0"/>
          <w:numId w:val="19"/>
        </w:numPr>
      </w:pPr>
      <w:r>
        <w:t>Zamawiający oświadcza, że Wykonawca może przesyłać ustrukturyzowane faktury elektroniczne, o których mowa w art. 2 pkt. 4 ustawy z dnia 9 listopada 2018 r. o elektronicznym fakturowaniu w zamówieniach publicznych (Dz. U. z 2018 r. poz. 219,1 z późn. zm.), tj. faktury spełniające wymagania umożliwiające przesyłanie za pośrednictwem platformy faktur elektronicznych, o których mowa wart. 2 pkt 32 ustawy z dnia 11 marca 2004 r. o podatku od towarów i usług (Dz. U. z 2020 r. poz. 106, z późn.zm.).</w:t>
      </w:r>
    </w:p>
    <w:p w:rsidR="00315479" w:rsidRDefault="00315479" w:rsidP="00315479">
      <w:pPr>
        <w:pStyle w:val="Tekstpodstawowy"/>
        <w:numPr>
          <w:ilvl w:val="0"/>
          <w:numId w:val="19"/>
        </w:numPr>
      </w:pPr>
      <w: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>, której funkcjonowanie zapewnia Minister Przedsiębiorczości i Technologii z siedzibą przy Placu Trzech Krzyży 3/5, 00-507 Warszawa. Platforma dostępna jest pod adresem: https://efaktura.gov.pl/uslugi-pef/.</w:t>
      </w:r>
    </w:p>
    <w:p w:rsidR="00315479" w:rsidRDefault="00315479" w:rsidP="00315479">
      <w:pPr>
        <w:pStyle w:val="Tekstpodstawowy"/>
        <w:numPr>
          <w:ilvl w:val="0"/>
          <w:numId w:val="19"/>
        </w:numPr>
      </w:pPr>
      <w:r>
        <w:t xml:space="preserve"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</w:t>
      </w:r>
      <w:r>
        <w:lastRenderedPageBreak/>
        <w:t>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:rsidR="00315479" w:rsidRDefault="00315479" w:rsidP="00315479">
      <w:pPr>
        <w:pStyle w:val="Tekstpodstawowy"/>
        <w:numPr>
          <w:ilvl w:val="0"/>
          <w:numId w:val="19"/>
        </w:numPr>
      </w:pPr>
      <w:r>
        <w:t>W związku z obowiązkiem odbioru ustrukturyzowanych faktur elektronicznych, o których mowa w art. 2 pkt. 4 ustawy z dnia 9 listopada 2018 r. o elektronicznym fakturowaniu w zamówieniach publicznych (Dz. U. z 2018 r. poz. 2191, z późn. zm.) przez Zamawiającego, w celu wypełnienia ww. obowiązku, niezbędne jest oświadczenie Wykonawczy czy zamierza wysyłać ustrukturyzowane faktury elektroniczne do Zamawiającego za pomocą platformy elektronicznego fakturowania.</w:t>
      </w:r>
    </w:p>
    <w:p w:rsidR="00315479" w:rsidRDefault="00315479" w:rsidP="00315479">
      <w:pPr>
        <w:pStyle w:val="Tekstpodstawowy"/>
        <w:numPr>
          <w:ilvl w:val="0"/>
          <w:numId w:val="19"/>
        </w:numPr>
      </w:pPr>
      <w:r>
        <w:t xml:space="preserve">Wykonawca oświadcza, że: </w:t>
      </w:r>
    </w:p>
    <w:p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zamierza</w:t>
      </w:r>
    </w:p>
    <w:p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nie zamierza</w:t>
      </w:r>
    </w:p>
    <w:p w:rsidR="00315479" w:rsidRDefault="00315479" w:rsidP="00315479">
      <w:pPr>
        <w:pStyle w:val="Tekstpodstawowy"/>
        <w:ind w:left="360"/>
      </w:pPr>
      <w:r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:rsidR="00315479" w:rsidRDefault="00315479" w:rsidP="00315479">
      <w:pPr>
        <w:pStyle w:val="Tekstpodstawowy"/>
        <w:ind w:left="360"/>
      </w:pPr>
      <w:r>
        <w:t>o tym fakcie.</w:t>
      </w:r>
    </w:p>
    <w:p w:rsidR="00315479" w:rsidRDefault="00315479" w:rsidP="00315479">
      <w:pPr>
        <w:pStyle w:val="Tekstpodstawowy"/>
        <w:numPr>
          <w:ilvl w:val="0"/>
          <w:numId w:val="19"/>
        </w:numPr>
      </w:pPr>
      <w:r>
        <w:t>Płatność odbywać się będzie za pomocą SPLIT PAYMENT.</w:t>
      </w:r>
    </w:p>
    <w:p w:rsidR="00315479" w:rsidRDefault="00315479" w:rsidP="00315479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995785" w:rsidRPr="003A520E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 w:rsidR="000C71DF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45366"/>
    <w:multiLevelType w:val="hybridMultilevel"/>
    <w:tmpl w:val="1848EE50"/>
    <w:lvl w:ilvl="0" w:tplc="1264CF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D14D74"/>
    <w:multiLevelType w:val="hybridMultilevel"/>
    <w:tmpl w:val="B8EA88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0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E430B"/>
    <w:rsid w:val="0000688D"/>
    <w:rsid w:val="00016AE7"/>
    <w:rsid w:val="00024266"/>
    <w:rsid w:val="00057C8D"/>
    <w:rsid w:val="000642F1"/>
    <w:rsid w:val="000A24E7"/>
    <w:rsid w:val="000C6A38"/>
    <w:rsid w:val="000C71DF"/>
    <w:rsid w:val="000D7E99"/>
    <w:rsid w:val="000E2AEB"/>
    <w:rsid w:val="00104B80"/>
    <w:rsid w:val="00180A70"/>
    <w:rsid w:val="00196401"/>
    <w:rsid w:val="001E430B"/>
    <w:rsid w:val="0029022D"/>
    <w:rsid w:val="002916E5"/>
    <w:rsid w:val="00295E4E"/>
    <w:rsid w:val="002A4A37"/>
    <w:rsid w:val="002C6736"/>
    <w:rsid w:val="002E20CA"/>
    <w:rsid w:val="00315479"/>
    <w:rsid w:val="0032459F"/>
    <w:rsid w:val="00380746"/>
    <w:rsid w:val="003A520E"/>
    <w:rsid w:val="003C24CB"/>
    <w:rsid w:val="003E065A"/>
    <w:rsid w:val="00401D6F"/>
    <w:rsid w:val="004313D0"/>
    <w:rsid w:val="00432818"/>
    <w:rsid w:val="0045007B"/>
    <w:rsid w:val="00492F29"/>
    <w:rsid w:val="004A150F"/>
    <w:rsid w:val="004C3C66"/>
    <w:rsid w:val="004D4251"/>
    <w:rsid w:val="004D5B5F"/>
    <w:rsid w:val="004F4259"/>
    <w:rsid w:val="004F6C42"/>
    <w:rsid w:val="00507191"/>
    <w:rsid w:val="00537B36"/>
    <w:rsid w:val="00542C00"/>
    <w:rsid w:val="00570BEC"/>
    <w:rsid w:val="005A5171"/>
    <w:rsid w:val="005C0DF3"/>
    <w:rsid w:val="005D0A33"/>
    <w:rsid w:val="005D16F1"/>
    <w:rsid w:val="005E56FD"/>
    <w:rsid w:val="00641E67"/>
    <w:rsid w:val="00644E3D"/>
    <w:rsid w:val="006E5AA9"/>
    <w:rsid w:val="00727A9F"/>
    <w:rsid w:val="007843BF"/>
    <w:rsid w:val="00791D24"/>
    <w:rsid w:val="007C3A67"/>
    <w:rsid w:val="007C7254"/>
    <w:rsid w:val="007D08EE"/>
    <w:rsid w:val="00806166"/>
    <w:rsid w:val="008100FC"/>
    <w:rsid w:val="008153B6"/>
    <w:rsid w:val="00817C1A"/>
    <w:rsid w:val="00867C77"/>
    <w:rsid w:val="008801E3"/>
    <w:rsid w:val="008925F4"/>
    <w:rsid w:val="008A4044"/>
    <w:rsid w:val="008D7D5C"/>
    <w:rsid w:val="008E6CE2"/>
    <w:rsid w:val="009357B7"/>
    <w:rsid w:val="00945BFC"/>
    <w:rsid w:val="00991C59"/>
    <w:rsid w:val="00995785"/>
    <w:rsid w:val="009B287C"/>
    <w:rsid w:val="009C6BB9"/>
    <w:rsid w:val="009E1D76"/>
    <w:rsid w:val="00A21E28"/>
    <w:rsid w:val="00A34825"/>
    <w:rsid w:val="00A47378"/>
    <w:rsid w:val="00A8488F"/>
    <w:rsid w:val="00AA2FEE"/>
    <w:rsid w:val="00AD109C"/>
    <w:rsid w:val="00AD6D60"/>
    <w:rsid w:val="00B410FA"/>
    <w:rsid w:val="00BB2A91"/>
    <w:rsid w:val="00BB51A7"/>
    <w:rsid w:val="00BF5DD9"/>
    <w:rsid w:val="00C018D1"/>
    <w:rsid w:val="00C148F5"/>
    <w:rsid w:val="00C80051"/>
    <w:rsid w:val="00C83303"/>
    <w:rsid w:val="00C96727"/>
    <w:rsid w:val="00CD6737"/>
    <w:rsid w:val="00D038E4"/>
    <w:rsid w:val="00D3366B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C3EC6"/>
    <w:rsid w:val="00EC5B3A"/>
    <w:rsid w:val="00EC7928"/>
    <w:rsid w:val="00ED051B"/>
    <w:rsid w:val="00EE26D5"/>
    <w:rsid w:val="00EF18EF"/>
    <w:rsid w:val="00F26C6C"/>
    <w:rsid w:val="00F4578D"/>
    <w:rsid w:val="00FB32AB"/>
    <w:rsid w:val="00FE0F7E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3154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54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1681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GSRMAMI</cp:lastModifiedBy>
  <cp:revision>6</cp:revision>
  <cp:lastPrinted>2017-07-04T12:59:00Z</cp:lastPrinted>
  <dcterms:created xsi:type="dcterms:W3CDTF">2020-05-12T07:45:00Z</dcterms:created>
  <dcterms:modified xsi:type="dcterms:W3CDTF">2020-07-24T06:09:00Z</dcterms:modified>
</cp:coreProperties>
</file>