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10" w:rsidRDefault="00571A10" w:rsidP="00571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571A10" w:rsidRDefault="00571A10" w:rsidP="00571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 Ostrożanka</w:t>
      </w:r>
    </w:p>
    <w:p w:rsidR="00571A10" w:rsidRDefault="00571A10" w:rsidP="00571A10">
      <w:pPr>
        <w:pStyle w:val="Akapitzlist"/>
        <w:tabs>
          <w:tab w:val="left" w:pos="5387"/>
        </w:tabs>
        <w:ind w:left="1843" w:hanging="184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1A10" w:rsidRDefault="00571A10" w:rsidP="00571A10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R1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=  </w:t>
      </w:r>
      <w:r>
        <w:rPr>
          <w:rFonts w:ascii="Times New Roman" w:hAnsi="Times New Roman" w:cs="Times New Roman"/>
          <w:b/>
          <w:sz w:val="24"/>
          <w:szCs w:val="24"/>
        </w:rPr>
        <w:t xml:space="preserve">770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A10" w:rsidRDefault="00571A10" w:rsidP="00571A10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przepustów ø 600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=  1 szt.</w:t>
      </w:r>
    </w:p>
    <w:p w:rsidR="00571A10" w:rsidRDefault="00571A10" w:rsidP="00571A10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Konserwacja/ naprawa i czyszczenie przepustów ø 600 mm i ø 800 mm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=  3 szt.</w:t>
      </w:r>
    </w:p>
    <w:p w:rsidR="00571A10" w:rsidRDefault="00571A10" w:rsidP="00571A10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A10" w:rsidRDefault="00571A10" w:rsidP="00571A10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Wymiana, demontaż i montaż 1 szt. przepustu o średnicy ø 600 mm, długości 4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 2-ma przyczółkami/ murkami oporowym oraz uporządkowaniem pozostałości po ich wymianie.</w:t>
      </w:r>
    </w:p>
    <w:p w:rsidR="00571A10" w:rsidRDefault="00571A10" w:rsidP="00571A1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A10" w:rsidRDefault="00571A10" w:rsidP="00571A10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Konserwacja/ naprawa i czyszczenie 2 szt. przepustów żelbetowych (1P i 2P) przy zamuleniu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średnicy światła ø 800 mm, o długości ok. 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wraz z uporządkowaniem pozostałości po konserwacji/ czyszczeniu.</w:t>
      </w:r>
    </w:p>
    <w:p w:rsidR="00571A10" w:rsidRDefault="00571A10" w:rsidP="00571A10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71A10" w:rsidRDefault="00571A10" w:rsidP="00571A10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Konserwacja/ czyszczenie 1 szt. przepustu przy zamuleniu ½ średnicy światła </w:t>
      </w:r>
      <w:r>
        <w:rPr>
          <w:rFonts w:ascii="Times New Roman" w:hAnsi="Times New Roman" w:cs="Times New Roman"/>
          <w:sz w:val="24"/>
          <w:szCs w:val="24"/>
        </w:rPr>
        <w:br/>
        <w:t xml:space="preserve">ø 600 mm o długości ok. 6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 zabezpieczeniem skarpy oraz dna rowu płytą ażurową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betonową 600x400x100 mm przed wlotem do przepustu i wylotem (długość zabezpieczenia 2,5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obu stron). Uporządkowanie pozostałości po konserwacji/ czyszczeniu.</w:t>
      </w:r>
    </w:p>
    <w:p w:rsidR="00571A10" w:rsidRDefault="00571A10" w:rsidP="00571A10">
      <w:pPr>
        <w:pStyle w:val="Akapitzlist"/>
        <w:spacing w:after="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A10" w:rsidRDefault="00571A10" w:rsidP="00571A10">
      <w:pPr>
        <w:pStyle w:val="Akapitzlist"/>
        <w:spacing w:after="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A10" w:rsidRDefault="00571A10" w:rsidP="00571A1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Odmulenie warstwą od 0,2 m do 0,4 m w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1A10" w:rsidRDefault="00571A10" w:rsidP="00571A10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770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571A10" w:rsidRDefault="00571A10" w:rsidP="00571A10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A10" w:rsidRDefault="00571A10" w:rsidP="00571A10">
      <w:pPr>
        <w:pStyle w:val="Akapitzlist"/>
        <w:spacing w:after="12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A10" w:rsidRDefault="00571A10" w:rsidP="00571A10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Plantowanie urobku w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1A10" w:rsidRDefault="00571A10" w:rsidP="00571A10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770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571A10" w:rsidRDefault="00571A10" w:rsidP="00571A10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571A10" w:rsidRDefault="00571A10" w:rsidP="00571A10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A10" w:rsidRDefault="00571A10" w:rsidP="00571A10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Wycinanie/ karczowanie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uporządkowaniem terenu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71A10" w:rsidRDefault="00571A10" w:rsidP="00571A10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300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71A10" w:rsidRDefault="00571A10" w:rsidP="00571A10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571A10" w:rsidRDefault="00571A10" w:rsidP="00571A10">
      <w:pPr>
        <w:pStyle w:val="Akapitzli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Koszenie traw na skarpach rowu/cieku kosiarkami bijakowymi bocznymi, wysięgnikowymi lub ręczne (przyjęto 95% dł. rowów do koszenia o średniej szerokości skarp i dna rowu 4 m)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1A10" w:rsidRDefault="00571A10" w:rsidP="00571A10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2926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71A10" w:rsidRDefault="00571A10" w:rsidP="00571A10">
      <w:pPr>
        <w:pStyle w:val="Akapitzlist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571A10" w:rsidRDefault="00571A10" w:rsidP="00571A10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1A10" w:rsidRDefault="00571A10" w:rsidP="00571A1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C" w:rsidRDefault="00051DA7" w:rsidP="00FA1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1ADC"/>
    <w:rsid w:val="000310CD"/>
    <w:rsid w:val="00051DA7"/>
    <w:rsid w:val="000640B0"/>
    <w:rsid w:val="00073FEE"/>
    <w:rsid w:val="00075173"/>
    <w:rsid w:val="00086B74"/>
    <w:rsid w:val="00090E56"/>
    <w:rsid w:val="000E456D"/>
    <w:rsid w:val="000E653C"/>
    <w:rsid w:val="0011319C"/>
    <w:rsid w:val="001732E4"/>
    <w:rsid w:val="001750DD"/>
    <w:rsid w:val="0017790E"/>
    <w:rsid w:val="001A53BF"/>
    <w:rsid w:val="001C6C11"/>
    <w:rsid w:val="001D7DC7"/>
    <w:rsid w:val="001E5552"/>
    <w:rsid w:val="00251CFE"/>
    <w:rsid w:val="0026550A"/>
    <w:rsid w:val="00265712"/>
    <w:rsid w:val="0028182B"/>
    <w:rsid w:val="00302E02"/>
    <w:rsid w:val="0035237E"/>
    <w:rsid w:val="00392795"/>
    <w:rsid w:val="003A37C6"/>
    <w:rsid w:val="003A7CA5"/>
    <w:rsid w:val="003F4859"/>
    <w:rsid w:val="004F6534"/>
    <w:rsid w:val="00502BDA"/>
    <w:rsid w:val="00536C0A"/>
    <w:rsid w:val="00551ADC"/>
    <w:rsid w:val="00554D5B"/>
    <w:rsid w:val="005570CD"/>
    <w:rsid w:val="00571A10"/>
    <w:rsid w:val="00587C06"/>
    <w:rsid w:val="00592BB2"/>
    <w:rsid w:val="00627D13"/>
    <w:rsid w:val="006A3142"/>
    <w:rsid w:val="006F6C9A"/>
    <w:rsid w:val="00707846"/>
    <w:rsid w:val="00731ED6"/>
    <w:rsid w:val="00746FB2"/>
    <w:rsid w:val="007557AC"/>
    <w:rsid w:val="007C6C2E"/>
    <w:rsid w:val="007D6C8A"/>
    <w:rsid w:val="007E4593"/>
    <w:rsid w:val="00805285"/>
    <w:rsid w:val="0083480B"/>
    <w:rsid w:val="0086736E"/>
    <w:rsid w:val="008C5F46"/>
    <w:rsid w:val="0093388F"/>
    <w:rsid w:val="00934756"/>
    <w:rsid w:val="0098423E"/>
    <w:rsid w:val="00995ADC"/>
    <w:rsid w:val="009C4E61"/>
    <w:rsid w:val="009E2B4C"/>
    <w:rsid w:val="009F3671"/>
    <w:rsid w:val="00A16A38"/>
    <w:rsid w:val="00A51283"/>
    <w:rsid w:val="00B711CB"/>
    <w:rsid w:val="00B95D4C"/>
    <w:rsid w:val="00BC12D1"/>
    <w:rsid w:val="00BE1690"/>
    <w:rsid w:val="00C24CE3"/>
    <w:rsid w:val="00C315CD"/>
    <w:rsid w:val="00C61A31"/>
    <w:rsid w:val="00C62678"/>
    <w:rsid w:val="00CA5F3B"/>
    <w:rsid w:val="00CB70C0"/>
    <w:rsid w:val="00CB78DE"/>
    <w:rsid w:val="00CE4F38"/>
    <w:rsid w:val="00D209A5"/>
    <w:rsid w:val="00D871ED"/>
    <w:rsid w:val="00D87FB8"/>
    <w:rsid w:val="00D9470C"/>
    <w:rsid w:val="00DA46B7"/>
    <w:rsid w:val="00DA78A5"/>
    <w:rsid w:val="00E411A6"/>
    <w:rsid w:val="00E870E7"/>
    <w:rsid w:val="00EA6906"/>
    <w:rsid w:val="00EB006A"/>
    <w:rsid w:val="00EC72B2"/>
    <w:rsid w:val="00ED0F10"/>
    <w:rsid w:val="00ED20B0"/>
    <w:rsid w:val="00F10541"/>
    <w:rsid w:val="00F23FF8"/>
    <w:rsid w:val="00F261E9"/>
    <w:rsid w:val="00F34C4A"/>
    <w:rsid w:val="00F61080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D242-E6DC-4BC3-B5E0-F2BE5F2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Magdalena Maśny Stapor</cp:lastModifiedBy>
  <cp:revision>22</cp:revision>
  <cp:lastPrinted>2019-09-27T05:50:00Z</cp:lastPrinted>
  <dcterms:created xsi:type="dcterms:W3CDTF">2019-09-27T08:53:00Z</dcterms:created>
  <dcterms:modified xsi:type="dcterms:W3CDTF">2020-07-20T13:06:00Z</dcterms:modified>
</cp:coreProperties>
</file>