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7C5D48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D4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490C" w:rsidRPr="003D490C">
        <w:rPr>
          <w:rFonts w:ascii="Times New Roman" w:hAnsi="Times New Roman" w:cs="Times New Roman"/>
          <w:b/>
          <w:bCs/>
          <w:sz w:val="24"/>
          <w:szCs w:val="24"/>
        </w:rPr>
        <w:t>Przebudowa drogi dojazdowej do gruntów rolnych w miejscowości Tychów Stary - Tychów Nowy”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4</cp:revision>
  <cp:lastPrinted>2018-04-19T05:43:00Z</cp:lastPrinted>
  <dcterms:created xsi:type="dcterms:W3CDTF">2019-08-26T07:35:00Z</dcterms:created>
  <dcterms:modified xsi:type="dcterms:W3CDTF">2019-09-24T09:26:00Z</dcterms:modified>
</cp:coreProperties>
</file>