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561" w:rsidRPr="007E0561" w:rsidRDefault="0011352F" w:rsidP="007E0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6C2358">
        <w:t xml:space="preserve">, </w:t>
      </w:r>
      <w:r w:rsidR="006C2358" w:rsidRPr="006C2358">
        <w:rPr>
          <w:b/>
        </w:rPr>
        <w:t>pn.</w:t>
      </w:r>
      <w:r w:rsidR="007E0561" w:rsidRPr="007E05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E0561" w:rsidRPr="007E056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„</w:t>
      </w:r>
      <w:r w:rsidR="007E0561" w:rsidRPr="007E0561">
        <w:rPr>
          <w:rFonts w:ascii="Times New Roman" w:eastAsia="Times New Roman" w:hAnsi="Times New Roman" w:cs="Times New Roman"/>
          <w:b/>
          <w:bCs/>
          <w:sz w:val="24"/>
          <w:szCs w:val="24"/>
        </w:rPr>
        <w:t>Podniesienie walorów użytkowych remizy OSP w Jagodnem”,</w:t>
      </w:r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C2358"/>
    <w:rsid w:val="006E70DE"/>
    <w:rsid w:val="007E0561"/>
    <w:rsid w:val="009D353A"/>
    <w:rsid w:val="00A26018"/>
    <w:rsid w:val="00AB16F6"/>
    <w:rsid w:val="00B03DAC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6FD8E-BEDF-4D6C-BB58-25708DE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4</cp:revision>
  <cp:lastPrinted>2018-07-17T13:00:00Z</cp:lastPrinted>
  <dcterms:created xsi:type="dcterms:W3CDTF">2019-06-10T07:53:00Z</dcterms:created>
  <dcterms:modified xsi:type="dcterms:W3CDTF">2019-09-10T12:51:00Z</dcterms:modified>
</cp:coreProperties>
</file>