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C0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C0121" w:rsidRDefault="00B8273E" w:rsidP="00B8273E">
      <w:pPr>
        <w:tabs>
          <w:tab w:val="left" w:pos="8088"/>
        </w:tabs>
        <w:rPr>
          <w:rFonts w:ascii="Times New Roman" w:hAnsi="Times New Roman" w:cs="Times New Roman"/>
          <w:b/>
          <w:sz w:val="24"/>
          <w:szCs w:val="24"/>
        </w:rPr>
      </w:pPr>
      <w:r w:rsidRPr="00B8273E">
        <w:rPr>
          <w:rFonts w:ascii="Times New Roman" w:hAnsi="Times New Roman" w:cs="Times New Roman"/>
          <w:b/>
          <w:bCs/>
          <w:sz w:val="24"/>
          <w:szCs w:val="24"/>
        </w:rPr>
        <w:t>„Zakup wraz z montażem 6 sztuk wiat przystankowych na terenie Gminy Mirzec”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92419"/>
    <w:rsid w:val="008A3A51"/>
    <w:rsid w:val="008C0121"/>
    <w:rsid w:val="00953436"/>
    <w:rsid w:val="00B8273E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2019-04-16T08:42:00Z</dcterms:created>
  <dcterms:modified xsi:type="dcterms:W3CDTF">2019-04-16T08:42:00Z</dcterms:modified>
</cp:coreProperties>
</file>