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7F" w:rsidRPr="005B0AA0" w:rsidRDefault="00AB107F" w:rsidP="005B0AA0">
      <w:pPr>
        <w:spacing w:after="0" w:line="240" w:lineRule="auto"/>
        <w:ind w:left="7080"/>
        <w:jc w:val="both"/>
        <w:rPr>
          <w:rFonts w:ascii="Times New Roman" w:hAnsi="Times New Roman" w:cs="Times New Roman"/>
          <w:bCs/>
          <w:color w:val="000000"/>
          <w:spacing w:val="-10"/>
          <w:sz w:val="24"/>
          <w:szCs w:val="24"/>
        </w:rPr>
      </w:pPr>
      <w:r w:rsidRPr="005B0AA0">
        <w:rPr>
          <w:rFonts w:ascii="Times New Roman" w:hAnsi="Times New Roman" w:cs="Times New Roman"/>
          <w:bCs/>
          <w:color w:val="000000"/>
          <w:spacing w:val="-10"/>
          <w:sz w:val="24"/>
          <w:szCs w:val="24"/>
        </w:rPr>
        <w:t>Załącznik nr 2</w:t>
      </w:r>
    </w:p>
    <w:p w:rsidR="001711C6" w:rsidRPr="005B0AA0" w:rsidRDefault="001711C6" w:rsidP="005B0AA0">
      <w:pPr>
        <w:spacing w:after="0" w:line="240" w:lineRule="auto"/>
        <w:jc w:val="center"/>
        <w:rPr>
          <w:rFonts w:ascii="Times New Roman" w:hAnsi="Times New Roman" w:cs="Times New Roman"/>
          <w:sz w:val="24"/>
          <w:szCs w:val="24"/>
        </w:rPr>
      </w:pPr>
      <w:r w:rsidRPr="005B0AA0">
        <w:rPr>
          <w:rFonts w:ascii="Times New Roman" w:hAnsi="Times New Roman" w:cs="Times New Roman"/>
          <w:b/>
          <w:bCs/>
          <w:color w:val="000000"/>
          <w:spacing w:val="-10"/>
          <w:sz w:val="24"/>
          <w:szCs w:val="24"/>
        </w:rPr>
        <w:t>UMOWA Nr  ……..2018 - PROJEKT</w:t>
      </w:r>
    </w:p>
    <w:p w:rsidR="00C263CA" w:rsidRPr="005B0AA0" w:rsidRDefault="00C263CA" w:rsidP="005B0AA0">
      <w:pPr>
        <w:widowControl w:val="0"/>
        <w:shd w:val="clear" w:color="auto" w:fill="FFFFFF"/>
        <w:tabs>
          <w:tab w:val="left" w:leader="dot" w:pos="3005"/>
        </w:tabs>
        <w:autoSpaceDE w:val="0"/>
        <w:autoSpaceDN w:val="0"/>
        <w:adjustRightInd w:val="0"/>
        <w:spacing w:after="0" w:line="240" w:lineRule="auto"/>
        <w:ind w:left="19"/>
        <w:jc w:val="both"/>
        <w:rPr>
          <w:rFonts w:ascii="Times New Roman" w:hAnsi="Times New Roman" w:cs="Times New Roman"/>
          <w:color w:val="000000"/>
          <w:sz w:val="24"/>
          <w:szCs w:val="24"/>
        </w:rPr>
      </w:pPr>
    </w:p>
    <w:p w:rsidR="00935B55" w:rsidRPr="005B0AA0" w:rsidRDefault="00935B55" w:rsidP="005B0AA0">
      <w:pPr>
        <w:pStyle w:val="Nagwek1"/>
        <w:jc w:val="both"/>
        <w:rPr>
          <w:color w:val="000000"/>
          <w:szCs w:val="24"/>
        </w:rPr>
      </w:pPr>
      <w:r w:rsidRPr="005B0AA0">
        <w:rPr>
          <w:color w:val="000000"/>
          <w:szCs w:val="24"/>
          <w:lang w:val="pl-PL"/>
        </w:rPr>
        <w:t xml:space="preserve">Ochotniczą Strażą  Pożarną </w:t>
      </w:r>
      <w:r w:rsidRPr="005B0AA0">
        <w:rPr>
          <w:color w:val="000000"/>
          <w:szCs w:val="24"/>
        </w:rPr>
        <w:t xml:space="preserve">reprezentowaną przez </w:t>
      </w:r>
      <w:r w:rsidRPr="005B0AA0">
        <w:rPr>
          <w:color w:val="000000"/>
          <w:szCs w:val="24"/>
          <w:lang w:val="pl-PL"/>
        </w:rPr>
        <w:t>Stefana Niewczasa</w:t>
      </w:r>
      <w:r w:rsidRPr="005B0AA0">
        <w:rPr>
          <w:color w:val="000000"/>
          <w:szCs w:val="24"/>
        </w:rPr>
        <w:t xml:space="preserve"> – </w:t>
      </w:r>
      <w:r w:rsidRPr="005B0AA0">
        <w:rPr>
          <w:color w:val="000000"/>
          <w:szCs w:val="24"/>
          <w:lang w:val="pl-PL"/>
        </w:rPr>
        <w:t>Prezesa OSP</w:t>
      </w:r>
      <w:r w:rsidRPr="005B0AA0">
        <w:rPr>
          <w:color w:val="000000"/>
          <w:szCs w:val="24"/>
        </w:rPr>
        <w:t xml:space="preserve"> zwaną w dalszej części Umowy „Zamawiającym”</w:t>
      </w:r>
    </w:p>
    <w:p w:rsidR="00935B55" w:rsidRPr="005B0AA0" w:rsidRDefault="00935B55" w:rsidP="005B0AA0">
      <w:pPr>
        <w:spacing w:after="0" w:line="240" w:lineRule="auto"/>
        <w:rPr>
          <w:rFonts w:ascii="Times New Roman" w:hAnsi="Times New Roman" w:cs="Times New Roman"/>
          <w:color w:val="000000"/>
          <w:sz w:val="24"/>
          <w:szCs w:val="24"/>
        </w:rPr>
      </w:pPr>
      <w:r w:rsidRPr="005B0AA0">
        <w:rPr>
          <w:rFonts w:ascii="Times New Roman" w:hAnsi="Times New Roman" w:cs="Times New Roman"/>
          <w:color w:val="000000"/>
          <w:sz w:val="24"/>
          <w:szCs w:val="24"/>
        </w:rPr>
        <w:t>przy kontrasygnacie Skarbnika – Bartłomieja Niewczasa</w:t>
      </w:r>
    </w:p>
    <w:p w:rsidR="00935B55" w:rsidRPr="005B0AA0" w:rsidRDefault="00935B55" w:rsidP="005B0AA0">
      <w:pPr>
        <w:pStyle w:val="Nagwek1"/>
        <w:jc w:val="both"/>
        <w:rPr>
          <w:color w:val="000000"/>
          <w:szCs w:val="24"/>
        </w:rPr>
      </w:pPr>
      <w:r w:rsidRPr="005B0AA0">
        <w:rPr>
          <w:color w:val="000000"/>
          <w:szCs w:val="24"/>
        </w:rPr>
        <w:t>a</w:t>
      </w:r>
    </w:p>
    <w:p w:rsidR="001711C6" w:rsidRPr="005B0AA0" w:rsidRDefault="00935B55" w:rsidP="005B0AA0">
      <w:pPr>
        <w:pStyle w:val="Nagwek1"/>
        <w:jc w:val="both"/>
        <w:rPr>
          <w:color w:val="000000"/>
          <w:spacing w:val="-4"/>
          <w:szCs w:val="24"/>
        </w:rPr>
      </w:pPr>
      <w:r w:rsidRPr="005B0AA0">
        <w:rPr>
          <w:color w:val="000000"/>
          <w:szCs w:val="24"/>
        </w:rPr>
        <w:t xml:space="preserve">……………………………………………………. mającym siedzibę w ………………... przy </w:t>
      </w:r>
      <w:r w:rsidRPr="005B0AA0">
        <w:rPr>
          <w:color w:val="000000"/>
          <w:szCs w:val="24"/>
        </w:rPr>
        <w:br/>
        <w:t>ul. ……………….,  zarejestrowanym w Sądzie Rejonowym w ………… pod nr KRS/ CEIDG ………………………………………………………….…...</w:t>
      </w:r>
      <w:r w:rsidRPr="005B0AA0">
        <w:rPr>
          <w:color w:val="000000"/>
          <w:szCs w:val="24"/>
          <w:lang w:val="pl-PL"/>
        </w:rPr>
        <w:t xml:space="preserve"> </w:t>
      </w:r>
      <w:r w:rsidRPr="005B0AA0">
        <w:rPr>
          <w:color w:val="000000"/>
          <w:szCs w:val="24"/>
        </w:rPr>
        <w:t xml:space="preserve">reprezentowaną przez ………………………………… </w:t>
      </w:r>
      <w:r w:rsidR="001711C6" w:rsidRPr="005B0AA0">
        <w:rPr>
          <w:color w:val="000000"/>
          <w:spacing w:val="-5"/>
          <w:szCs w:val="24"/>
        </w:rPr>
        <w:t>zwanym dalej „Inspektorem Nadzoru".</w:t>
      </w:r>
    </w:p>
    <w:p w:rsidR="000507CD" w:rsidRPr="005B0AA0" w:rsidRDefault="000507CD" w:rsidP="005B0AA0">
      <w:pPr>
        <w:autoSpaceDE w:val="0"/>
        <w:autoSpaceDN w:val="0"/>
        <w:adjustRightInd w:val="0"/>
        <w:spacing w:after="0" w:line="240" w:lineRule="auto"/>
        <w:jc w:val="both"/>
        <w:rPr>
          <w:rFonts w:ascii="Times New Roman" w:hAnsi="Times New Roman" w:cs="Times New Roman"/>
          <w:bCs/>
          <w:sz w:val="24"/>
          <w:szCs w:val="24"/>
        </w:rPr>
      </w:pPr>
    </w:p>
    <w:p w:rsidR="001711C6" w:rsidRPr="005B0AA0" w:rsidRDefault="001711C6" w:rsidP="005B0AA0">
      <w:pPr>
        <w:autoSpaceDE w:val="0"/>
        <w:autoSpaceDN w:val="0"/>
        <w:adjustRightInd w:val="0"/>
        <w:spacing w:after="0" w:line="240" w:lineRule="auto"/>
        <w:jc w:val="center"/>
        <w:rPr>
          <w:rFonts w:ascii="Times New Roman" w:hAnsi="Times New Roman" w:cs="Times New Roman"/>
          <w:bCs/>
          <w:sz w:val="24"/>
          <w:szCs w:val="24"/>
        </w:rPr>
      </w:pPr>
      <w:r w:rsidRPr="005B0AA0">
        <w:rPr>
          <w:rFonts w:ascii="Times New Roman" w:hAnsi="Times New Roman" w:cs="Times New Roman"/>
          <w:bCs/>
          <w:sz w:val="24"/>
          <w:szCs w:val="24"/>
        </w:rPr>
        <w:t>§ 1</w:t>
      </w:r>
    </w:p>
    <w:p w:rsidR="001711C6" w:rsidRPr="005B0AA0" w:rsidRDefault="001711C6" w:rsidP="005B0AA0">
      <w:pPr>
        <w:widowControl w:val="0"/>
        <w:numPr>
          <w:ilvl w:val="0"/>
          <w:numId w:val="12"/>
        </w:numPr>
        <w:tabs>
          <w:tab w:val="num" w:pos="399"/>
        </w:tabs>
        <w:suppressAutoHyphens/>
        <w:autoSpaceDE w:val="0"/>
        <w:autoSpaceDN w:val="0"/>
        <w:adjustRightInd w:val="0"/>
        <w:spacing w:after="0" w:line="240" w:lineRule="auto"/>
        <w:ind w:left="456" w:hanging="456"/>
        <w:jc w:val="both"/>
        <w:rPr>
          <w:rFonts w:ascii="Times New Roman" w:hAnsi="Times New Roman" w:cs="Times New Roman"/>
          <w:sz w:val="24"/>
          <w:szCs w:val="24"/>
        </w:rPr>
      </w:pPr>
      <w:r w:rsidRPr="005B0AA0">
        <w:rPr>
          <w:rFonts w:ascii="Times New Roman" w:hAnsi="Times New Roman" w:cs="Times New Roman"/>
          <w:sz w:val="24"/>
          <w:szCs w:val="24"/>
        </w:rPr>
        <w:t xml:space="preserve">Oferta </w:t>
      </w:r>
      <w:r w:rsidR="000507CD" w:rsidRPr="005B0AA0">
        <w:rPr>
          <w:rFonts w:ascii="Times New Roman" w:hAnsi="Times New Roman" w:cs="Times New Roman"/>
          <w:sz w:val="24"/>
          <w:szCs w:val="24"/>
        </w:rPr>
        <w:t>Inspektora Nadzoru</w:t>
      </w:r>
      <w:r w:rsidRPr="005B0AA0">
        <w:rPr>
          <w:rFonts w:ascii="Times New Roman" w:hAnsi="Times New Roman" w:cs="Times New Roman"/>
          <w:sz w:val="24"/>
          <w:szCs w:val="24"/>
        </w:rPr>
        <w:t xml:space="preserve"> została wybrana zgodnie z art. 4 pkt. 8 ustawy z dnia 29.01.2004 r. Prawo zamówień publicznych (Dz. U. z 2017 r. poz. 1579, z późn. zm.).</w:t>
      </w:r>
    </w:p>
    <w:p w:rsidR="001711C6" w:rsidRPr="005B0AA0" w:rsidRDefault="001711C6" w:rsidP="005B0AA0">
      <w:pPr>
        <w:widowControl w:val="0"/>
        <w:numPr>
          <w:ilvl w:val="0"/>
          <w:numId w:val="12"/>
        </w:numPr>
        <w:tabs>
          <w:tab w:val="num" w:pos="399"/>
        </w:tabs>
        <w:suppressAutoHyphens/>
        <w:autoSpaceDE w:val="0"/>
        <w:autoSpaceDN w:val="0"/>
        <w:adjustRightInd w:val="0"/>
        <w:spacing w:after="0" w:line="240" w:lineRule="auto"/>
        <w:ind w:left="456" w:hanging="456"/>
        <w:jc w:val="both"/>
        <w:rPr>
          <w:rFonts w:ascii="Times New Roman" w:hAnsi="Times New Roman" w:cs="Times New Roman"/>
          <w:sz w:val="24"/>
          <w:szCs w:val="24"/>
        </w:rPr>
      </w:pPr>
      <w:r w:rsidRPr="005B0AA0">
        <w:rPr>
          <w:rFonts w:ascii="Times New Roman" w:hAnsi="Times New Roman" w:cs="Times New Roman"/>
          <w:sz w:val="24"/>
          <w:szCs w:val="24"/>
        </w:rPr>
        <w:t xml:space="preserve">Integralną częścią niniejszej umowy jest oferta </w:t>
      </w:r>
      <w:r w:rsidR="000507CD" w:rsidRPr="005B0AA0">
        <w:rPr>
          <w:rFonts w:ascii="Times New Roman" w:hAnsi="Times New Roman" w:cs="Times New Roman"/>
          <w:sz w:val="24"/>
          <w:szCs w:val="24"/>
        </w:rPr>
        <w:t xml:space="preserve">Inspektora </w:t>
      </w:r>
      <w:r w:rsidRPr="005B0AA0">
        <w:rPr>
          <w:rFonts w:ascii="Times New Roman" w:hAnsi="Times New Roman" w:cs="Times New Roman"/>
          <w:sz w:val="24"/>
          <w:szCs w:val="24"/>
        </w:rPr>
        <w:t xml:space="preserve"> z dnia ……………………</w:t>
      </w:r>
    </w:p>
    <w:p w:rsidR="00C263CA" w:rsidRPr="005B0AA0" w:rsidRDefault="00C263CA" w:rsidP="005B0AA0">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29"/>
          <w:sz w:val="24"/>
          <w:szCs w:val="24"/>
        </w:rPr>
      </w:pPr>
    </w:p>
    <w:p w:rsidR="001711C6" w:rsidRPr="005B0AA0" w:rsidRDefault="001711C6" w:rsidP="005B0AA0">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29"/>
          <w:sz w:val="24"/>
          <w:szCs w:val="24"/>
        </w:rPr>
      </w:pPr>
      <w:r w:rsidRPr="005B0AA0">
        <w:rPr>
          <w:rFonts w:ascii="Times New Roman" w:hAnsi="Times New Roman" w:cs="Times New Roman"/>
          <w:color w:val="000000"/>
          <w:spacing w:val="-29"/>
          <w:sz w:val="24"/>
          <w:szCs w:val="24"/>
        </w:rPr>
        <w:t>§   2</w:t>
      </w:r>
    </w:p>
    <w:p w:rsidR="00935B55" w:rsidRPr="005B0AA0" w:rsidRDefault="001711C6" w:rsidP="005B0AA0">
      <w:pPr>
        <w:pStyle w:val="Default"/>
        <w:contextualSpacing/>
        <w:jc w:val="both"/>
        <w:rPr>
          <w:rFonts w:ascii="Times New Roman" w:hAnsi="Times New Roman" w:cs="Times New Roman"/>
        </w:rPr>
      </w:pPr>
      <w:r w:rsidRPr="005B0AA0">
        <w:rPr>
          <w:rFonts w:ascii="Times New Roman" w:hAnsi="Times New Roman" w:cs="Times New Roman"/>
          <w:spacing w:val="-3"/>
        </w:rPr>
        <w:t xml:space="preserve">Zamawiający zleca, a Inspektor Nadzoru przyjmuje do wykonania obowiązki </w:t>
      </w:r>
      <w:r w:rsidR="00935B55" w:rsidRPr="005B0AA0">
        <w:rPr>
          <w:rFonts w:ascii="Times New Roman" w:hAnsi="Times New Roman" w:cs="Times New Roman"/>
          <w:bCs/>
        </w:rPr>
        <w:t>pełnieni</w:t>
      </w:r>
      <w:r w:rsidR="005F1E4C" w:rsidRPr="005B0AA0">
        <w:rPr>
          <w:rFonts w:ascii="Times New Roman" w:hAnsi="Times New Roman" w:cs="Times New Roman"/>
          <w:bCs/>
        </w:rPr>
        <w:t xml:space="preserve">a </w:t>
      </w:r>
      <w:r w:rsidR="00935B55" w:rsidRPr="005B0AA0">
        <w:rPr>
          <w:rFonts w:ascii="Times New Roman" w:hAnsi="Times New Roman" w:cs="Times New Roman"/>
          <w:bCs/>
        </w:rPr>
        <w:t xml:space="preserve">nadzoru inwestorskiego nad </w:t>
      </w:r>
      <w:r w:rsidR="00935B55" w:rsidRPr="005B0AA0">
        <w:rPr>
          <w:rFonts w:ascii="Times New Roman" w:hAnsi="Times New Roman" w:cs="Times New Roman"/>
          <w:color w:val="auto"/>
        </w:rPr>
        <w:t>kontynuacją przebudowy budynku wielofunkcyjnego w Ostrożance w ramach operacji „Umacnianie tożsamości i funkcjon</w:t>
      </w:r>
      <w:bookmarkStart w:id="0" w:name="_GoBack"/>
      <w:bookmarkEnd w:id="0"/>
      <w:r w:rsidR="00935B55" w:rsidRPr="005B0AA0">
        <w:rPr>
          <w:rFonts w:ascii="Times New Roman" w:hAnsi="Times New Roman" w:cs="Times New Roman"/>
          <w:color w:val="auto"/>
        </w:rPr>
        <w:t>alności wsi Ostrożanka poprzez wykonanie robót budowlano – montażowych w budynku wielofunkcyjnym pod potrzeby klubu Tradycji i Nowoczesności</w:t>
      </w:r>
      <w:r w:rsidR="00935B55" w:rsidRPr="005B0AA0">
        <w:rPr>
          <w:rFonts w:ascii="Times New Roman" w:hAnsi="Times New Roman" w:cs="Times New Roman"/>
        </w:rPr>
        <w:t>”.</w:t>
      </w:r>
    </w:p>
    <w:p w:rsidR="00C263CA" w:rsidRPr="005B0AA0" w:rsidRDefault="00935B55" w:rsidP="005B0AA0">
      <w:pPr>
        <w:pStyle w:val="Default"/>
        <w:contextualSpacing/>
        <w:jc w:val="both"/>
        <w:rPr>
          <w:rFonts w:ascii="Times New Roman" w:hAnsi="Times New Roman" w:cs="Times New Roman"/>
          <w:color w:val="auto"/>
        </w:rPr>
      </w:pPr>
      <w:r w:rsidRPr="005B0AA0">
        <w:rPr>
          <w:rFonts w:ascii="Times New Roman" w:hAnsi="Times New Roman" w:cs="Times New Roman"/>
          <w:spacing w:val="-11"/>
        </w:rPr>
        <w:t xml:space="preserve"> </w:t>
      </w:r>
    </w:p>
    <w:p w:rsidR="001711C6" w:rsidRPr="005B0AA0" w:rsidRDefault="001711C6" w:rsidP="005B0AA0">
      <w:pPr>
        <w:spacing w:after="0" w:line="240" w:lineRule="auto"/>
        <w:jc w:val="center"/>
        <w:rPr>
          <w:rFonts w:ascii="Times New Roman" w:eastAsiaTheme="minorHAnsi" w:hAnsi="Times New Roman" w:cs="Times New Roman"/>
          <w:sz w:val="24"/>
          <w:szCs w:val="24"/>
          <w:lang w:eastAsia="en-US"/>
        </w:rPr>
      </w:pPr>
      <w:r w:rsidRPr="005B0AA0">
        <w:rPr>
          <w:rFonts w:ascii="Times New Roman" w:hAnsi="Times New Roman" w:cs="Times New Roman"/>
          <w:color w:val="000000"/>
          <w:spacing w:val="-11"/>
          <w:sz w:val="24"/>
          <w:szCs w:val="24"/>
        </w:rPr>
        <w:t>§ 3</w:t>
      </w:r>
    </w:p>
    <w:p w:rsidR="001711C6" w:rsidRPr="005B0AA0" w:rsidRDefault="001711C6" w:rsidP="005B0AA0">
      <w:pPr>
        <w:pStyle w:val="Akapitzlist"/>
        <w:widowControl w:val="0"/>
        <w:numPr>
          <w:ilvl w:val="0"/>
          <w:numId w:val="19"/>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5B0AA0">
        <w:rPr>
          <w:rFonts w:ascii="Times New Roman" w:hAnsi="Times New Roman" w:cs="Times New Roman"/>
          <w:color w:val="000000"/>
          <w:spacing w:val="-4"/>
          <w:sz w:val="24"/>
          <w:szCs w:val="24"/>
        </w:rPr>
        <w:t>Strony ustalają, że zakres obowiązków i uprawnień nadzoru inwestorskiego obejmuje:</w:t>
      </w:r>
    </w:p>
    <w:p w:rsidR="001711C6" w:rsidRPr="005B0AA0" w:rsidRDefault="001711C6" w:rsidP="005B0AA0">
      <w:pPr>
        <w:pStyle w:val="Default"/>
        <w:numPr>
          <w:ilvl w:val="0"/>
          <w:numId w:val="24"/>
        </w:numPr>
        <w:tabs>
          <w:tab w:val="left" w:pos="851"/>
        </w:tabs>
        <w:jc w:val="both"/>
        <w:rPr>
          <w:rFonts w:ascii="Times New Roman" w:hAnsi="Times New Roman" w:cs="Times New Roman"/>
        </w:rPr>
      </w:pPr>
      <w:r w:rsidRPr="005B0AA0">
        <w:rPr>
          <w:rFonts w:ascii="Times New Roman" w:hAnsi="Times New Roman" w:cs="Times New Roman"/>
        </w:rPr>
        <w:t xml:space="preserve">Zapewnienie nadzoru inwestorskiego </w:t>
      </w:r>
      <w:r w:rsidR="00306312" w:rsidRPr="005B0AA0">
        <w:rPr>
          <w:rFonts w:ascii="Times New Roman" w:hAnsi="Times New Roman" w:cs="Times New Roman"/>
        </w:rPr>
        <w:t>przy pomocy osób posiadających</w:t>
      </w:r>
      <w:r w:rsidRPr="005B0AA0">
        <w:rPr>
          <w:rFonts w:ascii="Times New Roman" w:hAnsi="Times New Roman" w:cs="Times New Roman"/>
        </w:rPr>
        <w:t xml:space="preserve"> uprawnienia budowlane do kierowania robotami budowlanymi:</w:t>
      </w:r>
    </w:p>
    <w:p w:rsidR="001711C6" w:rsidRPr="005B0AA0" w:rsidRDefault="001711C6" w:rsidP="005B0AA0">
      <w:pPr>
        <w:pStyle w:val="Zwykytekst1"/>
        <w:numPr>
          <w:ilvl w:val="0"/>
          <w:numId w:val="20"/>
        </w:numPr>
        <w:tabs>
          <w:tab w:val="left" w:pos="284"/>
        </w:tabs>
        <w:autoSpaceDE/>
        <w:jc w:val="both"/>
        <w:rPr>
          <w:rFonts w:ascii="Times New Roman" w:hAnsi="Times New Roman" w:cs="Times New Roman"/>
          <w:sz w:val="24"/>
          <w:szCs w:val="24"/>
        </w:rPr>
      </w:pPr>
      <w:r w:rsidRPr="005B0AA0">
        <w:rPr>
          <w:rFonts w:ascii="Times New Roman" w:hAnsi="Times New Roman" w:cs="Times New Roman"/>
          <w:sz w:val="24"/>
          <w:szCs w:val="24"/>
        </w:rPr>
        <w:t>bez ograniczeń w specjalności konstrukcyjno - budowlanej pełniącej także rolę koordynatora,</w:t>
      </w:r>
    </w:p>
    <w:p w:rsidR="001711C6" w:rsidRPr="005B0AA0" w:rsidRDefault="001711C6" w:rsidP="005B0AA0">
      <w:pPr>
        <w:pStyle w:val="Zwykytekst1"/>
        <w:numPr>
          <w:ilvl w:val="0"/>
          <w:numId w:val="20"/>
        </w:numPr>
        <w:tabs>
          <w:tab w:val="left" w:pos="284"/>
        </w:tabs>
        <w:autoSpaceDE/>
        <w:jc w:val="both"/>
        <w:rPr>
          <w:rFonts w:ascii="Times New Roman" w:hAnsi="Times New Roman" w:cs="Times New Roman"/>
          <w:sz w:val="24"/>
          <w:szCs w:val="24"/>
        </w:rPr>
      </w:pPr>
      <w:r w:rsidRPr="005B0AA0">
        <w:rPr>
          <w:rFonts w:ascii="Times New Roman" w:hAnsi="Times New Roman" w:cs="Times New Roman"/>
          <w:sz w:val="24"/>
          <w:szCs w:val="24"/>
        </w:rPr>
        <w:t>bez ograniczeń w specjalności instalacyjnej w zakresie sieci, instalacji i urządzeń cieplnych, wentylacyjnych, gazowych, wodociągowych i kanalizacyjnych ,</w:t>
      </w:r>
    </w:p>
    <w:p w:rsidR="001711C6" w:rsidRPr="005B0AA0" w:rsidRDefault="001711C6" w:rsidP="005B0AA0">
      <w:pPr>
        <w:pStyle w:val="Zwykytekst1"/>
        <w:numPr>
          <w:ilvl w:val="0"/>
          <w:numId w:val="24"/>
        </w:numPr>
        <w:tabs>
          <w:tab w:val="left" w:pos="284"/>
        </w:tabs>
        <w:autoSpaceDE/>
        <w:jc w:val="both"/>
        <w:rPr>
          <w:rFonts w:ascii="Times New Roman" w:hAnsi="Times New Roman" w:cs="Times New Roman"/>
          <w:sz w:val="24"/>
          <w:szCs w:val="24"/>
        </w:rPr>
      </w:pPr>
      <w:r w:rsidRPr="005B0AA0">
        <w:rPr>
          <w:rFonts w:ascii="Times New Roman" w:hAnsi="Times New Roman" w:cs="Times New Roman"/>
          <w:sz w:val="24"/>
          <w:szCs w:val="24"/>
        </w:rPr>
        <w:t>Bieżąca kontrola jakości w</w:t>
      </w:r>
      <w:r w:rsidRPr="005B0AA0">
        <w:rPr>
          <w:rFonts w:ascii="Times New Roman" w:eastAsia="MS Mincho" w:hAnsi="Times New Roman" w:cs="Times New Roman"/>
          <w:sz w:val="24"/>
          <w:szCs w:val="24"/>
        </w:rPr>
        <w:t>szystkich użytych do budowy wyrobów budowlanych oraz ich zgodność z dokumentacją projektową, a w szczególności zapobieganiu zastosowaniu wyrobów budowlanych wadliwych i niedopuszczonych do stosowania w budownictwie oraz niezwłoczne informowanie Zamawiającego o wykrytych wadach i nieprawidłowościach,</w:t>
      </w:r>
    </w:p>
    <w:p w:rsidR="001711C6" w:rsidRPr="005B0AA0" w:rsidRDefault="001711C6" w:rsidP="005B0AA0">
      <w:pPr>
        <w:pStyle w:val="Zwykytekst1"/>
        <w:numPr>
          <w:ilvl w:val="0"/>
          <w:numId w:val="24"/>
        </w:numPr>
        <w:tabs>
          <w:tab w:val="left" w:pos="284"/>
        </w:tabs>
        <w:autoSpaceDE/>
        <w:jc w:val="both"/>
        <w:rPr>
          <w:rFonts w:ascii="Times New Roman" w:hAnsi="Times New Roman" w:cs="Times New Roman"/>
          <w:sz w:val="24"/>
          <w:szCs w:val="24"/>
        </w:rPr>
      </w:pPr>
      <w:r w:rsidRPr="005B0AA0">
        <w:rPr>
          <w:rFonts w:ascii="Times New Roman" w:hAnsi="Times New Roman" w:cs="Times New Roman"/>
          <w:sz w:val="24"/>
          <w:szCs w:val="24"/>
        </w:rPr>
        <w:t>Kontrola budowy przez koordynatora w trakcie trwania robót budowlanych nie rzadziej niż 2 razy w tygodniu oraz na każde dodatkowe wezwanie Zamawiającego lub kierownika budowy, potwierdzone wpisem do dziennik budowy.</w:t>
      </w:r>
    </w:p>
    <w:p w:rsidR="001711C6" w:rsidRPr="005B0AA0" w:rsidRDefault="001711C6" w:rsidP="005B0AA0">
      <w:pPr>
        <w:pStyle w:val="Zwykytekst1"/>
        <w:numPr>
          <w:ilvl w:val="0"/>
          <w:numId w:val="24"/>
        </w:numPr>
        <w:tabs>
          <w:tab w:val="left" w:pos="284"/>
        </w:tabs>
        <w:autoSpaceDE/>
        <w:jc w:val="both"/>
        <w:rPr>
          <w:rFonts w:ascii="Times New Roman" w:hAnsi="Times New Roman" w:cs="Times New Roman"/>
          <w:sz w:val="24"/>
          <w:szCs w:val="24"/>
        </w:rPr>
      </w:pPr>
      <w:r w:rsidRPr="005B0AA0">
        <w:rPr>
          <w:rFonts w:ascii="Times New Roman" w:hAnsi="Times New Roman" w:cs="Times New Roman"/>
          <w:sz w:val="24"/>
          <w:szCs w:val="24"/>
        </w:rPr>
        <w:t xml:space="preserve">Kontrola budowy </w:t>
      </w:r>
      <w:r w:rsidR="00C2054D" w:rsidRPr="005B0AA0">
        <w:rPr>
          <w:rFonts w:ascii="Times New Roman" w:hAnsi="Times New Roman" w:cs="Times New Roman"/>
          <w:sz w:val="24"/>
          <w:szCs w:val="24"/>
        </w:rPr>
        <w:t xml:space="preserve">przez </w:t>
      </w:r>
      <w:r w:rsidRPr="005B0AA0">
        <w:rPr>
          <w:rFonts w:ascii="Times New Roman" w:hAnsi="Times New Roman" w:cs="Times New Roman"/>
          <w:sz w:val="24"/>
          <w:szCs w:val="24"/>
        </w:rPr>
        <w:t>inspektorów branżowych w trakcie trwania robót budowlanych w danej specjalności potwierdzone wpisem do dziennik</w:t>
      </w:r>
      <w:r w:rsidR="00306312" w:rsidRPr="005B0AA0">
        <w:rPr>
          <w:rFonts w:ascii="Times New Roman" w:hAnsi="Times New Roman" w:cs="Times New Roman"/>
          <w:sz w:val="24"/>
          <w:szCs w:val="24"/>
        </w:rPr>
        <w:t>a</w:t>
      </w:r>
      <w:r w:rsidR="00633F2D" w:rsidRPr="005B0AA0">
        <w:rPr>
          <w:rFonts w:ascii="Times New Roman" w:hAnsi="Times New Roman" w:cs="Times New Roman"/>
          <w:sz w:val="24"/>
          <w:szCs w:val="24"/>
        </w:rPr>
        <w:t xml:space="preserve"> budowy,</w:t>
      </w:r>
    </w:p>
    <w:p w:rsidR="001711C6" w:rsidRPr="005B0AA0" w:rsidRDefault="001711C6" w:rsidP="005B0AA0">
      <w:pPr>
        <w:pStyle w:val="Zwykytekst1"/>
        <w:numPr>
          <w:ilvl w:val="0"/>
          <w:numId w:val="24"/>
        </w:numPr>
        <w:tabs>
          <w:tab w:val="left" w:pos="284"/>
        </w:tabs>
        <w:autoSpaceDE/>
        <w:jc w:val="both"/>
        <w:rPr>
          <w:rFonts w:ascii="Times New Roman" w:hAnsi="Times New Roman" w:cs="Times New Roman"/>
          <w:sz w:val="24"/>
          <w:szCs w:val="24"/>
        </w:rPr>
      </w:pPr>
      <w:r w:rsidRPr="005B0AA0">
        <w:rPr>
          <w:rFonts w:ascii="Times New Roman" w:hAnsi="Times New Roman" w:cs="Times New Roman"/>
          <w:sz w:val="24"/>
          <w:szCs w:val="24"/>
        </w:rPr>
        <w:t>Udział w odbiorach robót zanikających oraz końcowych,</w:t>
      </w:r>
    </w:p>
    <w:p w:rsidR="001711C6" w:rsidRPr="005B0AA0" w:rsidRDefault="001711C6" w:rsidP="005B0AA0">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5B0AA0">
        <w:rPr>
          <w:rFonts w:ascii="Times New Roman" w:hAnsi="Times New Roman" w:cs="Times New Roman"/>
          <w:sz w:val="24"/>
          <w:szCs w:val="24"/>
        </w:rPr>
        <w:t>Kontrola rzeczowo-finansowa wykonywanych robót budowlanych oraz czuwanie nad terminowością i finansowym przebiegiem realizacji robót w tym kontrola postępu robót w stosunku do harmonogramu realizacji robót budowlanych,</w:t>
      </w:r>
    </w:p>
    <w:p w:rsidR="001711C6" w:rsidRPr="005B0AA0" w:rsidRDefault="001711C6" w:rsidP="005B0AA0">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5B0AA0">
        <w:rPr>
          <w:rFonts w:ascii="Times New Roman" w:hAnsi="Times New Roman" w:cs="Times New Roman"/>
          <w:sz w:val="24"/>
          <w:szCs w:val="24"/>
        </w:rPr>
        <w:t>Informowanie Zamawiającego o pojawiających się na budowie podwykonawcach,</w:t>
      </w:r>
    </w:p>
    <w:p w:rsidR="001711C6" w:rsidRPr="005B0AA0" w:rsidRDefault="001711C6" w:rsidP="005B0AA0">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5B0AA0">
        <w:rPr>
          <w:rFonts w:ascii="Times New Roman" w:hAnsi="Times New Roman" w:cs="Times New Roman"/>
          <w:sz w:val="24"/>
          <w:szCs w:val="24"/>
        </w:rPr>
        <w:t xml:space="preserve">Opiniowanie na piśmie zasadności ewentualnego wykonania robót podobnych wnioskowanych przez Zamawiającego lub Wykonawcę robót w terminie do 5 dni od </w:t>
      </w:r>
      <w:r w:rsidRPr="005B0AA0">
        <w:rPr>
          <w:rFonts w:ascii="Times New Roman" w:hAnsi="Times New Roman" w:cs="Times New Roman"/>
          <w:sz w:val="24"/>
          <w:szCs w:val="24"/>
        </w:rPr>
        <w:lastRenderedPageBreak/>
        <w:t>daty otrzymania wniosku,</w:t>
      </w:r>
    </w:p>
    <w:p w:rsidR="001711C6" w:rsidRPr="005B0AA0" w:rsidRDefault="001711C6" w:rsidP="005B0AA0">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5B0AA0">
        <w:rPr>
          <w:rFonts w:ascii="Times New Roman" w:hAnsi="Times New Roman" w:cs="Times New Roman"/>
          <w:sz w:val="24"/>
          <w:szCs w:val="24"/>
        </w:rPr>
        <w:t>Czynny udział przy uzgadnianiu z projektantem ewentualnego wykonania tzw. robót dodatkowych sprawdzenie zasadności oraz weryfikacja  tzw. robót dodatkowych,</w:t>
      </w:r>
    </w:p>
    <w:p w:rsidR="001711C6" w:rsidRPr="005B0AA0" w:rsidRDefault="001711C6" w:rsidP="005B0AA0">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5B0AA0">
        <w:rPr>
          <w:rFonts w:ascii="Times New Roman" w:hAnsi="Times New Roman" w:cs="Times New Roman"/>
          <w:sz w:val="24"/>
          <w:szCs w:val="24"/>
        </w:rPr>
        <w:t>Powiadomienie Zamawiającego o konieczności wykonania robót w sposób odmienny od zatwierdzonego projektu budowlanego i wykonawczego,</w:t>
      </w:r>
    </w:p>
    <w:p w:rsidR="001711C6" w:rsidRPr="005B0AA0" w:rsidRDefault="001711C6" w:rsidP="005B0AA0">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5B0AA0">
        <w:rPr>
          <w:rFonts w:ascii="Times New Roman" w:hAnsi="Times New Roman" w:cs="Times New Roman"/>
          <w:sz w:val="24"/>
          <w:szCs w:val="24"/>
        </w:rPr>
        <w:t>Wykonanie inwentaryzacji robót w toku w przypadku przerwania robót w trakcie ich realizacji, w sytuacji odstąpienia od umowy,</w:t>
      </w:r>
    </w:p>
    <w:p w:rsidR="001711C6" w:rsidRPr="005B0AA0" w:rsidRDefault="001711C6" w:rsidP="005B0AA0">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5B0AA0">
        <w:rPr>
          <w:rFonts w:ascii="Times New Roman" w:hAnsi="Times New Roman" w:cs="Times New Roman"/>
          <w:sz w:val="24"/>
          <w:szCs w:val="24"/>
        </w:rPr>
        <w:t>Zgłaszanie Zamawiającemu propozycji niezbędnych działań mających na celu zniwelowanie ewentualnych opóźnień w robotach budowlanych,</w:t>
      </w:r>
    </w:p>
    <w:p w:rsidR="001711C6" w:rsidRPr="005B0AA0" w:rsidRDefault="001711C6" w:rsidP="005B0AA0">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5B0AA0">
        <w:rPr>
          <w:rFonts w:ascii="Times New Roman" w:hAnsi="Times New Roman" w:cs="Times New Roman"/>
          <w:sz w:val="24"/>
          <w:szCs w:val="24"/>
        </w:rPr>
        <w:t>Współpraca z Wykonawcą robót w celu uniknięcia lub zredukowania skutków ewentualnych wydarzeń i okoliczności, które mogą mieć wpływ na jakość robót, wzrost wynagrodzenia Wykonawcy robót budowlanych lub planowana datę zakończenia,</w:t>
      </w:r>
    </w:p>
    <w:p w:rsidR="001711C6" w:rsidRPr="005B0AA0" w:rsidRDefault="001711C6" w:rsidP="005B0AA0">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5B0AA0">
        <w:rPr>
          <w:rFonts w:ascii="Times New Roman" w:hAnsi="Times New Roman" w:cs="Times New Roman"/>
          <w:sz w:val="24"/>
          <w:szCs w:val="24"/>
        </w:rPr>
        <w:t>Kontrolowanie rozliczeń budowy,</w:t>
      </w:r>
    </w:p>
    <w:p w:rsidR="001711C6" w:rsidRPr="005B0AA0" w:rsidRDefault="001711C6" w:rsidP="005B0AA0">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5B0AA0">
        <w:rPr>
          <w:rFonts w:ascii="Times New Roman" w:hAnsi="Times New Roman" w:cs="Times New Roman"/>
          <w:sz w:val="24"/>
          <w:szCs w:val="24"/>
        </w:rPr>
        <w:t>Sprawdzenie pełnej dokumentacji odbiorowej przygotowanej przez Wykonawcę robót budowlanych w terminie do 5 dni od dnia otrzymania dokumentacji, jednak nie później niż na dzień przed odbiorem końcowym robót potwierdzone protokołem ze sprawdzenia dokumentacji odbiorowej,</w:t>
      </w:r>
    </w:p>
    <w:p w:rsidR="001711C6" w:rsidRPr="005B0AA0" w:rsidRDefault="001711C6" w:rsidP="005B0AA0">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5B0AA0">
        <w:rPr>
          <w:rFonts w:ascii="Times New Roman" w:hAnsi="Times New Roman" w:cs="Times New Roman"/>
          <w:sz w:val="24"/>
          <w:szCs w:val="24"/>
        </w:rPr>
        <w:t>Po zakończeniu robót budowlanych, przygotowanie wykazu finansowo – rzeczowego wykonanych elementów robót,</w:t>
      </w:r>
    </w:p>
    <w:p w:rsidR="001711C6" w:rsidRPr="005B0AA0" w:rsidRDefault="001711C6" w:rsidP="005B0AA0">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5B0AA0">
        <w:rPr>
          <w:rFonts w:ascii="Times New Roman" w:hAnsi="Times New Roman" w:cs="Times New Roman"/>
          <w:sz w:val="24"/>
          <w:szCs w:val="24"/>
        </w:rPr>
        <w:t xml:space="preserve">Udział w przeglądach i odbiorach gwarancyjnych w okresie obowiązywania gwarancji udzielanej przez Wykonawcę robót budowlanych. Przeglądy gwarancyjne będą wykonywane nie rzadziej niż raz w roku. Inspektor Nadzoru jest także </w:t>
      </w:r>
      <w:r w:rsidR="00306312" w:rsidRPr="005B0AA0">
        <w:rPr>
          <w:rFonts w:ascii="Times New Roman" w:hAnsi="Times New Roman" w:cs="Times New Roman"/>
          <w:sz w:val="24"/>
          <w:szCs w:val="24"/>
        </w:rPr>
        <w:t>zobowiązany do stawiennictwa</w:t>
      </w:r>
      <w:r w:rsidRPr="005B0AA0">
        <w:rPr>
          <w:rFonts w:ascii="Times New Roman" w:hAnsi="Times New Roman" w:cs="Times New Roman"/>
          <w:sz w:val="24"/>
          <w:szCs w:val="24"/>
        </w:rPr>
        <w:t xml:space="preserve"> w terminie i miejscu wyznaczonym przez Zamawiającego lub użytkownika, na każde zawiadomienie otrzymane przez Zamawiającego lub użytkownika</w:t>
      </w:r>
      <w:r w:rsidR="00306312" w:rsidRPr="005B0AA0">
        <w:rPr>
          <w:rFonts w:ascii="Times New Roman" w:hAnsi="Times New Roman" w:cs="Times New Roman"/>
          <w:sz w:val="24"/>
          <w:szCs w:val="24"/>
        </w:rPr>
        <w:t>,</w:t>
      </w:r>
    </w:p>
    <w:p w:rsidR="001711C6" w:rsidRPr="005B0AA0" w:rsidRDefault="00306312" w:rsidP="005B0AA0">
      <w:pPr>
        <w:pStyle w:val="Zwykytekst1"/>
        <w:numPr>
          <w:ilvl w:val="0"/>
          <w:numId w:val="24"/>
        </w:numPr>
        <w:tabs>
          <w:tab w:val="left" w:pos="284"/>
          <w:tab w:val="left" w:pos="851"/>
        </w:tabs>
        <w:autoSpaceDE/>
        <w:jc w:val="both"/>
        <w:rPr>
          <w:rFonts w:ascii="Times New Roman" w:hAnsi="Times New Roman" w:cs="Times New Roman"/>
          <w:sz w:val="24"/>
          <w:szCs w:val="24"/>
        </w:rPr>
      </w:pPr>
      <w:r w:rsidRPr="005B0AA0">
        <w:rPr>
          <w:rFonts w:ascii="Times New Roman" w:hAnsi="Times New Roman" w:cs="Times New Roman"/>
          <w:sz w:val="24"/>
          <w:szCs w:val="24"/>
        </w:rPr>
        <w:t xml:space="preserve">Potwierdzenie gotowości Wykonawcy </w:t>
      </w:r>
      <w:r w:rsidR="00C263CA" w:rsidRPr="005B0AA0">
        <w:rPr>
          <w:rFonts w:ascii="Times New Roman" w:hAnsi="Times New Roman" w:cs="Times New Roman"/>
          <w:sz w:val="24"/>
          <w:szCs w:val="24"/>
        </w:rPr>
        <w:t xml:space="preserve">robót budowlanych </w:t>
      </w:r>
      <w:r w:rsidRPr="005B0AA0">
        <w:rPr>
          <w:rFonts w:ascii="Times New Roman" w:hAnsi="Times New Roman" w:cs="Times New Roman"/>
          <w:sz w:val="24"/>
          <w:szCs w:val="24"/>
        </w:rPr>
        <w:t>do odbioru końcowego poprzez wpis w dziennik budowy oraz potwierdzenie podpisem na zgłoszeniu przez wykonawcę gotowości do odbioru końcowego</w:t>
      </w:r>
      <w:r w:rsidR="001711C6" w:rsidRPr="005B0AA0">
        <w:rPr>
          <w:rFonts w:ascii="Times New Roman" w:hAnsi="Times New Roman" w:cs="Times New Roman"/>
          <w:sz w:val="24"/>
          <w:szCs w:val="24"/>
        </w:rPr>
        <w:t>.</w:t>
      </w:r>
    </w:p>
    <w:p w:rsidR="001711C6" w:rsidRPr="005B0AA0" w:rsidRDefault="001711C6" w:rsidP="005B0AA0">
      <w:pPr>
        <w:pStyle w:val="Default"/>
        <w:numPr>
          <w:ilvl w:val="0"/>
          <w:numId w:val="19"/>
        </w:numPr>
        <w:jc w:val="both"/>
        <w:rPr>
          <w:rFonts w:ascii="Times New Roman" w:hAnsi="Times New Roman" w:cs="Times New Roman"/>
        </w:rPr>
      </w:pPr>
      <w:r w:rsidRPr="005B0AA0">
        <w:rPr>
          <w:rFonts w:ascii="Times New Roman" w:hAnsi="Times New Roman" w:cs="Times New Roman"/>
        </w:rPr>
        <w:t>Inspektor Nadzoru będzie wykonywał swoje obowiązki od dnia przekazania terenu budowy wykonawcy robót budowanych do dnia zakończenia i rozliczenia rzeczowo-finansowego nadzorowanych robót. W przypadku wydłużenia się terminu wykonania prac budowlanych termin obowiązania umowy na pełnienie funkcji Inspektora Nadzoru Inwestorskiego ulega przedłużeniu o wymagany czas niezbędny do zakończenia i odbioru robót budowlanych oraz rozliczenia rzeczowo- finansowego inwestycji. W przypadku przedłużenia terminu realizacji robót budowlanych wydłużeniu ulega termin sprawowania Nadzoru inwestorskiego lecz bez zwiększenia wynagrodzenia.</w:t>
      </w:r>
    </w:p>
    <w:p w:rsidR="001711C6" w:rsidRPr="005B0AA0" w:rsidRDefault="001711C6" w:rsidP="005B0AA0">
      <w:pPr>
        <w:pStyle w:val="Default"/>
        <w:numPr>
          <w:ilvl w:val="0"/>
          <w:numId w:val="19"/>
        </w:numPr>
        <w:jc w:val="both"/>
        <w:rPr>
          <w:rFonts w:ascii="Times New Roman" w:hAnsi="Times New Roman" w:cs="Times New Roman"/>
        </w:rPr>
      </w:pPr>
      <w:r w:rsidRPr="005B0AA0">
        <w:rPr>
          <w:rFonts w:ascii="Times New Roman" w:hAnsi="Times New Roman" w:cs="Times New Roman"/>
        </w:rPr>
        <w:t xml:space="preserve">Inspektor Nadzoru w sytuacji ujawnienia się wad robót budowlanych w okresie gwarancyjnym będzie zobowiązany do czynności związanych z opisem powstałej szkody, jej oszacowaniem, określeniem przyczyn zaistniałych wad oraz kontaktów w tym zakresie z Wykonawcą robót budowlanych. </w:t>
      </w:r>
    </w:p>
    <w:p w:rsidR="001711C6" w:rsidRPr="005B0AA0" w:rsidRDefault="001711C6" w:rsidP="005B0AA0">
      <w:pPr>
        <w:pStyle w:val="Default"/>
        <w:numPr>
          <w:ilvl w:val="0"/>
          <w:numId w:val="19"/>
        </w:numPr>
        <w:jc w:val="both"/>
        <w:rPr>
          <w:rFonts w:ascii="Times New Roman" w:hAnsi="Times New Roman" w:cs="Times New Roman"/>
        </w:rPr>
      </w:pPr>
      <w:r w:rsidRPr="005B0AA0">
        <w:rPr>
          <w:rFonts w:ascii="Times New Roman" w:hAnsi="Times New Roman" w:cs="Times New Roman"/>
          <w:spacing w:val="-4"/>
        </w:rPr>
        <w:t>Strony ustalają ponadto, że do obowiązków Inspektora Nadzoru należy pełny zakres czynności określonych w przepisach Ustawy z dnia 7 lipca 1994r. Prawo budowlane (Dz. U. 2017r. poz.1332 z późn. zm.).</w:t>
      </w:r>
    </w:p>
    <w:p w:rsidR="00C263CA" w:rsidRPr="005B0AA0" w:rsidRDefault="00C263CA" w:rsidP="005B0AA0">
      <w:pPr>
        <w:widowControl w:val="0"/>
        <w:shd w:val="clear" w:color="auto" w:fill="FFFFFF"/>
        <w:autoSpaceDE w:val="0"/>
        <w:autoSpaceDN w:val="0"/>
        <w:adjustRightInd w:val="0"/>
        <w:spacing w:after="0" w:line="240" w:lineRule="auto"/>
        <w:ind w:left="82"/>
        <w:jc w:val="both"/>
        <w:rPr>
          <w:rFonts w:ascii="Times New Roman" w:hAnsi="Times New Roman" w:cs="Times New Roman"/>
          <w:color w:val="000000"/>
          <w:spacing w:val="-24"/>
          <w:sz w:val="24"/>
          <w:szCs w:val="24"/>
        </w:rPr>
      </w:pPr>
    </w:p>
    <w:p w:rsidR="001711C6" w:rsidRPr="005B0AA0" w:rsidRDefault="001711C6" w:rsidP="005B0AA0">
      <w:pPr>
        <w:widowControl w:val="0"/>
        <w:shd w:val="clear" w:color="auto" w:fill="FFFFFF"/>
        <w:autoSpaceDE w:val="0"/>
        <w:autoSpaceDN w:val="0"/>
        <w:adjustRightInd w:val="0"/>
        <w:spacing w:after="0" w:line="240" w:lineRule="auto"/>
        <w:ind w:left="82"/>
        <w:jc w:val="center"/>
        <w:rPr>
          <w:rFonts w:ascii="Times New Roman" w:hAnsi="Times New Roman" w:cs="Times New Roman"/>
          <w:color w:val="000000"/>
          <w:spacing w:val="-24"/>
          <w:sz w:val="24"/>
          <w:szCs w:val="24"/>
        </w:rPr>
      </w:pPr>
      <w:r w:rsidRPr="005B0AA0">
        <w:rPr>
          <w:rFonts w:ascii="Times New Roman" w:hAnsi="Times New Roman" w:cs="Times New Roman"/>
          <w:color w:val="000000"/>
          <w:spacing w:val="-24"/>
          <w:sz w:val="24"/>
          <w:szCs w:val="24"/>
        </w:rPr>
        <w:t>§  4</w:t>
      </w:r>
    </w:p>
    <w:p w:rsidR="001711C6" w:rsidRPr="005B0AA0" w:rsidRDefault="001711C6" w:rsidP="005B0AA0">
      <w:pPr>
        <w:numPr>
          <w:ilvl w:val="0"/>
          <w:numId w:val="27"/>
        </w:numPr>
        <w:spacing w:after="0" w:line="240" w:lineRule="auto"/>
        <w:jc w:val="both"/>
        <w:rPr>
          <w:rFonts w:ascii="Times New Roman" w:eastAsia="Times New Roman" w:hAnsi="Times New Roman" w:cs="Times New Roman"/>
          <w:sz w:val="24"/>
          <w:szCs w:val="24"/>
        </w:rPr>
      </w:pPr>
      <w:r w:rsidRPr="005B0AA0">
        <w:rPr>
          <w:rFonts w:ascii="Times New Roman" w:eastAsia="Times New Roman" w:hAnsi="Times New Roman" w:cs="Times New Roman"/>
          <w:sz w:val="24"/>
          <w:szCs w:val="24"/>
        </w:rPr>
        <w:t>Inspektor nadzoru zobowiązuje się zlecony nadzór inwestorski wykonywać zgodnie z obowiązującymi w tym zakresie przepisami prawa, z należytą starannością wynikającą z profesjonalnego charakteru prowadzonej działalności.</w:t>
      </w:r>
    </w:p>
    <w:p w:rsidR="001711C6" w:rsidRPr="005B0AA0" w:rsidRDefault="001711C6" w:rsidP="005B0AA0">
      <w:pPr>
        <w:numPr>
          <w:ilvl w:val="0"/>
          <w:numId w:val="27"/>
        </w:numPr>
        <w:spacing w:after="0" w:line="240" w:lineRule="auto"/>
        <w:jc w:val="both"/>
        <w:rPr>
          <w:rFonts w:ascii="Times New Roman" w:eastAsia="Times New Roman" w:hAnsi="Times New Roman" w:cs="Times New Roman"/>
          <w:sz w:val="24"/>
          <w:szCs w:val="24"/>
        </w:rPr>
      </w:pPr>
      <w:r w:rsidRPr="005B0AA0">
        <w:rPr>
          <w:rFonts w:ascii="Times New Roman" w:eastAsia="Times New Roman" w:hAnsi="Times New Roman" w:cs="Times New Roman"/>
          <w:sz w:val="24"/>
          <w:szCs w:val="24"/>
        </w:rPr>
        <w:lastRenderedPageBreak/>
        <w:t>Inspektor nadzoru oświadcza, że posiada wiedzę, doświadczenie i umiejętności niezbędne do prawidłowego wykonania przedmiotu umowy, a czynności objęte umową wykonuje zawodowo, co potwierdza załączonymi do niniejszej umowy uprawnieniami.</w:t>
      </w:r>
    </w:p>
    <w:p w:rsidR="001711C6" w:rsidRPr="005B0AA0" w:rsidRDefault="001711C6" w:rsidP="005B0AA0">
      <w:pPr>
        <w:numPr>
          <w:ilvl w:val="0"/>
          <w:numId w:val="27"/>
        </w:numPr>
        <w:spacing w:after="0" w:line="240" w:lineRule="auto"/>
        <w:jc w:val="both"/>
        <w:rPr>
          <w:rFonts w:ascii="Times New Roman" w:eastAsia="Times New Roman" w:hAnsi="Times New Roman" w:cs="Times New Roman"/>
          <w:sz w:val="24"/>
          <w:szCs w:val="24"/>
        </w:rPr>
      </w:pPr>
      <w:r w:rsidRPr="005B0AA0">
        <w:rPr>
          <w:rFonts w:ascii="Times New Roman" w:eastAsia="Times New Roman" w:hAnsi="Times New Roman" w:cs="Times New Roman"/>
          <w:sz w:val="24"/>
          <w:szCs w:val="24"/>
        </w:rPr>
        <w:t>Inspektor nadzoru oświadcza, że dysponuje personelem posiadającym wymagane uprawnienia, oraz aktualne zaświadczenia o przynależności do właściwej Izby Samorządu Zawodowego.</w:t>
      </w:r>
    </w:p>
    <w:p w:rsidR="001711C6" w:rsidRPr="005B0AA0" w:rsidRDefault="001711C6" w:rsidP="005B0AA0">
      <w:pPr>
        <w:numPr>
          <w:ilvl w:val="0"/>
          <w:numId w:val="27"/>
        </w:numPr>
        <w:spacing w:after="0" w:line="240" w:lineRule="auto"/>
        <w:jc w:val="both"/>
        <w:rPr>
          <w:rFonts w:ascii="Times New Roman" w:eastAsia="Times New Roman" w:hAnsi="Times New Roman" w:cs="Times New Roman"/>
          <w:sz w:val="24"/>
          <w:szCs w:val="24"/>
        </w:rPr>
      </w:pPr>
      <w:r w:rsidRPr="005B0AA0">
        <w:rPr>
          <w:rFonts w:ascii="Times New Roman" w:eastAsia="Times New Roman" w:hAnsi="Times New Roman" w:cs="Times New Roman"/>
          <w:sz w:val="24"/>
          <w:szCs w:val="24"/>
        </w:rPr>
        <w:t xml:space="preserve"> Inspektor nadzoru wykona przedmiot umowy zgodnie z zasadami wiedzy w tym wiedzy technicznej oraz ponosi odpowiedzialność za skutki wynikające z wykonania przedmiotu umowy.</w:t>
      </w:r>
    </w:p>
    <w:p w:rsidR="001711C6" w:rsidRPr="005B0AA0" w:rsidRDefault="001711C6" w:rsidP="005B0AA0">
      <w:pPr>
        <w:numPr>
          <w:ilvl w:val="0"/>
          <w:numId w:val="27"/>
        </w:numPr>
        <w:spacing w:after="0" w:line="240" w:lineRule="auto"/>
        <w:jc w:val="both"/>
        <w:rPr>
          <w:rFonts w:ascii="Times New Roman" w:eastAsia="Times New Roman" w:hAnsi="Times New Roman" w:cs="Times New Roman"/>
          <w:sz w:val="24"/>
          <w:szCs w:val="24"/>
        </w:rPr>
      </w:pPr>
      <w:r w:rsidRPr="005B0AA0">
        <w:rPr>
          <w:rFonts w:ascii="Times New Roman" w:eastAsia="Times New Roman" w:hAnsi="Times New Roman" w:cs="Times New Roman"/>
          <w:sz w:val="24"/>
          <w:szCs w:val="24"/>
        </w:rPr>
        <w:t xml:space="preserve">Inspektor nadzoru nie może powierzać obowiązków wynikających z niniejszej umowy osobom trzecim bez uprzedniej pisemnej zgody </w:t>
      </w:r>
      <w:r w:rsidR="00633F2D" w:rsidRPr="005B0AA0">
        <w:rPr>
          <w:rFonts w:ascii="Times New Roman" w:eastAsia="Times New Roman" w:hAnsi="Times New Roman" w:cs="Times New Roman"/>
          <w:sz w:val="24"/>
          <w:szCs w:val="24"/>
        </w:rPr>
        <w:t>Zamawiającego</w:t>
      </w:r>
      <w:r w:rsidRPr="005B0AA0">
        <w:rPr>
          <w:rFonts w:ascii="Times New Roman" w:eastAsia="Times New Roman" w:hAnsi="Times New Roman" w:cs="Times New Roman"/>
          <w:sz w:val="24"/>
          <w:szCs w:val="24"/>
        </w:rPr>
        <w:t>. W przypadku powierzenia w/w obowiązków osobom trzecim, osoby te obowiązane są złożyć oświadczenie o przyjęciu obowiązków inspektora nadzoru inwestorskiego wynikających z niniejszej umowy i ustawy Prawo budowlane oraz spełniać wymagania określone w §  6</w:t>
      </w:r>
    </w:p>
    <w:p w:rsidR="001711C6" w:rsidRPr="005B0AA0" w:rsidRDefault="001711C6" w:rsidP="005B0AA0">
      <w:pPr>
        <w:numPr>
          <w:ilvl w:val="0"/>
          <w:numId w:val="27"/>
        </w:numPr>
        <w:spacing w:after="0" w:line="240" w:lineRule="auto"/>
        <w:jc w:val="both"/>
        <w:rPr>
          <w:rFonts w:ascii="Times New Roman" w:eastAsia="Times New Roman" w:hAnsi="Times New Roman" w:cs="Times New Roman"/>
          <w:sz w:val="24"/>
          <w:szCs w:val="24"/>
        </w:rPr>
      </w:pPr>
      <w:r w:rsidRPr="005B0AA0">
        <w:rPr>
          <w:rFonts w:ascii="Times New Roman" w:eastAsia="Times New Roman" w:hAnsi="Times New Roman" w:cs="Times New Roman"/>
          <w:sz w:val="24"/>
          <w:szCs w:val="24"/>
        </w:rPr>
        <w:t>Inspektor nadzoru oświadcza, że zapoznał się z umową jaką Zamawiający zawarł z Wykonawcą oraz ofertą Wykonawcy dotyczącą realizacji przedmiotu umowy.</w:t>
      </w:r>
    </w:p>
    <w:p w:rsidR="001711C6" w:rsidRPr="005B0AA0" w:rsidRDefault="001711C6" w:rsidP="005B0AA0">
      <w:pPr>
        <w:numPr>
          <w:ilvl w:val="0"/>
          <w:numId w:val="27"/>
        </w:numPr>
        <w:spacing w:after="0" w:line="240" w:lineRule="auto"/>
        <w:jc w:val="both"/>
        <w:rPr>
          <w:rFonts w:ascii="Times New Roman" w:eastAsia="Times New Roman" w:hAnsi="Times New Roman" w:cs="Times New Roman"/>
          <w:sz w:val="24"/>
          <w:szCs w:val="24"/>
        </w:rPr>
      </w:pPr>
      <w:r w:rsidRPr="005B0AA0">
        <w:rPr>
          <w:rFonts w:ascii="Times New Roman" w:eastAsia="Times New Roman" w:hAnsi="Times New Roman" w:cs="Times New Roman"/>
          <w:sz w:val="24"/>
          <w:szCs w:val="24"/>
        </w:rPr>
        <w:t>Inspektor nadzoru oświadcza, że zapoznał się z dokumentacją techniczną dla zadania, o którym mowa w § 2 .</w:t>
      </w:r>
    </w:p>
    <w:p w:rsidR="001711C6" w:rsidRPr="005B0AA0" w:rsidRDefault="001711C6" w:rsidP="005B0AA0">
      <w:pPr>
        <w:numPr>
          <w:ilvl w:val="0"/>
          <w:numId w:val="27"/>
        </w:numPr>
        <w:spacing w:after="0" w:line="240" w:lineRule="auto"/>
        <w:jc w:val="both"/>
        <w:rPr>
          <w:rFonts w:ascii="Times New Roman" w:eastAsia="Times New Roman" w:hAnsi="Times New Roman" w:cs="Times New Roman"/>
          <w:sz w:val="24"/>
          <w:szCs w:val="24"/>
        </w:rPr>
      </w:pPr>
      <w:r w:rsidRPr="005B0AA0">
        <w:rPr>
          <w:rFonts w:ascii="Times New Roman" w:eastAsia="Times New Roman" w:hAnsi="Times New Roman" w:cs="Times New Roman"/>
          <w:sz w:val="24"/>
          <w:szCs w:val="24"/>
        </w:rPr>
        <w:t>Do kontaktów w zakresie wykonania umowy z Inspektorem nadzoru, Zamawiający upoważnia:…………………</w:t>
      </w:r>
    </w:p>
    <w:p w:rsidR="00633F2D" w:rsidRPr="005B0AA0" w:rsidRDefault="00633F2D" w:rsidP="005B0AA0">
      <w:pPr>
        <w:widowControl w:val="0"/>
        <w:shd w:val="clear" w:color="auto" w:fill="FFFFFF"/>
        <w:autoSpaceDE w:val="0"/>
        <w:autoSpaceDN w:val="0"/>
        <w:adjustRightInd w:val="0"/>
        <w:spacing w:after="0" w:line="240" w:lineRule="auto"/>
        <w:ind w:left="82"/>
        <w:jc w:val="center"/>
        <w:rPr>
          <w:rFonts w:ascii="Times New Roman" w:hAnsi="Times New Roman" w:cs="Times New Roman"/>
          <w:sz w:val="24"/>
          <w:szCs w:val="24"/>
        </w:rPr>
      </w:pPr>
    </w:p>
    <w:p w:rsidR="001711C6" w:rsidRPr="005B0AA0" w:rsidRDefault="001711C6" w:rsidP="005B0AA0">
      <w:pPr>
        <w:widowControl w:val="0"/>
        <w:shd w:val="clear" w:color="auto" w:fill="FFFFFF"/>
        <w:autoSpaceDE w:val="0"/>
        <w:autoSpaceDN w:val="0"/>
        <w:adjustRightInd w:val="0"/>
        <w:spacing w:after="0" w:line="240" w:lineRule="auto"/>
        <w:ind w:left="82"/>
        <w:jc w:val="center"/>
        <w:rPr>
          <w:rFonts w:ascii="Times New Roman" w:hAnsi="Times New Roman" w:cs="Times New Roman"/>
          <w:sz w:val="24"/>
          <w:szCs w:val="24"/>
        </w:rPr>
      </w:pPr>
      <w:r w:rsidRPr="005B0AA0">
        <w:rPr>
          <w:rFonts w:ascii="Times New Roman" w:hAnsi="Times New Roman" w:cs="Times New Roman"/>
          <w:sz w:val="24"/>
          <w:szCs w:val="24"/>
        </w:rPr>
        <w:t>§  5</w:t>
      </w:r>
    </w:p>
    <w:p w:rsidR="001711C6" w:rsidRPr="005B0AA0" w:rsidRDefault="001711C6" w:rsidP="005B0AA0">
      <w:pPr>
        <w:widowControl w:val="0"/>
        <w:numPr>
          <w:ilvl w:val="0"/>
          <w:numId w:val="22"/>
        </w:numPr>
        <w:shd w:val="clear" w:color="auto" w:fill="FFFFFF"/>
        <w:tabs>
          <w:tab w:val="left" w:pos="265"/>
        </w:tabs>
        <w:autoSpaceDE w:val="0"/>
        <w:autoSpaceDN w:val="0"/>
        <w:adjustRightInd w:val="0"/>
        <w:spacing w:after="0" w:line="240" w:lineRule="auto"/>
        <w:jc w:val="both"/>
        <w:rPr>
          <w:rFonts w:ascii="Times New Roman" w:hAnsi="Times New Roman" w:cs="Times New Roman"/>
          <w:sz w:val="24"/>
          <w:szCs w:val="24"/>
        </w:rPr>
      </w:pPr>
      <w:r w:rsidRPr="005B0AA0">
        <w:rPr>
          <w:rFonts w:ascii="Times New Roman" w:hAnsi="Times New Roman" w:cs="Times New Roman"/>
          <w:color w:val="000000"/>
          <w:spacing w:val="-5"/>
          <w:sz w:val="24"/>
          <w:szCs w:val="24"/>
        </w:rPr>
        <w:t xml:space="preserve">Zamawiającemu przysługuje prawo </w:t>
      </w:r>
      <w:r w:rsidRPr="005B0AA0">
        <w:rPr>
          <w:rFonts w:ascii="Times New Roman" w:hAnsi="Times New Roman" w:cs="Times New Roman"/>
          <w:color w:val="000000"/>
          <w:spacing w:val="-3"/>
          <w:sz w:val="24"/>
          <w:szCs w:val="24"/>
        </w:rPr>
        <w:t>ograniczenia nadzorowania robót w przypadku braku środków na dofinansowanie zadania.</w:t>
      </w:r>
    </w:p>
    <w:p w:rsidR="001711C6" w:rsidRPr="005B0AA0" w:rsidRDefault="001711C6" w:rsidP="005B0AA0">
      <w:pPr>
        <w:pStyle w:val="Akapitzlist"/>
        <w:widowControl w:val="0"/>
        <w:numPr>
          <w:ilvl w:val="0"/>
          <w:numId w:val="22"/>
        </w:numPr>
        <w:shd w:val="clear" w:color="auto" w:fill="FFFFFF"/>
        <w:tabs>
          <w:tab w:val="left" w:pos="265"/>
        </w:tabs>
        <w:autoSpaceDE w:val="0"/>
        <w:autoSpaceDN w:val="0"/>
        <w:adjustRightInd w:val="0"/>
        <w:spacing w:after="0" w:line="240" w:lineRule="auto"/>
        <w:jc w:val="both"/>
        <w:rPr>
          <w:rFonts w:ascii="Times New Roman" w:hAnsi="Times New Roman" w:cs="Times New Roman"/>
          <w:sz w:val="24"/>
          <w:szCs w:val="24"/>
        </w:rPr>
      </w:pPr>
      <w:r w:rsidRPr="005B0AA0">
        <w:rPr>
          <w:rFonts w:ascii="Times New Roman" w:hAnsi="Times New Roman" w:cs="Times New Roman"/>
          <w:color w:val="000000"/>
          <w:spacing w:val="-3"/>
          <w:sz w:val="24"/>
          <w:szCs w:val="24"/>
        </w:rPr>
        <w:t>Inspektor Nadzoru ma prawo:</w:t>
      </w:r>
    </w:p>
    <w:p w:rsidR="001711C6" w:rsidRPr="005B0AA0" w:rsidRDefault="001711C6" w:rsidP="005B0AA0">
      <w:pPr>
        <w:widowControl w:val="0"/>
        <w:numPr>
          <w:ilvl w:val="0"/>
          <w:numId w:val="4"/>
        </w:numPr>
        <w:shd w:val="clear" w:color="auto" w:fill="FFFFFF"/>
        <w:tabs>
          <w:tab w:val="left" w:pos="433"/>
        </w:tabs>
        <w:autoSpaceDE w:val="0"/>
        <w:autoSpaceDN w:val="0"/>
        <w:adjustRightInd w:val="0"/>
        <w:spacing w:after="0" w:line="240" w:lineRule="auto"/>
        <w:ind w:right="-108"/>
        <w:jc w:val="both"/>
        <w:rPr>
          <w:rFonts w:ascii="Times New Roman" w:hAnsi="Times New Roman" w:cs="Times New Roman"/>
          <w:color w:val="000000"/>
          <w:spacing w:val="-22"/>
          <w:sz w:val="24"/>
          <w:szCs w:val="24"/>
        </w:rPr>
      </w:pPr>
      <w:r w:rsidRPr="005B0AA0">
        <w:rPr>
          <w:rFonts w:ascii="Times New Roman" w:hAnsi="Times New Roman" w:cs="Times New Roman"/>
          <w:color w:val="000000"/>
          <w:spacing w:val="-5"/>
          <w:sz w:val="24"/>
          <w:szCs w:val="24"/>
        </w:rPr>
        <w:t xml:space="preserve">wydawać kierownikowi robót polecenia dotyczące: usunięcia nieprawidłowości lub zagrożeń, </w:t>
      </w:r>
      <w:r w:rsidRPr="005B0AA0">
        <w:rPr>
          <w:rFonts w:ascii="Times New Roman" w:hAnsi="Times New Roman" w:cs="Times New Roman"/>
          <w:color w:val="000000"/>
          <w:spacing w:val="-4"/>
          <w:sz w:val="24"/>
          <w:szCs w:val="24"/>
        </w:rPr>
        <w:t xml:space="preserve">wykonywania prób lub badań, także wymagających odkrycia robót lub elementów zakrytych oraz przedstawienia ekspertyz dotyczących prowadzenia robót budowlanych, dowodów </w:t>
      </w:r>
      <w:r w:rsidRPr="005B0AA0">
        <w:rPr>
          <w:rFonts w:ascii="Times New Roman" w:hAnsi="Times New Roman" w:cs="Times New Roman"/>
          <w:color w:val="000000"/>
          <w:spacing w:val="-3"/>
          <w:sz w:val="24"/>
          <w:szCs w:val="24"/>
        </w:rPr>
        <w:t>dopuszczenia do obrotu i stosowania w budownictwie wyrobów budowlanych,</w:t>
      </w:r>
    </w:p>
    <w:p w:rsidR="001711C6" w:rsidRPr="005B0AA0" w:rsidRDefault="001711C6" w:rsidP="005B0AA0">
      <w:pPr>
        <w:widowControl w:val="0"/>
        <w:numPr>
          <w:ilvl w:val="0"/>
          <w:numId w:val="4"/>
        </w:numPr>
        <w:shd w:val="clear" w:color="auto" w:fill="FFFFFF"/>
        <w:tabs>
          <w:tab w:val="left" w:pos="433"/>
        </w:tabs>
        <w:autoSpaceDE w:val="0"/>
        <w:autoSpaceDN w:val="0"/>
        <w:adjustRightInd w:val="0"/>
        <w:spacing w:after="0" w:line="240" w:lineRule="auto"/>
        <w:ind w:right="-108"/>
        <w:jc w:val="both"/>
        <w:rPr>
          <w:rFonts w:ascii="Times New Roman" w:hAnsi="Times New Roman" w:cs="Times New Roman"/>
          <w:color w:val="000000"/>
          <w:spacing w:val="-11"/>
          <w:sz w:val="24"/>
          <w:szCs w:val="24"/>
        </w:rPr>
      </w:pPr>
      <w:r w:rsidRPr="005B0AA0">
        <w:rPr>
          <w:rFonts w:ascii="Times New Roman" w:hAnsi="Times New Roman" w:cs="Times New Roman"/>
          <w:color w:val="000000"/>
          <w:spacing w:val="-4"/>
          <w:sz w:val="24"/>
          <w:szCs w:val="24"/>
        </w:rPr>
        <w:t xml:space="preserve">żądać od kierownika robót dokonywania poprawek bądź ponownego wykonania wadliwie </w:t>
      </w:r>
      <w:r w:rsidRPr="005B0AA0">
        <w:rPr>
          <w:rFonts w:ascii="Times New Roman" w:hAnsi="Times New Roman" w:cs="Times New Roman"/>
          <w:color w:val="000000"/>
          <w:spacing w:val="-5"/>
          <w:sz w:val="24"/>
          <w:szCs w:val="24"/>
        </w:rPr>
        <w:t xml:space="preserve">wykonanych robót, a także wstrzymania dalszych robót budowlanych w przypadku, gdyby </w:t>
      </w:r>
      <w:r w:rsidRPr="005B0AA0">
        <w:rPr>
          <w:rFonts w:ascii="Times New Roman" w:hAnsi="Times New Roman" w:cs="Times New Roman"/>
          <w:color w:val="000000"/>
          <w:spacing w:val="-4"/>
          <w:sz w:val="24"/>
          <w:szCs w:val="24"/>
        </w:rPr>
        <w:t>ich kontynuacja mogła wywołać zagrożenie.</w:t>
      </w:r>
    </w:p>
    <w:p w:rsidR="001711C6" w:rsidRPr="005B0AA0" w:rsidRDefault="001711C6" w:rsidP="005B0AA0">
      <w:pPr>
        <w:widowControl w:val="0"/>
        <w:shd w:val="clear" w:color="auto" w:fill="FFFFFF"/>
        <w:tabs>
          <w:tab w:val="left" w:pos="433"/>
        </w:tabs>
        <w:autoSpaceDE w:val="0"/>
        <w:autoSpaceDN w:val="0"/>
        <w:adjustRightInd w:val="0"/>
        <w:spacing w:after="0" w:line="240" w:lineRule="auto"/>
        <w:ind w:left="1085" w:right="-108"/>
        <w:jc w:val="both"/>
        <w:rPr>
          <w:rFonts w:ascii="Times New Roman" w:hAnsi="Times New Roman" w:cs="Times New Roman"/>
          <w:color w:val="000000"/>
          <w:spacing w:val="-11"/>
          <w:sz w:val="24"/>
          <w:szCs w:val="24"/>
        </w:rPr>
      </w:pPr>
    </w:p>
    <w:p w:rsidR="001711C6" w:rsidRPr="005B0AA0" w:rsidRDefault="001711C6" w:rsidP="005B0AA0">
      <w:pPr>
        <w:widowControl w:val="0"/>
        <w:shd w:val="clear" w:color="auto" w:fill="FFFFFF"/>
        <w:autoSpaceDE w:val="0"/>
        <w:autoSpaceDN w:val="0"/>
        <w:adjustRightInd w:val="0"/>
        <w:spacing w:after="0" w:line="240" w:lineRule="auto"/>
        <w:ind w:left="72"/>
        <w:jc w:val="center"/>
        <w:rPr>
          <w:rFonts w:ascii="Times New Roman" w:hAnsi="Times New Roman" w:cs="Times New Roman"/>
          <w:color w:val="000000"/>
          <w:spacing w:val="-11"/>
          <w:sz w:val="24"/>
          <w:szCs w:val="24"/>
        </w:rPr>
      </w:pPr>
      <w:r w:rsidRPr="005B0AA0">
        <w:rPr>
          <w:rFonts w:ascii="Times New Roman" w:hAnsi="Times New Roman" w:cs="Times New Roman"/>
          <w:color w:val="000000"/>
          <w:spacing w:val="-11"/>
          <w:sz w:val="24"/>
          <w:szCs w:val="24"/>
        </w:rPr>
        <w:t>§ 6</w:t>
      </w:r>
    </w:p>
    <w:p w:rsidR="001711C6" w:rsidRPr="005B0AA0" w:rsidRDefault="001711C6" w:rsidP="005B0AA0">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both"/>
        <w:rPr>
          <w:rFonts w:ascii="Times New Roman" w:hAnsi="Times New Roman" w:cs="Times New Roman"/>
          <w:color w:val="000000"/>
          <w:sz w:val="24"/>
          <w:szCs w:val="24"/>
        </w:rPr>
      </w:pPr>
      <w:r w:rsidRPr="005B0AA0">
        <w:rPr>
          <w:rFonts w:ascii="Times New Roman" w:hAnsi="Times New Roman" w:cs="Times New Roman"/>
          <w:color w:val="000000"/>
          <w:sz w:val="24"/>
          <w:szCs w:val="24"/>
        </w:rPr>
        <w:t>Czynności w imieniu Inspektora Nadzoru wykonują posiadający kwalifikacje i uprawnienia budowlane:</w:t>
      </w:r>
    </w:p>
    <w:p w:rsidR="001711C6" w:rsidRPr="005B0AA0" w:rsidRDefault="001711C6" w:rsidP="005B0AA0">
      <w:pPr>
        <w:pStyle w:val="Zwykytekst1"/>
        <w:numPr>
          <w:ilvl w:val="0"/>
          <w:numId w:val="23"/>
        </w:numPr>
        <w:tabs>
          <w:tab w:val="left" w:pos="284"/>
        </w:tabs>
        <w:autoSpaceDE/>
        <w:jc w:val="both"/>
        <w:rPr>
          <w:rFonts w:ascii="Times New Roman" w:hAnsi="Times New Roman" w:cs="Times New Roman"/>
          <w:sz w:val="24"/>
          <w:szCs w:val="24"/>
        </w:rPr>
      </w:pPr>
      <w:r w:rsidRPr="005B0AA0">
        <w:rPr>
          <w:rFonts w:ascii="Times New Roman" w:hAnsi="Times New Roman" w:cs="Times New Roman"/>
          <w:sz w:val="24"/>
          <w:szCs w:val="24"/>
        </w:rPr>
        <w:t>………………………………………..………………. posiadający uprawnienia bez ograniczeń w specjalności konstrukcyjno - budowlanej pełniący także rolę koordynatora,</w:t>
      </w:r>
    </w:p>
    <w:p w:rsidR="001711C6" w:rsidRPr="005B0AA0" w:rsidRDefault="001711C6" w:rsidP="005B0AA0">
      <w:pPr>
        <w:pStyle w:val="Zwykytekst1"/>
        <w:numPr>
          <w:ilvl w:val="0"/>
          <w:numId w:val="23"/>
        </w:numPr>
        <w:tabs>
          <w:tab w:val="left" w:pos="284"/>
        </w:tabs>
        <w:autoSpaceDE/>
        <w:jc w:val="both"/>
        <w:rPr>
          <w:rFonts w:ascii="Times New Roman" w:hAnsi="Times New Roman" w:cs="Times New Roman"/>
          <w:sz w:val="24"/>
          <w:szCs w:val="24"/>
        </w:rPr>
      </w:pPr>
      <w:r w:rsidRPr="005B0AA0">
        <w:rPr>
          <w:rFonts w:ascii="Times New Roman" w:hAnsi="Times New Roman" w:cs="Times New Roman"/>
          <w:sz w:val="24"/>
          <w:szCs w:val="24"/>
        </w:rPr>
        <w:t xml:space="preserve">……………………………………………..…………. posiadający uprawnienia bez ograniczeń w specjalności instalacyjnej w zakresie sieci, instalacji i urządzeń cieplnych, wentylacyjnych, gazowych, wodociągowych i kanalizacyjnych, </w:t>
      </w:r>
    </w:p>
    <w:p w:rsidR="00633F2D" w:rsidRPr="005B0AA0" w:rsidRDefault="00633F2D" w:rsidP="005B0AA0">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center"/>
        <w:rPr>
          <w:rFonts w:ascii="Times New Roman" w:hAnsi="Times New Roman" w:cs="Times New Roman"/>
          <w:color w:val="000000"/>
          <w:spacing w:val="-21"/>
          <w:sz w:val="24"/>
          <w:szCs w:val="24"/>
        </w:rPr>
      </w:pPr>
    </w:p>
    <w:p w:rsidR="001711C6" w:rsidRPr="005B0AA0" w:rsidRDefault="001711C6" w:rsidP="005B0AA0">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center"/>
        <w:rPr>
          <w:rFonts w:ascii="Times New Roman" w:hAnsi="Times New Roman" w:cs="Times New Roman"/>
          <w:sz w:val="24"/>
          <w:szCs w:val="24"/>
        </w:rPr>
      </w:pPr>
      <w:r w:rsidRPr="005B0AA0">
        <w:rPr>
          <w:rFonts w:ascii="Times New Roman" w:hAnsi="Times New Roman" w:cs="Times New Roman"/>
          <w:color w:val="000000"/>
          <w:spacing w:val="-21"/>
          <w:sz w:val="24"/>
          <w:szCs w:val="24"/>
        </w:rPr>
        <w:t>§ 7</w:t>
      </w:r>
    </w:p>
    <w:p w:rsidR="001711C6" w:rsidRPr="005B0AA0" w:rsidRDefault="001711C6" w:rsidP="005B0AA0">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5B0AA0">
        <w:rPr>
          <w:rFonts w:ascii="Times New Roman" w:hAnsi="Times New Roman" w:cs="Times New Roman"/>
          <w:color w:val="000000"/>
          <w:spacing w:val="-5"/>
          <w:sz w:val="24"/>
          <w:szCs w:val="24"/>
        </w:rPr>
        <w:t xml:space="preserve">Strony określają termin rozpoczęcia czynności określonych w § l na dzień </w:t>
      </w:r>
      <w:r w:rsidRPr="005B0AA0">
        <w:rPr>
          <w:rFonts w:ascii="Times New Roman" w:hAnsi="Times New Roman" w:cs="Times New Roman"/>
          <w:color w:val="000000"/>
          <w:sz w:val="24"/>
          <w:szCs w:val="24"/>
        </w:rPr>
        <w:t>protokolarnego przekazania placu budowy</w:t>
      </w:r>
      <w:r w:rsidR="0029133D" w:rsidRPr="005B0AA0">
        <w:rPr>
          <w:rFonts w:ascii="Times New Roman" w:hAnsi="Times New Roman" w:cs="Times New Roman"/>
          <w:color w:val="000000"/>
          <w:sz w:val="24"/>
          <w:szCs w:val="24"/>
        </w:rPr>
        <w:t xml:space="preserve"> wykonawcy</w:t>
      </w:r>
      <w:r w:rsidRPr="005B0AA0">
        <w:rPr>
          <w:rFonts w:ascii="Times New Roman" w:hAnsi="Times New Roman" w:cs="Times New Roman"/>
          <w:color w:val="000000"/>
          <w:sz w:val="24"/>
          <w:szCs w:val="24"/>
        </w:rPr>
        <w:t xml:space="preserve"> robót budowlanych.</w:t>
      </w:r>
    </w:p>
    <w:p w:rsidR="001711C6" w:rsidRPr="005B0AA0" w:rsidRDefault="001711C6" w:rsidP="005B0AA0">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5B0AA0">
        <w:rPr>
          <w:rFonts w:ascii="Times New Roman" w:hAnsi="Times New Roman" w:cs="Times New Roman"/>
          <w:color w:val="000000"/>
          <w:spacing w:val="-4"/>
          <w:sz w:val="24"/>
          <w:szCs w:val="24"/>
        </w:rPr>
        <w:t xml:space="preserve">Inspektor Nadzoru przyjmuje do wiadomości, że strony w umowie z Wykonawcą inwestycji </w:t>
      </w:r>
      <w:r w:rsidRPr="005B0AA0">
        <w:rPr>
          <w:rFonts w:ascii="Times New Roman" w:hAnsi="Times New Roman" w:cs="Times New Roman"/>
          <w:color w:val="000000"/>
          <w:spacing w:val="-6"/>
          <w:sz w:val="24"/>
          <w:szCs w:val="24"/>
        </w:rPr>
        <w:t xml:space="preserve">określiły termin rozpoczęcia robót  na dzień protokolarnego przekazania placu budowy </w:t>
      </w:r>
      <w:r w:rsidRPr="005B0AA0">
        <w:rPr>
          <w:rFonts w:ascii="Times New Roman" w:hAnsi="Times New Roman" w:cs="Times New Roman"/>
          <w:color w:val="000000"/>
          <w:spacing w:val="-3"/>
          <w:sz w:val="24"/>
          <w:szCs w:val="24"/>
        </w:rPr>
        <w:t xml:space="preserve">i zakończenia robót </w:t>
      </w:r>
      <w:r w:rsidRPr="005B0AA0">
        <w:rPr>
          <w:rFonts w:ascii="Times New Roman" w:hAnsi="Times New Roman" w:cs="Times New Roman"/>
          <w:color w:val="000000"/>
          <w:spacing w:val="-6"/>
          <w:sz w:val="24"/>
          <w:szCs w:val="24"/>
        </w:rPr>
        <w:t xml:space="preserve">w dniu </w:t>
      </w:r>
      <w:r w:rsidR="00935B55" w:rsidRPr="005B0AA0">
        <w:rPr>
          <w:rFonts w:ascii="Times New Roman" w:hAnsi="Times New Roman" w:cs="Times New Roman"/>
          <w:b/>
          <w:color w:val="000000"/>
          <w:sz w:val="24"/>
          <w:szCs w:val="24"/>
        </w:rPr>
        <w:t>07.12</w:t>
      </w:r>
      <w:r w:rsidR="00E43096" w:rsidRPr="005B0AA0">
        <w:rPr>
          <w:rFonts w:ascii="Times New Roman" w:hAnsi="Times New Roman" w:cs="Times New Roman"/>
          <w:b/>
          <w:color w:val="000000"/>
          <w:sz w:val="24"/>
          <w:szCs w:val="24"/>
        </w:rPr>
        <w:t>.</w:t>
      </w:r>
      <w:r w:rsidRPr="005B0AA0">
        <w:rPr>
          <w:rFonts w:ascii="Times New Roman" w:hAnsi="Times New Roman" w:cs="Times New Roman"/>
          <w:b/>
          <w:color w:val="000000"/>
          <w:sz w:val="24"/>
          <w:szCs w:val="24"/>
        </w:rPr>
        <w:t>2018r</w:t>
      </w:r>
      <w:r w:rsidRPr="005B0AA0">
        <w:rPr>
          <w:rFonts w:ascii="Times New Roman" w:hAnsi="Times New Roman" w:cs="Times New Roman"/>
          <w:color w:val="000000"/>
          <w:sz w:val="24"/>
          <w:szCs w:val="24"/>
        </w:rPr>
        <w:t xml:space="preserve">. </w:t>
      </w:r>
    </w:p>
    <w:p w:rsidR="001711C6" w:rsidRPr="005B0AA0" w:rsidRDefault="001711C6" w:rsidP="005B0AA0">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5B0AA0">
        <w:rPr>
          <w:rFonts w:ascii="Times New Roman" w:hAnsi="Times New Roman" w:cs="Times New Roman"/>
          <w:color w:val="000000"/>
          <w:spacing w:val="-4"/>
          <w:sz w:val="24"/>
          <w:szCs w:val="24"/>
        </w:rPr>
        <w:t xml:space="preserve">Termin zakończenia nadzoru robót określonych w § 1 może ulec zmianie za pisemną zgodą </w:t>
      </w:r>
      <w:r w:rsidRPr="005B0AA0">
        <w:rPr>
          <w:rFonts w:ascii="Times New Roman" w:hAnsi="Times New Roman" w:cs="Times New Roman"/>
          <w:color w:val="000000"/>
          <w:spacing w:val="-4"/>
          <w:sz w:val="24"/>
          <w:szCs w:val="24"/>
        </w:rPr>
        <w:lastRenderedPageBreak/>
        <w:t>stron.</w:t>
      </w:r>
    </w:p>
    <w:p w:rsidR="001711C6" w:rsidRPr="005B0AA0" w:rsidRDefault="001711C6" w:rsidP="005B0AA0">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5B0AA0">
        <w:rPr>
          <w:rFonts w:ascii="Times New Roman" w:hAnsi="Times New Roman" w:cs="Times New Roman"/>
          <w:color w:val="000000"/>
          <w:spacing w:val="-5"/>
          <w:sz w:val="24"/>
          <w:szCs w:val="24"/>
        </w:rPr>
        <w:t xml:space="preserve">Zamawiający zastrzega, iż w przypadku przesunięcia terminu realizacji robót  budowlanych, </w:t>
      </w:r>
      <w:r w:rsidRPr="005B0AA0">
        <w:rPr>
          <w:rFonts w:ascii="Times New Roman" w:hAnsi="Times New Roman" w:cs="Times New Roman"/>
          <w:color w:val="000000"/>
          <w:spacing w:val="-4"/>
          <w:sz w:val="24"/>
          <w:szCs w:val="24"/>
        </w:rPr>
        <w:t>wynagrodzenie Inspektora Nadzoru nie ulegnie zmianie.</w:t>
      </w:r>
    </w:p>
    <w:p w:rsidR="00C263CA" w:rsidRPr="005B0AA0" w:rsidRDefault="00C263CA" w:rsidP="005B0AA0">
      <w:pPr>
        <w:widowControl w:val="0"/>
        <w:shd w:val="clear" w:color="auto" w:fill="FFFFFF"/>
        <w:tabs>
          <w:tab w:val="left" w:pos="241"/>
        </w:tabs>
        <w:autoSpaceDE w:val="0"/>
        <w:autoSpaceDN w:val="0"/>
        <w:adjustRightInd w:val="0"/>
        <w:spacing w:after="0" w:line="240" w:lineRule="auto"/>
        <w:ind w:right="70"/>
        <w:jc w:val="both"/>
        <w:rPr>
          <w:rFonts w:ascii="Times New Roman" w:hAnsi="Times New Roman" w:cs="Times New Roman"/>
          <w:color w:val="000000"/>
          <w:spacing w:val="-4"/>
          <w:sz w:val="24"/>
          <w:szCs w:val="24"/>
        </w:rPr>
      </w:pPr>
    </w:p>
    <w:p w:rsidR="001711C6" w:rsidRPr="005B0AA0" w:rsidRDefault="001711C6" w:rsidP="005B0AA0">
      <w:pPr>
        <w:widowControl w:val="0"/>
        <w:shd w:val="clear" w:color="auto" w:fill="FFFFFF"/>
        <w:tabs>
          <w:tab w:val="left" w:pos="241"/>
        </w:tabs>
        <w:autoSpaceDE w:val="0"/>
        <w:autoSpaceDN w:val="0"/>
        <w:adjustRightInd w:val="0"/>
        <w:spacing w:after="0" w:line="240" w:lineRule="auto"/>
        <w:ind w:right="70"/>
        <w:jc w:val="center"/>
        <w:rPr>
          <w:rFonts w:ascii="Times New Roman" w:hAnsi="Times New Roman" w:cs="Times New Roman"/>
          <w:color w:val="000000"/>
          <w:spacing w:val="-13"/>
          <w:sz w:val="24"/>
          <w:szCs w:val="24"/>
        </w:rPr>
      </w:pPr>
      <w:r w:rsidRPr="005B0AA0">
        <w:rPr>
          <w:rFonts w:ascii="Times New Roman" w:hAnsi="Times New Roman" w:cs="Times New Roman"/>
          <w:color w:val="000000"/>
          <w:spacing w:val="-21"/>
          <w:sz w:val="24"/>
          <w:szCs w:val="24"/>
        </w:rPr>
        <w:t>§ 8</w:t>
      </w:r>
    </w:p>
    <w:p w:rsidR="001711C6" w:rsidRPr="005B0AA0" w:rsidRDefault="001711C6" w:rsidP="005B0AA0">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5B0AA0">
        <w:rPr>
          <w:rFonts w:ascii="Times New Roman" w:hAnsi="Times New Roman" w:cs="Times New Roman"/>
          <w:color w:val="000000"/>
          <w:spacing w:val="-5"/>
          <w:sz w:val="24"/>
          <w:szCs w:val="24"/>
        </w:rPr>
        <w:t xml:space="preserve">Jeżeli w okresie realizacji robót budowlanych zajdzie konieczność wykonania tzw. robót dodatkowych </w:t>
      </w:r>
      <w:r w:rsidRPr="005B0AA0">
        <w:rPr>
          <w:rFonts w:ascii="Times New Roman" w:hAnsi="Times New Roman" w:cs="Times New Roman"/>
          <w:color w:val="000000"/>
          <w:spacing w:val="-4"/>
          <w:sz w:val="24"/>
          <w:szCs w:val="24"/>
        </w:rPr>
        <w:t>nieprzewidzianych w umowie z Wykonawcą, to Inspektor Nadzoru powinien niezwłocznie zawiadomić o tym Zamawiającego celem podjęcia decyzji, co do ich zlecenia Wykonawcy.</w:t>
      </w:r>
    </w:p>
    <w:p w:rsidR="001711C6" w:rsidRPr="005B0AA0" w:rsidRDefault="001711C6" w:rsidP="005B0AA0">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5B0AA0">
        <w:rPr>
          <w:rFonts w:ascii="Times New Roman" w:hAnsi="Times New Roman" w:cs="Times New Roman"/>
          <w:color w:val="000000"/>
          <w:spacing w:val="-5"/>
          <w:sz w:val="24"/>
          <w:szCs w:val="24"/>
        </w:rPr>
        <w:t xml:space="preserve">Bez zgody Zamawiającego Inspektor Nadzoru nie jest upoważniony do wydawania Wykonawcy polecenia wykonania tzw. robót dodatkowych chyba, że konieczność ich wykonania będzie niezbędna ze względu na bezpieczeństwo lub zabezpieczenie przed awarią o czym Inspektor Nadzoru powiadomi </w:t>
      </w:r>
      <w:r w:rsidRPr="005B0AA0">
        <w:rPr>
          <w:rFonts w:ascii="Times New Roman" w:hAnsi="Times New Roman" w:cs="Times New Roman"/>
          <w:color w:val="000000"/>
          <w:spacing w:val="-4"/>
          <w:sz w:val="24"/>
          <w:szCs w:val="24"/>
        </w:rPr>
        <w:t>niezwłocznie Zamawiającego oraz dokona stosownych wpisów do dziennika budowy.</w:t>
      </w:r>
    </w:p>
    <w:p w:rsidR="001711C6" w:rsidRPr="005B0AA0" w:rsidRDefault="001711C6" w:rsidP="005B0AA0">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5B0AA0">
        <w:rPr>
          <w:rFonts w:ascii="Times New Roman" w:hAnsi="Times New Roman" w:cs="Times New Roman"/>
          <w:color w:val="000000"/>
          <w:spacing w:val="-4"/>
          <w:sz w:val="24"/>
          <w:szCs w:val="24"/>
        </w:rPr>
        <w:t xml:space="preserve">Inspektor Nadzoru jest zobowiązany do przedstawienia Zamawiającemu swojej opinii w sprawie możliwości wprowadzenia rozwiązań zamiennych, wnioskowanych przez Wykonawcę. Bez </w:t>
      </w:r>
      <w:r w:rsidRPr="005B0AA0">
        <w:rPr>
          <w:rFonts w:ascii="Times New Roman" w:hAnsi="Times New Roman" w:cs="Times New Roman"/>
          <w:color w:val="000000"/>
          <w:spacing w:val="-5"/>
          <w:sz w:val="24"/>
          <w:szCs w:val="24"/>
        </w:rPr>
        <w:t xml:space="preserve">osobnego upoważnienia Inspektor Nadzoru nie jest upoważniony do podejmowania decyzji w tych </w:t>
      </w:r>
      <w:r w:rsidRPr="005B0AA0">
        <w:rPr>
          <w:rFonts w:ascii="Times New Roman" w:hAnsi="Times New Roman" w:cs="Times New Roman"/>
          <w:color w:val="000000"/>
          <w:spacing w:val="-8"/>
          <w:sz w:val="24"/>
          <w:szCs w:val="24"/>
        </w:rPr>
        <w:t>sprawach.</w:t>
      </w:r>
    </w:p>
    <w:p w:rsidR="00C263CA" w:rsidRPr="005B0AA0" w:rsidRDefault="00C263CA" w:rsidP="005B0AA0">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6"/>
          <w:sz w:val="24"/>
          <w:szCs w:val="24"/>
        </w:rPr>
      </w:pPr>
    </w:p>
    <w:p w:rsidR="001711C6" w:rsidRPr="005B0AA0" w:rsidRDefault="001711C6" w:rsidP="005B0AA0">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6"/>
          <w:sz w:val="24"/>
          <w:szCs w:val="24"/>
        </w:rPr>
      </w:pPr>
      <w:r w:rsidRPr="005B0AA0">
        <w:rPr>
          <w:rFonts w:ascii="Times New Roman" w:hAnsi="Times New Roman" w:cs="Times New Roman"/>
          <w:color w:val="000000"/>
          <w:spacing w:val="-6"/>
          <w:sz w:val="24"/>
          <w:szCs w:val="24"/>
        </w:rPr>
        <w:t>§ 9</w:t>
      </w:r>
    </w:p>
    <w:p w:rsidR="001711C6" w:rsidRPr="005B0AA0" w:rsidRDefault="001711C6" w:rsidP="005B0AA0">
      <w:pPr>
        <w:widowControl w:val="0"/>
        <w:numPr>
          <w:ilvl w:val="1"/>
          <w:numId w:val="6"/>
        </w:numPr>
        <w:shd w:val="clear" w:color="auto" w:fill="FFFFFF"/>
        <w:tabs>
          <w:tab w:val="left" w:pos="709"/>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b/>
          <w:color w:val="000000"/>
          <w:spacing w:val="-4"/>
          <w:sz w:val="24"/>
          <w:szCs w:val="24"/>
        </w:rPr>
      </w:pPr>
      <w:r w:rsidRPr="005B0AA0">
        <w:rPr>
          <w:rFonts w:ascii="Times New Roman" w:hAnsi="Times New Roman" w:cs="Times New Roman"/>
          <w:color w:val="000000"/>
          <w:spacing w:val="-4"/>
          <w:sz w:val="24"/>
          <w:szCs w:val="24"/>
        </w:rPr>
        <w:t>Wynagrodzenie za wykonanie przedmiotu umowy w zakresie wskazanym w § l ustala się zgodnie z ofertą Inspektora Nadzoru na kwotę:</w:t>
      </w:r>
    </w:p>
    <w:p w:rsidR="0029133D" w:rsidRPr="005B0AA0" w:rsidRDefault="0029133D" w:rsidP="005B0AA0">
      <w:pPr>
        <w:widowControl w:val="0"/>
        <w:shd w:val="clear" w:color="auto" w:fill="FFFFFF"/>
        <w:tabs>
          <w:tab w:val="left" w:pos="260"/>
          <w:tab w:val="left" w:leader="dot" w:pos="2716"/>
          <w:tab w:val="left" w:leader="dot" w:pos="9000"/>
        </w:tabs>
        <w:autoSpaceDE w:val="0"/>
        <w:autoSpaceDN w:val="0"/>
        <w:adjustRightInd w:val="0"/>
        <w:spacing w:after="0" w:line="240" w:lineRule="auto"/>
        <w:ind w:left="426"/>
        <w:jc w:val="both"/>
        <w:rPr>
          <w:rFonts w:ascii="Times New Roman" w:hAnsi="Times New Roman" w:cs="Times New Roman"/>
          <w:color w:val="000000"/>
          <w:spacing w:val="-7"/>
          <w:sz w:val="24"/>
          <w:szCs w:val="24"/>
        </w:rPr>
      </w:pPr>
      <w:r w:rsidRPr="005B0AA0">
        <w:rPr>
          <w:rFonts w:ascii="Times New Roman" w:hAnsi="Times New Roman" w:cs="Times New Roman"/>
          <w:color w:val="000000"/>
          <w:spacing w:val="-7"/>
          <w:sz w:val="24"/>
          <w:szCs w:val="24"/>
        </w:rPr>
        <w:t>Cena netto…….………. + należny podatek VAT……%  cena brutto………….………</w:t>
      </w:r>
    </w:p>
    <w:p w:rsidR="000559C3" w:rsidRPr="005B0AA0" w:rsidRDefault="000559C3" w:rsidP="005B0AA0">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B0AA0">
        <w:rPr>
          <w:rFonts w:ascii="Times New Roman" w:hAnsi="Times New Roman" w:cs="Times New Roman"/>
          <w:color w:val="000000"/>
          <w:sz w:val="24"/>
          <w:szCs w:val="24"/>
        </w:rPr>
        <w:t>Strony ustalają, że obowiązującą je formą wynagrodzenia będzie wynagrodzenie w formie ryczałtu.</w:t>
      </w:r>
    </w:p>
    <w:p w:rsidR="00FC1000" w:rsidRPr="005B0AA0" w:rsidRDefault="00FC1000" w:rsidP="005B0AA0">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B0AA0">
        <w:rPr>
          <w:rFonts w:ascii="Times New Roman" w:hAnsi="Times New Roman" w:cs="Times New Roman"/>
          <w:color w:val="000000"/>
          <w:sz w:val="24"/>
          <w:szCs w:val="24"/>
        </w:rPr>
        <w:t xml:space="preserve">Zamawiający przewiduje złożenie </w:t>
      </w:r>
      <w:r w:rsidR="00935B55" w:rsidRPr="005B0AA0">
        <w:rPr>
          <w:rFonts w:ascii="Times New Roman" w:hAnsi="Times New Roman" w:cs="Times New Roman"/>
          <w:color w:val="000000"/>
          <w:sz w:val="24"/>
          <w:szCs w:val="24"/>
          <w:u w:val="single"/>
        </w:rPr>
        <w:t xml:space="preserve">jednej faktury </w:t>
      </w:r>
      <w:r w:rsidRPr="005B0AA0">
        <w:rPr>
          <w:rFonts w:ascii="Times New Roman" w:hAnsi="Times New Roman" w:cs="Times New Roman"/>
          <w:color w:val="000000"/>
          <w:sz w:val="24"/>
          <w:szCs w:val="24"/>
        </w:rPr>
        <w:t>przez Inspektora</w:t>
      </w:r>
      <w:r w:rsidR="00935B55" w:rsidRPr="005B0AA0">
        <w:rPr>
          <w:rFonts w:ascii="Times New Roman" w:hAnsi="Times New Roman" w:cs="Times New Roman"/>
          <w:color w:val="000000"/>
          <w:sz w:val="24"/>
          <w:szCs w:val="24"/>
        </w:rPr>
        <w:t>.</w:t>
      </w:r>
    </w:p>
    <w:p w:rsidR="00B4069D" w:rsidRPr="005B0AA0" w:rsidRDefault="00B4069D" w:rsidP="005B0AA0">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B0AA0">
        <w:rPr>
          <w:rFonts w:ascii="Times New Roman" w:hAnsi="Times New Roman" w:cs="Times New Roman"/>
          <w:color w:val="000000"/>
          <w:sz w:val="24"/>
          <w:szCs w:val="24"/>
        </w:rPr>
        <w:t>Podstawę do wystawienia faktury za wykonanie przedmiotu umowy, stanowią podpisane przez Zamawiającego i Inspektora Nadzoru protokoły częściowe i protokół końcowy</w:t>
      </w:r>
      <w:r w:rsidRPr="005B0AA0">
        <w:rPr>
          <w:rFonts w:ascii="Times New Roman" w:hAnsi="Times New Roman" w:cs="Times New Roman"/>
          <w:color w:val="000000"/>
          <w:spacing w:val="-5"/>
          <w:sz w:val="24"/>
          <w:szCs w:val="24"/>
        </w:rPr>
        <w:t xml:space="preserve"> </w:t>
      </w:r>
      <w:r w:rsidRPr="005B0AA0">
        <w:rPr>
          <w:rFonts w:ascii="Times New Roman" w:hAnsi="Times New Roman" w:cs="Times New Roman"/>
          <w:color w:val="000000"/>
          <w:sz w:val="24"/>
          <w:szCs w:val="24"/>
        </w:rPr>
        <w:t>odbioru robót</w:t>
      </w:r>
      <w:r w:rsidRPr="005B0AA0">
        <w:rPr>
          <w:rFonts w:ascii="Times New Roman" w:hAnsi="Times New Roman" w:cs="Times New Roman"/>
          <w:color w:val="000000"/>
          <w:spacing w:val="-5"/>
          <w:sz w:val="24"/>
          <w:szCs w:val="24"/>
        </w:rPr>
        <w:t xml:space="preserve"> wraz z wymaganymi dokumentami rozliczeniowymi</w:t>
      </w:r>
      <w:r w:rsidRPr="005B0AA0">
        <w:rPr>
          <w:rFonts w:ascii="Times New Roman" w:hAnsi="Times New Roman" w:cs="Times New Roman"/>
          <w:color w:val="000000"/>
          <w:sz w:val="24"/>
          <w:szCs w:val="24"/>
        </w:rPr>
        <w:t>.</w:t>
      </w:r>
    </w:p>
    <w:p w:rsidR="001711C6" w:rsidRPr="005B0AA0" w:rsidRDefault="001711C6" w:rsidP="005B0AA0">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B0AA0">
        <w:rPr>
          <w:rFonts w:ascii="Times New Roman" w:hAnsi="Times New Roman" w:cs="Times New Roman"/>
          <w:color w:val="000000"/>
          <w:spacing w:val="-4"/>
          <w:sz w:val="24"/>
          <w:szCs w:val="24"/>
        </w:rPr>
        <w:t>Faktur</w:t>
      </w:r>
      <w:r w:rsidR="00935B55" w:rsidRPr="005B0AA0">
        <w:rPr>
          <w:rFonts w:ascii="Times New Roman" w:hAnsi="Times New Roman" w:cs="Times New Roman"/>
          <w:color w:val="000000"/>
          <w:spacing w:val="-4"/>
          <w:sz w:val="24"/>
          <w:szCs w:val="24"/>
        </w:rPr>
        <w:t>a</w:t>
      </w:r>
      <w:r w:rsidRPr="005B0AA0">
        <w:rPr>
          <w:rFonts w:ascii="Times New Roman" w:hAnsi="Times New Roman" w:cs="Times New Roman"/>
          <w:color w:val="000000"/>
          <w:spacing w:val="-4"/>
          <w:sz w:val="24"/>
          <w:szCs w:val="24"/>
        </w:rPr>
        <w:t xml:space="preserve"> będ</w:t>
      </w:r>
      <w:r w:rsidR="00935B55" w:rsidRPr="005B0AA0">
        <w:rPr>
          <w:rFonts w:ascii="Times New Roman" w:hAnsi="Times New Roman" w:cs="Times New Roman"/>
          <w:color w:val="000000"/>
          <w:spacing w:val="-4"/>
          <w:sz w:val="24"/>
          <w:szCs w:val="24"/>
        </w:rPr>
        <w:t>zie</w:t>
      </w:r>
      <w:r w:rsidRPr="005B0AA0">
        <w:rPr>
          <w:rFonts w:ascii="Times New Roman" w:hAnsi="Times New Roman" w:cs="Times New Roman"/>
          <w:color w:val="000000"/>
          <w:spacing w:val="-4"/>
          <w:sz w:val="24"/>
          <w:szCs w:val="24"/>
        </w:rPr>
        <w:t xml:space="preserve"> płatn</w:t>
      </w:r>
      <w:r w:rsidR="00935B55" w:rsidRPr="005B0AA0">
        <w:rPr>
          <w:rFonts w:ascii="Times New Roman" w:hAnsi="Times New Roman" w:cs="Times New Roman"/>
          <w:color w:val="000000"/>
          <w:spacing w:val="-4"/>
          <w:sz w:val="24"/>
          <w:szCs w:val="24"/>
        </w:rPr>
        <w:t>a</w:t>
      </w:r>
      <w:r w:rsidRPr="005B0AA0">
        <w:rPr>
          <w:rFonts w:ascii="Times New Roman" w:hAnsi="Times New Roman" w:cs="Times New Roman"/>
          <w:color w:val="000000"/>
          <w:spacing w:val="-4"/>
          <w:sz w:val="24"/>
          <w:szCs w:val="24"/>
        </w:rPr>
        <w:t xml:space="preserve"> w terminie 14 dniowym od daty otrzymania prawidłowo wystawionych faktur.</w:t>
      </w:r>
    </w:p>
    <w:p w:rsidR="001711C6" w:rsidRPr="005B0AA0" w:rsidRDefault="001711C6" w:rsidP="005B0AA0">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B0AA0">
        <w:rPr>
          <w:rFonts w:ascii="Times New Roman" w:hAnsi="Times New Roman" w:cs="Times New Roman"/>
          <w:color w:val="000000"/>
          <w:spacing w:val="-4"/>
          <w:sz w:val="24"/>
          <w:szCs w:val="24"/>
        </w:rPr>
        <w:t xml:space="preserve">Faktury za prace stanowiące przedmiot umowy będą płatne przelewem na konto Inspektora </w:t>
      </w:r>
      <w:r w:rsidRPr="005B0AA0">
        <w:rPr>
          <w:rFonts w:ascii="Times New Roman" w:hAnsi="Times New Roman" w:cs="Times New Roman"/>
          <w:color w:val="000000"/>
          <w:spacing w:val="-7"/>
          <w:sz w:val="24"/>
          <w:szCs w:val="24"/>
        </w:rPr>
        <w:t>N</w:t>
      </w:r>
      <w:r w:rsidR="00FC1000" w:rsidRPr="005B0AA0">
        <w:rPr>
          <w:rFonts w:ascii="Times New Roman" w:hAnsi="Times New Roman" w:cs="Times New Roman"/>
          <w:color w:val="000000"/>
          <w:spacing w:val="-7"/>
          <w:sz w:val="24"/>
          <w:szCs w:val="24"/>
        </w:rPr>
        <w:t>adzoru wskazane na fakturze VAT.</w:t>
      </w:r>
    </w:p>
    <w:p w:rsidR="001711C6" w:rsidRPr="005B0AA0" w:rsidRDefault="001711C6" w:rsidP="005B0AA0">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B0AA0">
        <w:rPr>
          <w:rFonts w:ascii="Times New Roman" w:hAnsi="Times New Roman" w:cs="Times New Roman"/>
          <w:color w:val="000000"/>
          <w:spacing w:val="-4"/>
          <w:sz w:val="24"/>
          <w:szCs w:val="24"/>
        </w:rPr>
        <w:t>Za datę płatności przyjmuje się dzień obciążenia rachunku bankowego Zamawiającego.</w:t>
      </w:r>
    </w:p>
    <w:p w:rsidR="001711C6" w:rsidRPr="005B0AA0" w:rsidRDefault="001711C6" w:rsidP="005B0AA0">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B0AA0">
        <w:rPr>
          <w:rFonts w:ascii="Times New Roman" w:hAnsi="Times New Roman" w:cs="Times New Roman"/>
          <w:color w:val="000000"/>
          <w:spacing w:val="-4"/>
          <w:sz w:val="24"/>
          <w:szCs w:val="24"/>
        </w:rPr>
        <w:t xml:space="preserve">Inspektor nadzoru nie może bez pisemnej zgody zamawiającego przenosić wierzytelności wynikających z niniejszej umowy na osoby trzecie. </w:t>
      </w:r>
    </w:p>
    <w:p w:rsidR="001711C6" w:rsidRPr="005B0AA0" w:rsidRDefault="001711C6" w:rsidP="005B0AA0">
      <w:pPr>
        <w:widowControl w:val="0"/>
        <w:shd w:val="clear" w:color="auto" w:fill="FFFFFF"/>
        <w:tabs>
          <w:tab w:val="left" w:pos="260"/>
        </w:tabs>
        <w:autoSpaceDE w:val="0"/>
        <w:autoSpaceDN w:val="0"/>
        <w:adjustRightInd w:val="0"/>
        <w:spacing w:after="0" w:line="240" w:lineRule="auto"/>
        <w:ind w:left="170"/>
        <w:jc w:val="both"/>
        <w:rPr>
          <w:rFonts w:ascii="Times New Roman" w:hAnsi="Times New Roman" w:cs="Times New Roman"/>
          <w:sz w:val="24"/>
          <w:szCs w:val="24"/>
        </w:rPr>
      </w:pPr>
    </w:p>
    <w:p w:rsidR="001711C6" w:rsidRPr="005B0AA0" w:rsidRDefault="001711C6" w:rsidP="005B0AA0">
      <w:pPr>
        <w:widowControl w:val="0"/>
        <w:shd w:val="clear" w:color="auto" w:fill="FFFFFF"/>
        <w:tabs>
          <w:tab w:val="left" w:pos="260"/>
        </w:tabs>
        <w:autoSpaceDE w:val="0"/>
        <w:autoSpaceDN w:val="0"/>
        <w:adjustRightInd w:val="0"/>
        <w:spacing w:after="0" w:line="240" w:lineRule="auto"/>
        <w:jc w:val="center"/>
        <w:rPr>
          <w:rFonts w:ascii="Times New Roman" w:hAnsi="Times New Roman" w:cs="Times New Roman"/>
          <w:sz w:val="24"/>
          <w:szCs w:val="24"/>
        </w:rPr>
      </w:pPr>
      <w:r w:rsidRPr="005B0AA0">
        <w:rPr>
          <w:rFonts w:ascii="Times New Roman" w:hAnsi="Times New Roman" w:cs="Times New Roman"/>
          <w:color w:val="000000"/>
          <w:spacing w:val="-19"/>
          <w:sz w:val="24"/>
          <w:szCs w:val="24"/>
        </w:rPr>
        <w:t>§  10</w:t>
      </w:r>
    </w:p>
    <w:p w:rsidR="001711C6" w:rsidRPr="005B0AA0" w:rsidRDefault="001711C6" w:rsidP="005B0AA0">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5B0AA0">
        <w:rPr>
          <w:rFonts w:ascii="Times New Roman" w:hAnsi="Times New Roman" w:cs="Times New Roman"/>
          <w:color w:val="000000"/>
          <w:spacing w:val="-4"/>
          <w:sz w:val="24"/>
          <w:szCs w:val="24"/>
        </w:rPr>
        <w:t>Zamawiającemu przysługuje prawo do odstąpienia od umowy w terminie 30 dni od dnia powzięcia wiadomości o przyczynie odstąpienia w następujących przypadkach:</w:t>
      </w:r>
    </w:p>
    <w:p w:rsidR="00C263CA" w:rsidRPr="005B0AA0" w:rsidRDefault="001711C6" w:rsidP="005B0AA0">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5B0AA0">
        <w:rPr>
          <w:rFonts w:ascii="Times New Roman" w:hAnsi="Times New Roman" w:cs="Times New Roman"/>
          <w:color w:val="000000"/>
          <w:spacing w:val="-5"/>
          <w:sz w:val="24"/>
          <w:szCs w:val="24"/>
        </w:rPr>
        <w:t xml:space="preserve">W razie nienależytego wykonywania obowiązków wynikających z umowy, </w:t>
      </w:r>
      <w:r w:rsidRPr="005B0AA0">
        <w:rPr>
          <w:rFonts w:ascii="Times New Roman" w:hAnsi="Times New Roman" w:cs="Times New Roman"/>
          <w:color w:val="000000"/>
          <w:spacing w:val="-4"/>
          <w:sz w:val="24"/>
          <w:szCs w:val="24"/>
        </w:rPr>
        <w:t>nie płacąc wynagrodzenia Inspektorowi Nadzoru nawet za już wykonywany, ale nienależyty nadzór</w:t>
      </w:r>
      <w:r w:rsidRPr="005B0AA0">
        <w:rPr>
          <w:rFonts w:ascii="Times New Roman" w:hAnsi="Times New Roman" w:cs="Times New Roman"/>
          <w:color w:val="000000"/>
          <w:spacing w:val="-26"/>
          <w:sz w:val="24"/>
          <w:szCs w:val="24"/>
        </w:rPr>
        <w:t>;</w:t>
      </w:r>
    </w:p>
    <w:p w:rsidR="00C263CA" w:rsidRPr="005B0AA0" w:rsidRDefault="001711C6" w:rsidP="005B0AA0">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5B0AA0">
        <w:rPr>
          <w:rFonts w:ascii="Times New Roman" w:hAnsi="Times New Roman" w:cs="Times New Roman"/>
          <w:color w:val="000000"/>
          <w:spacing w:val="-5"/>
          <w:sz w:val="24"/>
          <w:szCs w:val="24"/>
        </w:rPr>
        <w:t xml:space="preserve">W razie wystąpienia istotnej zmiany okoliczności powodującej, że wykonanie umowy nie leży </w:t>
      </w:r>
      <w:r w:rsidRPr="005B0AA0">
        <w:rPr>
          <w:rFonts w:ascii="Times New Roman" w:hAnsi="Times New Roman" w:cs="Times New Roman"/>
          <w:color w:val="000000"/>
          <w:spacing w:val="-4"/>
          <w:sz w:val="24"/>
          <w:szCs w:val="24"/>
        </w:rPr>
        <w:t>w interesie publicznym, czego nie można było przewidzieć w chwili zawarcia umowy</w:t>
      </w:r>
      <w:r w:rsidRPr="005B0AA0">
        <w:rPr>
          <w:rFonts w:ascii="Times New Roman" w:hAnsi="Times New Roman" w:cs="Times New Roman"/>
          <w:color w:val="000000"/>
          <w:spacing w:val="-13"/>
          <w:sz w:val="24"/>
          <w:szCs w:val="24"/>
        </w:rPr>
        <w:t>;</w:t>
      </w:r>
    </w:p>
    <w:p w:rsidR="001711C6" w:rsidRPr="005B0AA0" w:rsidRDefault="001711C6" w:rsidP="005B0AA0">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5B0AA0">
        <w:rPr>
          <w:rFonts w:ascii="Times New Roman" w:hAnsi="Times New Roman" w:cs="Times New Roman"/>
          <w:color w:val="000000"/>
          <w:spacing w:val="-5"/>
          <w:sz w:val="24"/>
          <w:szCs w:val="24"/>
        </w:rPr>
        <w:t xml:space="preserve">Inspektor Nadzoru nie rozpoczął prac bez uzasadnionych przyczyn oraz nie kontynuuje ich </w:t>
      </w:r>
      <w:r w:rsidRPr="005B0AA0">
        <w:rPr>
          <w:rFonts w:ascii="Times New Roman" w:hAnsi="Times New Roman" w:cs="Times New Roman"/>
          <w:color w:val="000000"/>
          <w:spacing w:val="-4"/>
          <w:sz w:val="24"/>
          <w:szCs w:val="24"/>
        </w:rPr>
        <w:t>pomimo wezwania Zamawiającego złożonego na piśmie.</w:t>
      </w:r>
    </w:p>
    <w:p w:rsidR="001711C6" w:rsidRPr="005B0AA0" w:rsidRDefault="001711C6" w:rsidP="005B0AA0">
      <w:pPr>
        <w:widowControl w:val="0"/>
        <w:shd w:val="clear" w:color="auto" w:fill="FFFFFF"/>
        <w:tabs>
          <w:tab w:val="left" w:pos="246"/>
        </w:tabs>
        <w:autoSpaceDE w:val="0"/>
        <w:autoSpaceDN w:val="0"/>
        <w:adjustRightInd w:val="0"/>
        <w:spacing w:after="0" w:line="240" w:lineRule="auto"/>
        <w:ind w:left="966" w:right="462"/>
        <w:jc w:val="both"/>
        <w:rPr>
          <w:rFonts w:ascii="Times New Roman" w:hAnsi="Times New Roman" w:cs="Times New Roman"/>
          <w:color w:val="000000"/>
          <w:spacing w:val="-13"/>
          <w:sz w:val="24"/>
          <w:szCs w:val="24"/>
        </w:rPr>
      </w:pPr>
    </w:p>
    <w:p w:rsidR="001711C6" w:rsidRPr="005B0AA0" w:rsidRDefault="001711C6" w:rsidP="005B0AA0">
      <w:pPr>
        <w:widowControl w:val="0"/>
        <w:shd w:val="clear" w:color="auto" w:fill="FFFFFF"/>
        <w:tabs>
          <w:tab w:val="left" w:pos="246"/>
        </w:tabs>
        <w:autoSpaceDE w:val="0"/>
        <w:autoSpaceDN w:val="0"/>
        <w:adjustRightInd w:val="0"/>
        <w:spacing w:after="0" w:line="240" w:lineRule="auto"/>
        <w:ind w:right="462"/>
        <w:jc w:val="center"/>
        <w:rPr>
          <w:rFonts w:ascii="Times New Roman" w:hAnsi="Times New Roman" w:cs="Times New Roman"/>
          <w:color w:val="000000"/>
          <w:spacing w:val="-13"/>
          <w:sz w:val="24"/>
          <w:szCs w:val="24"/>
        </w:rPr>
      </w:pPr>
      <w:r w:rsidRPr="005B0AA0">
        <w:rPr>
          <w:rFonts w:ascii="Times New Roman" w:hAnsi="Times New Roman" w:cs="Times New Roman"/>
          <w:color w:val="000000"/>
          <w:spacing w:val="-14"/>
          <w:sz w:val="24"/>
          <w:szCs w:val="24"/>
        </w:rPr>
        <w:t>§ 11</w:t>
      </w:r>
    </w:p>
    <w:p w:rsidR="00C263CA" w:rsidRPr="005B0AA0" w:rsidRDefault="001711C6" w:rsidP="005B0AA0">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5B0AA0">
        <w:rPr>
          <w:rFonts w:ascii="Times New Roman" w:hAnsi="Times New Roman" w:cs="Times New Roman"/>
          <w:color w:val="000000"/>
          <w:spacing w:val="-4"/>
          <w:sz w:val="24"/>
          <w:szCs w:val="24"/>
        </w:rPr>
        <w:t xml:space="preserve">W przypadku odstąpienia Inspektora Nadzoru od umowy z przyczyn niezależnych od </w:t>
      </w:r>
      <w:r w:rsidRPr="005B0AA0">
        <w:rPr>
          <w:rFonts w:ascii="Times New Roman" w:hAnsi="Times New Roman" w:cs="Times New Roman"/>
          <w:color w:val="000000"/>
          <w:spacing w:val="-3"/>
          <w:sz w:val="24"/>
          <w:szCs w:val="24"/>
        </w:rPr>
        <w:t xml:space="preserve">Zamawiającego, Inspektor Nadzoru zapłaci Zamawiającemu karę umowną w wysokości 10% </w:t>
      </w:r>
      <w:r w:rsidRPr="005B0AA0">
        <w:rPr>
          <w:rFonts w:ascii="Times New Roman" w:hAnsi="Times New Roman" w:cs="Times New Roman"/>
          <w:color w:val="000000"/>
          <w:spacing w:val="-4"/>
          <w:sz w:val="24"/>
          <w:szCs w:val="24"/>
        </w:rPr>
        <w:lastRenderedPageBreak/>
        <w:t>wynagrodzenia brutto określonego w § 9 ust. l.</w:t>
      </w:r>
    </w:p>
    <w:p w:rsidR="00C263CA" w:rsidRPr="005B0AA0" w:rsidRDefault="001711C6" w:rsidP="005B0AA0">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5B0AA0">
        <w:rPr>
          <w:rFonts w:ascii="Times New Roman" w:hAnsi="Times New Roman" w:cs="Times New Roman"/>
          <w:color w:val="000000"/>
          <w:spacing w:val="-6"/>
          <w:sz w:val="24"/>
          <w:szCs w:val="24"/>
        </w:rPr>
        <w:t xml:space="preserve">Strony zastrzegają sobie prawo dochodzenia odszkodowania uzupełniającego, przewyższającego </w:t>
      </w:r>
      <w:r w:rsidRPr="005B0AA0">
        <w:rPr>
          <w:rFonts w:ascii="Times New Roman" w:hAnsi="Times New Roman" w:cs="Times New Roman"/>
          <w:color w:val="000000"/>
          <w:spacing w:val="-4"/>
          <w:sz w:val="24"/>
          <w:szCs w:val="24"/>
        </w:rPr>
        <w:t>wysokość zastrzeżonych kar umownych na zasadach ogólnych Kodeksu Cywilnego.</w:t>
      </w:r>
    </w:p>
    <w:p w:rsidR="001711C6" w:rsidRPr="005B0AA0" w:rsidRDefault="001711C6" w:rsidP="005B0AA0">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5B0AA0">
        <w:rPr>
          <w:rFonts w:ascii="Times New Roman" w:hAnsi="Times New Roman" w:cs="Times New Roman"/>
          <w:color w:val="000000"/>
          <w:spacing w:val="-4"/>
          <w:sz w:val="24"/>
          <w:szCs w:val="24"/>
        </w:rPr>
        <w:t>Jeżeli na skutek niewykonania lub nienależytego wykonania przedmiotu umowy Zamawiający poniesie szkodę, to Inspektor Nadzoru zobowiązuje się pokryć tę szkodę w pełnej wysokości.</w:t>
      </w:r>
    </w:p>
    <w:p w:rsidR="00633F2D" w:rsidRPr="005B0AA0" w:rsidRDefault="00633F2D" w:rsidP="005B0AA0">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13"/>
          <w:sz w:val="24"/>
          <w:szCs w:val="24"/>
        </w:rPr>
      </w:pPr>
    </w:p>
    <w:p w:rsidR="001711C6" w:rsidRPr="005B0AA0" w:rsidRDefault="001711C6" w:rsidP="005B0AA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B0AA0">
        <w:rPr>
          <w:rFonts w:ascii="Times New Roman" w:hAnsi="Times New Roman" w:cs="Times New Roman"/>
          <w:color w:val="000000"/>
          <w:spacing w:val="-13"/>
          <w:sz w:val="24"/>
          <w:szCs w:val="24"/>
        </w:rPr>
        <w:t>§ 12</w:t>
      </w:r>
    </w:p>
    <w:p w:rsidR="00C263CA" w:rsidRPr="005B0AA0" w:rsidRDefault="001711C6" w:rsidP="005B0AA0">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5B0AA0">
        <w:rPr>
          <w:rFonts w:ascii="Times New Roman" w:hAnsi="Times New Roman" w:cs="Times New Roman"/>
          <w:color w:val="000000"/>
          <w:spacing w:val="-6"/>
          <w:sz w:val="24"/>
          <w:szCs w:val="24"/>
        </w:rPr>
        <w:t xml:space="preserve">W sprawach nieuregulowanych niniejszą umową mają zastosowanie właściwe przepisy Kodeksu </w:t>
      </w:r>
      <w:r w:rsidRPr="005B0AA0">
        <w:rPr>
          <w:rFonts w:ascii="Times New Roman" w:hAnsi="Times New Roman" w:cs="Times New Roman"/>
          <w:color w:val="000000"/>
          <w:spacing w:val="-8"/>
          <w:sz w:val="24"/>
          <w:szCs w:val="24"/>
        </w:rPr>
        <w:t>cywilnego.</w:t>
      </w:r>
    </w:p>
    <w:p w:rsidR="00C263CA" w:rsidRPr="005B0AA0" w:rsidRDefault="001711C6" w:rsidP="005B0AA0">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5B0AA0">
        <w:rPr>
          <w:rFonts w:ascii="Times New Roman" w:hAnsi="Times New Roman" w:cs="Times New Roman"/>
          <w:color w:val="000000"/>
          <w:spacing w:val="-5"/>
          <w:sz w:val="24"/>
          <w:szCs w:val="24"/>
        </w:rPr>
        <w:t>Spory powstałe wskutek realizacji zamówienia będą rozstrzygane przez Sąd właściwy miejscowo dla siedziby Zamawiającego.</w:t>
      </w:r>
    </w:p>
    <w:p w:rsidR="00C263CA" w:rsidRPr="005B0AA0" w:rsidRDefault="001711C6" w:rsidP="005B0AA0">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5B0AA0">
        <w:rPr>
          <w:rFonts w:ascii="Times New Roman" w:hAnsi="Times New Roman" w:cs="Times New Roman"/>
          <w:color w:val="000000"/>
          <w:spacing w:val="-5"/>
          <w:sz w:val="24"/>
          <w:szCs w:val="24"/>
        </w:rPr>
        <w:t xml:space="preserve">Wszelkie zmiany niniejszej umowy, wymagają zachowania formy pisemnej i potwierdzenia </w:t>
      </w:r>
      <w:r w:rsidRPr="005B0AA0">
        <w:rPr>
          <w:rFonts w:ascii="Times New Roman" w:hAnsi="Times New Roman" w:cs="Times New Roman"/>
          <w:color w:val="000000"/>
          <w:spacing w:val="-4"/>
          <w:sz w:val="24"/>
          <w:szCs w:val="24"/>
        </w:rPr>
        <w:t>przyjęcia jej przez obie strony.</w:t>
      </w:r>
    </w:p>
    <w:p w:rsidR="001711C6" w:rsidRPr="005B0AA0" w:rsidRDefault="001711C6" w:rsidP="005B0AA0">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5B0AA0">
        <w:rPr>
          <w:rFonts w:ascii="Times New Roman" w:hAnsi="Times New Roman" w:cs="Times New Roman"/>
          <w:color w:val="000000"/>
          <w:spacing w:val="-4"/>
          <w:sz w:val="24"/>
          <w:szCs w:val="24"/>
        </w:rPr>
        <w:t>Umowę sporządzono w czterech jednobrzmiących egzemplarzach, trzy dla Zamawiającego i jeden dla Wykonawcy.</w:t>
      </w:r>
    </w:p>
    <w:p w:rsidR="00C263CA" w:rsidRPr="005B0AA0" w:rsidRDefault="00C263CA" w:rsidP="005B0AA0">
      <w:pPr>
        <w:widowControl w:val="0"/>
        <w:shd w:val="clear" w:color="auto" w:fill="FFFFFF"/>
        <w:tabs>
          <w:tab w:val="left" w:pos="236"/>
        </w:tabs>
        <w:autoSpaceDE w:val="0"/>
        <w:autoSpaceDN w:val="0"/>
        <w:adjustRightInd w:val="0"/>
        <w:spacing w:after="0" w:line="240" w:lineRule="auto"/>
        <w:jc w:val="both"/>
        <w:rPr>
          <w:rFonts w:ascii="Times New Roman" w:hAnsi="Times New Roman" w:cs="Times New Roman"/>
          <w:color w:val="000000"/>
          <w:spacing w:val="-4"/>
          <w:sz w:val="24"/>
          <w:szCs w:val="24"/>
        </w:rPr>
      </w:pPr>
    </w:p>
    <w:p w:rsidR="00633F2D" w:rsidRPr="005B0AA0" w:rsidRDefault="00633F2D" w:rsidP="005B0AA0">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13"/>
          <w:sz w:val="24"/>
          <w:szCs w:val="24"/>
        </w:rPr>
      </w:pPr>
    </w:p>
    <w:p w:rsidR="00C263CA" w:rsidRPr="005B0AA0" w:rsidRDefault="00C263CA" w:rsidP="005B0AA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B0AA0">
        <w:rPr>
          <w:rFonts w:ascii="Times New Roman" w:hAnsi="Times New Roman" w:cs="Times New Roman"/>
          <w:color w:val="000000"/>
          <w:spacing w:val="-13"/>
          <w:sz w:val="24"/>
          <w:szCs w:val="24"/>
        </w:rPr>
        <w:t>§ 13</w:t>
      </w:r>
    </w:p>
    <w:p w:rsidR="00C263CA" w:rsidRPr="005B0AA0" w:rsidRDefault="00C263CA" w:rsidP="005B0AA0">
      <w:pPr>
        <w:spacing w:after="0" w:line="240" w:lineRule="auto"/>
        <w:jc w:val="both"/>
        <w:rPr>
          <w:rFonts w:ascii="Times New Roman" w:hAnsi="Times New Roman" w:cs="Times New Roman"/>
          <w:sz w:val="24"/>
          <w:szCs w:val="24"/>
        </w:rPr>
      </w:pPr>
      <w:r w:rsidRPr="005B0AA0">
        <w:rPr>
          <w:rFonts w:ascii="Times New Roman" w:hAnsi="Times New Roman" w:cs="Times New Roman"/>
          <w:sz w:val="24"/>
          <w:szCs w:val="24"/>
        </w:rPr>
        <w:t>Wykonawca wyraża zgodę  na przetwarzanie swoich  danych osobowych przez Gminę Mirzec, Mirzec  Stary 9 , 27-220 Mirzec jako Administratora Danych Osobowych  ,w celu zawarcia i realizacji niniejszej umowy.</w:t>
      </w:r>
    </w:p>
    <w:p w:rsidR="00C263CA" w:rsidRPr="005B0AA0" w:rsidRDefault="00C263CA" w:rsidP="005B0AA0">
      <w:pPr>
        <w:spacing w:after="0" w:line="240" w:lineRule="auto"/>
        <w:jc w:val="both"/>
        <w:rPr>
          <w:rFonts w:ascii="Times New Roman" w:hAnsi="Times New Roman" w:cs="Times New Roman"/>
          <w:sz w:val="24"/>
          <w:szCs w:val="24"/>
        </w:rPr>
      </w:pPr>
    </w:p>
    <w:p w:rsidR="00C263CA" w:rsidRPr="005B0AA0" w:rsidRDefault="00C263CA" w:rsidP="005B0AA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B0AA0">
        <w:rPr>
          <w:rFonts w:ascii="Times New Roman" w:hAnsi="Times New Roman" w:cs="Times New Roman"/>
          <w:color w:val="000000"/>
          <w:spacing w:val="-13"/>
          <w:sz w:val="24"/>
          <w:szCs w:val="24"/>
        </w:rPr>
        <w:t>§14</w:t>
      </w:r>
    </w:p>
    <w:p w:rsidR="00C263CA" w:rsidRPr="005B0AA0" w:rsidRDefault="00C263CA" w:rsidP="005B0AA0">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5B0AA0">
        <w:rPr>
          <w:rFonts w:ascii="Times New Roman" w:hAnsi="Times New Roman" w:cs="Times New Roman"/>
          <w:sz w:val="24"/>
          <w:szCs w:val="24"/>
        </w:rPr>
        <w:t>Zamawiający informuje, że podanie danych osobowych przez Wykonawcę jest dobrowolne, jednakże jest warunkiem zawarcia i realizacji umowy.</w:t>
      </w:r>
    </w:p>
    <w:p w:rsidR="00C263CA" w:rsidRPr="005B0AA0" w:rsidRDefault="00C263CA" w:rsidP="005B0AA0">
      <w:pPr>
        <w:spacing w:after="0" w:line="240" w:lineRule="auto"/>
        <w:jc w:val="both"/>
        <w:rPr>
          <w:rFonts w:ascii="Times New Roman" w:hAnsi="Times New Roman" w:cs="Times New Roman"/>
          <w:sz w:val="24"/>
          <w:szCs w:val="24"/>
        </w:rPr>
      </w:pPr>
    </w:p>
    <w:p w:rsidR="00C263CA" w:rsidRPr="005B0AA0" w:rsidRDefault="00C263CA" w:rsidP="005B0AA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B0AA0">
        <w:rPr>
          <w:rFonts w:ascii="Times New Roman" w:hAnsi="Times New Roman" w:cs="Times New Roman"/>
          <w:color w:val="000000"/>
          <w:spacing w:val="-13"/>
          <w:sz w:val="24"/>
          <w:szCs w:val="24"/>
        </w:rPr>
        <w:t>§ 15</w:t>
      </w:r>
    </w:p>
    <w:p w:rsidR="00C263CA" w:rsidRPr="005B0AA0" w:rsidRDefault="00C263CA" w:rsidP="005B0AA0">
      <w:pPr>
        <w:spacing w:after="0" w:line="240" w:lineRule="auto"/>
        <w:jc w:val="both"/>
        <w:rPr>
          <w:rFonts w:ascii="Times New Roman" w:hAnsi="Times New Roman" w:cs="Times New Roman"/>
          <w:sz w:val="24"/>
          <w:szCs w:val="24"/>
        </w:rPr>
      </w:pPr>
      <w:r w:rsidRPr="005B0AA0">
        <w:rPr>
          <w:rFonts w:ascii="Times New Roman" w:hAnsi="Times New Roman" w:cs="Times New Roman"/>
          <w:sz w:val="24"/>
          <w:szCs w:val="24"/>
        </w:rPr>
        <w:t>Wykonawcy przysługuje prawo dostępu do treści swoich danych osobowych, ich sprostowania, usunięcia, ograniczenia, przetworzenia, prawo do przenoszenia danych, prawo do cofnięcia zgody  w dowolnym momencie bez wpływu na zgodność z prawem przetwarzania danych osobowych.</w:t>
      </w:r>
    </w:p>
    <w:p w:rsidR="00C263CA" w:rsidRPr="005B0AA0" w:rsidRDefault="00C263CA" w:rsidP="005B0AA0">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13"/>
          <w:sz w:val="24"/>
          <w:szCs w:val="24"/>
        </w:rPr>
      </w:pPr>
    </w:p>
    <w:p w:rsidR="00C263CA" w:rsidRPr="005B0AA0" w:rsidRDefault="00C263CA" w:rsidP="005B0AA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B0AA0">
        <w:rPr>
          <w:rFonts w:ascii="Times New Roman" w:hAnsi="Times New Roman" w:cs="Times New Roman"/>
          <w:color w:val="000000"/>
          <w:spacing w:val="-13"/>
          <w:sz w:val="24"/>
          <w:szCs w:val="24"/>
        </w:rPr>
        <w:t>§ 16</w:t>
      </w:r>
    </w:p>
    <w:p w:rsidR="00C263CA" w:rsidRPr="005B0AA0" w:rsidRDefault="00C263CA" w:rsidP="005B0AA0">
      <w:pPr>
        <w:spacing w:after="0" w:line="240" w:lineRule="auto"/>
        <w:jc w:val="both"/>
        <w:rPr>
          <w:rFonts w:ascii="Times New Roman" w:hAnsi="Times New Roman" w:cs="Times New Roman"/>
          <w:sz w:val="24"/>
          <w:szCs w:val="24"/>
        </w:rPr>
      </w:pPr>
      <w:r w:rsidRPr="005B0AA0">
        <w:rPr>
          <w:rFonts w:ascii="Times New Roman" w:hAnsi="Times New Roman" w:cs="Times New Roman"/>
          <w:sz w:val="24"/>
          <w:szCs w:val="24"/>
        </w:rPr>
        <w:t>Podane dane będą przetwarzane przez ADO na podstawie art. 6 ust. 1 pkt b i zgodnie z treścią ogólnego rozporządzenia o ochronie danych osobowych z 27 kwietnia 2016r. (RODO).</w:t>
      </w:r>
    </w:p>
    <w:p w:rsidR="00C263CA" w:rsidRPr="005B0AA0" w:rsidRDefault="00C263CA" w:rsidP="005B0AA0">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13"/>
          <w:sz w:val="24"/>
          <w:szCs w:val="24"/>
        </w:rPr>
      </w:pPr>
    </w:p>
    <w:p w:rsidR="00C263CA" w:rsidRPr="005B0AA0" w:rsidRDefault="00C263CA" w:rsidP="005B0AA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B0AA0">
        <w:rPr>
          <w:rFonts w:ascii="Times New Roman" w:hAnsi="Times New Roman" w:cs="Times New Roman"/>
          <w:color w:val="000000"/>
          <w:spacing w:val="-13"/>
          <w:sz w:val="24"/>
          <w:szCs w:val="24"/>
        </w:rPr>
        <w:t>§ 17</w:t>
      </w:r>
    </w:p>
    <w:p w:rsidR="00C263CA" w:rsidRPr="005B0AA0" w:rsidRDefault="00C263CA" w:rsidP="005B0AA0">
      <w:pPr>
        <w:spacing w:after="0" w:line="240" w:lineRule="auto"/>
        <w:jc w:val="both"/>
        <w:rPr>
          <w:rFonts w:ascii="Times New Roman" w:hAnsi="Times New Roman" w:cs="Times New Roman"/>
          <w:sz w:val="24"/>
          <w:szCs w:val="24"/>
        </w:rPr>
      </w:pPr>
      <w:r w:rsidRPr="005B0AA0">
        <w:rPr>
          <w:rFonts w:ascii="Times New Roman" w:hAnsi="Times New Roman" w:cs="Times New Roman"/>
          <w:sz w:val="24"/>
          <w:szCs w:val="24"/>
        </w:rPr>
        <w:t>Podane dane będą przechowywane przez czas niezbędny do realizacji umowy.</w:t>
      </w:r>
    </w:p>
    <w:p w:rsidR="00C263CA" w:rsidRPr="005B0AA0" w:rsidRDefault="00C263CA" w:rsidP="005B0AA0">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13"/>
          <w:sz w:val="24"/>
          <w:szCs w:val="24"/>
        </w:rPr>
      </w:pPr>
    </w:p>
    <w:p w:rsidR="00C263CA" w:rsidRPr="005B0AA0" w:rsidRDefault="00C263CA" w:rsidP="005B0AA0">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B0AA0">
        <w:rPr>
          <w:rFonts w:ascii="Times New Roman" w:hAnsi="Times New Roman" w:cs="Times New Roman"/>
          <w:color w:val="000000"/>
          <w:spacing w:val="-13"/>
          <w:sz w:val="24"/>
          <w:szCs w:val="24"/>
        </w:rPr>
        <w:t>§ 18</w:t>
      </w:r>
    </w:p>
    <w:p w:rsidR="00C263CA" w:rsidRPr="005B0AA0" w:rsidRDefault="00C263CA" w:rsidP="005B0AA0">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5B0AA0">
        <w:rPr>
          <w:rFonts w:ascii="Times New Roman" w:hAnsi="Times New Roman" w:cs="Times New Roman"/>
          <w:sz w:val="24"/>
          <w:szCs w:val="24"/>
        </w:rPr>
        <w:t>Wykonawca ma prawo wniesienia skargi do GIODO, gdy uzna, że przetwarzanie danych osobowych jego dotyczących narusza ogólne przepisy rozporządzenia o ochronie danych osobowych z 27 kwietnia 2016r.</w:t>
      </w:r>
    </w:p>
    <w:p w:rsidR="00C263CA" w:rsidRPr="005B0AA0" w:rsidRDefault="00C263CA" w:rsidP="005B0AA0">
      <w:pPr>
        <w:spacing w:after="0" w:line="240" w:lineRule="auto"/>
        <w:jc w:val="both"/>
        <w:rPr>
          <w:rFonts w:ascii="Times New Roman" w:hAnsi="Times New Roman" w:cs="Times New Roman"/>
          <w:sz w:val="24"/>
          <w:szCs w:val="24"/>
        </w:rPr>
      </w:pPr>
    </w:p>
    <w:p w:rsidR="00C263CA" w:rsidRPr="005B0AA0" w:rsidRDefault="00C263CA" w:rsidP="005B0AA0">
      <w:pPr>
        <w:spacing w:after="0" w:line="240" w:lineRule="auto"/>
        <w:jc w:val="both"/>
        <w:rPr>
          <w:rFonts w:ascii="Times New Roman" w:hAnsi="Times New Roman" w:cs="Times New Roman"/>
          <w:sz w:val="24"/>
          <w:szCs w:val="24"/>
        </w:rPr>
      </w:pPr>
    </w:p>
    <w:p w:rsidR="001711C6" w:rsidRPr="005B0AA0" w:rsidRDefault="001711C6" w:rsidP="005B0AA0">
      <w:pPr>
        <w:widowControl w:val="0"/>
        <w:shd w:val="clear" w:color="auto" w:fill="FFFFFF"/>
        <w:tabs>
          <w:tab w:val="left" w:pos="6309"/>
        </w:tabs>
        <w:autoSpaceDE w:val="0"/>
        <w:autoSpaceDN w:val="0"/>
        <w:adjustRightInd w:val="0"/>
        <w:spacing w:after="0" w:line="240" w:lineRule="auto"/>
        <w:jc w:val="center"/>
        <w:rPr>
          <w:rFonts w:ascii="Times New Roman" w:hAnsi="Times New Roman" w:cs="Times New Roman"/>
          <w:sz w:val="24"/>
          <w:szCs w:val="24"/>
        </w:rPr>
      </w:pPr>
      <w:r w:rsidRPr="005B0AA0">
        <w:rPr>
          <w:rFonts w:ascii="Times New Roman" w:hAnsi="Times New Roman" w:cs="Times New Roman"/>
          <w:color w:val="000000"/>
          <w:spacing w:val="-10"/>
          <w:sz w:val="24"/>
          <w:szCs w:val="24"/>
        </w:rPr>
        <w:t>ZAMAWIAJĄCY</w:t>
      </w:r>
      <w:r w:rsidRPr="005B0AA0">
        <w:rPr>
          <w:rFonts w:ascii="Times New Roman" w:hAnsi="Times New Roman" w:cs="Times New Roman"/>
          <w:color w:val="000000"/>
          <w:sz w:val="24"/>
          <w:szCs w:val="24"/>
        </w:rPr>
        <w:tab/>
      </w:r>
      <w:r w:rsidRPr="005B0AA0">
        <w:rPr>
          <w:rFonts w:ascii="Times New Roman" w:hAnsi="Times New Roman" w:cs="Times New Roman"/>
          <w:color w:val="000000"/>
          <w:spacing w:val="-7"/>
          <w:sz w:val="24"/>
          <w:szCs w:val="24"/>
        </w:rPr>
        <w:t>INSPEKTOR NADZORU</w:t>
      </w:r>
    </w:p>
    <w:p w:rsidR="00C263CA" w:rsidRPr="005B0AA0" w:rsidRDefault="00C263CA" w:rsidP="005B0AA0">
      <w:pPr>
        <w:spacing w:after="0" w:line="240" w:lineRule="auto"/>
        <w:jc w:val="both"/>
        <w:rPr>
          <w:rFonts w:ascii="Times New Roman" w:hAnsi="Times New Roman" w:cs="Times New Roman"/>
          <w:sz w:val="24"/>
          <w:szCs w:val="24"/>
        </w:rPr>
      </w:pPr>
    </w:p>
    <w:p w:rsidR="001711C6" w:rsidRPr="005B0AA0" w:rsidRDefault="001711C6" w:rsidP="005B0AA0">
      <w:pPr>
        <w:spacing w:after="0" w:line="240" w:lineRule="auto"/>
        <w:jc w:val="both"/>
        <w:rPr>
          <w:rFonts w:ascii="Times New Roman" w:hAnsi="Times New Roman" w:cs="Times New Roman"/>
          <w:sz w:val="24"/>
          <w:szCs w:val="24"/>
        </w:rPr>
      </w:pPr>
      <w:r w:rsidRPr="005B0AA0">
        <w:rPr>
          <w:rFonts w:ascii="Times New Roman" w:hAnsi="Times New Roman" w:cs="Times New Roman"/>
          <w:sz w:val="24"/>
          <w:szCs w:val="24"/>
        </w:rPr>
        <w:t xml:space="preserve">…………………………                                                              </w:t>
      </w:r>
      <w:r w:rsidR="005911E3" w:rsidRPr="005B0AA0">
        <w:rPr>
          <w:rFonts w:ascii="Times New Roman" w:hAnsi="Times New Roman" w:cs="Times New Roman"/>
          <w:sz w:val="24"/>
          <w:szCs w:val="24"/>
        </w:rPr>
        <w:t>……………………………</w:t>
      </w:r>
    </w:p>
    <w:sectPr w:rsidR="001711C6" w:rsidRPr="005B0AA0" w:rsidSect="0029133D">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1C6" w:rsidRDefault="001711C6" w:rsidP="001711C6">
      <w:pPr>
        <w:spacing w:after="0" w:line="240" w:lineRule="auto"/>
      </w:pPr>
      <w:r>
        <w:separator/>
      </w:r>
    </w:p>
  </w:endnote>
  <w:endnote w:type="continuationSeparator" w:id="0">
    <w:p w:rsidR="001711C6" w:rsidRDefault="001711C6" w:rsidP="0017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1C6" w:rsidRDefault="001711C6" w:rsidP="001711C6">
      <w:pPr>
        <w:spacing w:after="0" w:line="240" w:lineRule="auto"/>
      </w:pPr>
      <w:r>
        <w:separator/>
      </w:r>
    </w:p>
  </w:footnote>
  <w:footnote w:type="continuationSeparator" w:id="0">
    <w:p w:rsidR="001711C6" w:rsidRDefault="001711C6" w:rsidP="001711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4887"/>
    <w:multiLevelType w:val="multilevel"/>
    <w:tmpl w:val="A7D8968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1" w15:restartNumberingAfterBreak="0">
    <w:nsid w:val="0737789C"/>
    <w:multiLevelType w:val="hybridMultilevel"/>
    <w:tmpl w:val="FD483E64"/>
    <w:lvl w:ilvl="0" w:tplc="3EA6B234">
      <w:start w:val="1"/>
      <w:numFmt w:val="decimal"/>
      <w:lvlText w:val="%1."/>
      <w:lvlJc w:val="left"/>
      <w:pPr>
        <w:tabs>
          <w:tab w:val="num" w:pos="620"/>
        </w:tabs>
        <w:ind w:left="620" w:hanging="360"/>
      </w:pPr>
      <w:rPr>
        <w:rFonts w:hint="default"/>
      </w:rPr>
    </w:lvl>
    <w:lvl w:ilvl="1" w:tplc="94DC5254">
      <w:start w:val="1"/>
      <w:numFmt w:val="decimal"/>
      <w:lvlText w:val="%2)"/>
      <w:lvlJc w:val="left"/>
      <w:pPr>
        <w:tabs>
          <w:tab w:val="num" w:pos="1340"/>
        </w:tabs>
        <w:ind w:left="1340" w:hanging="360"/>
      </w:pPr>
      <w:rPr>
        <w:color w:val="000000"/>
      </w:rPr>
    </w:lvl>
    <w:lvl w:ilvl="2" w:tplc="0415001B">
      <w:start w:val="1"/>
      <w:numFmt w:val="lowerRoman"/>
      <w:lvlText w:val="%3."/>
      <w:lvlJc w:val="right"/>
      <w:pPr>
        <w:tabs>
          <w:tab w:val="num" w:pos="2060"/>
        </w:tabs>
        <w:ind w:left="20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CF422A2"/>
    <w:multiLevelType w:val="hybridMultilevel"/>
    <w:tmpl w:val="FDFA24B2"/>
    <w:lvl w:ilvl="0" w:tplc="3E26C7BC">
      <w:start w:val="1"/>
      <w:numFmt w:val="decimal"/>
      <w:lvlText w:val="%1)"/>
      <w:lvlJc w:val="left"/>
      <w:pPr>
        <w:tabs>
          <w:tab w:val="num" w:pos="1068"/>
        </w:tabs>
        <w:ind w:left="1085" w:hanging="377"/>
      </w:pPr>
      <w:rPr>
        <w:rFonts w:ascii="Times New Roman" w:hAnsi="Times New Roman" w:cs="Times New Roman" w:hint="default"/>
      </w:rPr>
    </w:lvl>
    <w:lvl w:ilvl="1" w:tplc="0415000F">
      <w:start w:val="1"/>
      <w:numFmt w:val="decimal"/>
      <w:lvlText w:val="%2."/>
      <w:lvlJc w:val="left"/>
      <w:pPr>
        <w:tabs>
          <w:tab w:val="num" w:pos="1788"/>
        </w:tabs>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8355A46"/>
    <w:multiLevelType w:val="hybridMultilevel"/>
    <w:tmpl w:val="06706186"/>
    <w:lvl w:ilvl="0" w:tplc="DCE00E88">
      <w:start w:val="1"/>
      <w:numFmt w:val="decimal"/>
      <w:lvlText w:val="%1."/>
      <w:lvlJc w:val="left"/>
      <w:pPr>
        <w:tabs>
          <w:tab w:val="num" w:pos="606"/>
        </w:tabs>
        <w:ind w:left="6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04D697F"/>
    <w:multiLevelType w:val="hybridMultilevel"/>
    <w:tmpl w:val="3A24CB40"/>
    <w:lvl w:ilvl="0" w:tplc="F5C07A58">
      <w:start w:val="1"/>
      <w:numFmt w:val="decimal"/>
      <w:lvlText w:val="%1)"/>
      <w:lvlJc w:val="left"/>
      <w:pPr>
        <w:ind w:left="966" w:hanging="360"/>
      </w:pPr>
      <w:rPr>
        <w:rFonts w:ascii="Times New Roman" w:eastAsiaTheme="minorEastAsia" w:hAnsi="Times New Roman" w:cs="Times New Roman"/>
      </w:r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5" w15:restartNumberingAfterBreak="0">
    <w:nsid w:val="21E7606E"/>
    <w:multiLevelType w:val="hybridMultilevel"/>
    <w:tmpl w:val="1CBCCCF2"/>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2845113"/>
    <w:multiLevelType w:val="hybridMultilevel"/>
    <w:tmpl w:val="40EAB7D6"/>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180"/>
        </w:tabs>
        <w:ind w:left="1180" w:hanging="360"/>
      </w:pPr>
    </w:lvl>
    <w:lvl w:ilvl="2" w:tplc="0415001B">
      <w:start w:val="1"/>
      <w:numFmt w:val="decimal"/>
      <w:lvlText w:val="%3."/>
      <w:lvlJc w:val="left"/>
      <w:pPr>
        <w:tabs>
          <w:tab w:val="num" w:pos="1900"/>
        </w:tabs>
        <w:ind w:left="1900" w:hanging="360"/>
      </w:pPr>
    </w:lvl>
    <w:lvl w:ilvl="3" w:tplc="0415000F">
      <w:start w:val="1"/>
      <w:numFmt w:val="decimal"/>
      <w:lvlText w:val="%4."/>
      <w:lvlJc w:val="left"/>
      <w:pPr>
        <w:tabs>
          <w:tab w:val="num" w:pos="2620"/>
        </w:tabs>
        <w:ind w:left="2620" w:hanging="360"/>
      </w:pPr>
    </w:lvl>
    <w:lvl w:ilvl="4" w:tplc="04150019">
      <w:start w:val="1"/>
      <w:numFmt w:val="decimal"/>
      <w:lvlText w:val="%5."/>
      <w:lvlJc w:val="left"/>
      <w:pPr>
        <w:tabs>
          <w:tab w:val="num" w:pos="3340"/>
        </w:tabs>
        <w:ind w:left="3340" w:hanging="360"/>
      </w:pPr>
    </w:lvl>
    <w:lvl w:ilvl="5" w:tplc="0415001B">
      <w:start w:val="1"/>
      <w:numFmt w:val="decimal"/>
      <w:lvlText w:val="%6."/>
      <w:lvlJc w:val="left"/>
      <w:pPr>
        <w:tabs>
          <w:tab w:val="num" w:pos="4060"/>
        </w:tabs>
        <w:ind w:left="4060" w:hanging="360"/>
      </w:pPr>
    </w:lvl>
    <w:lvl w:ilvl="6" w:tplc="0415000F">
      <w:start w:val="1"/>
      <w:numFmt w:val="decimal"/>
      <w:lvlText w:val="%7."/>
      <w:lvlJc w:val="left"/>
      <w:pPr>
        <w:tabs>
          <w:tab w:val="num" w:pos="4780"/>
        </w:tabs>
        <w:ind w:left="4780" w:hanging="360"/>
      </w:pPr>
    </w:lvl>
    <w:lvl w:ilvl="7" w:tplc="04150019">
      <w:start w:val="1"/>
      <w:numFmt w:val="decimal"/>
      <w:lvlText w:val="%8."/>
      <w:lvlJc w:val="left"/>
      <w:pPr>
        <w:tabs>
          <w:tab w:val="num" w:pos="5500"/>
        </w:tabs>
        <w:ind w:left="5500" w:hanging="360"/>
      </w:pPr>
    </w:lvl>
    <w:lvl w:ilvl="8" w:tplc="0415001B">
      <w:start w:val="1"/>
      <w:numFmt w:val="decimal"/>
      <w:lvlText w:val="%9."/>
      <w:lvlJc w:val="left"/>
      <w:pPr>
        <w:tabs>
          <w:tab w:val="num" w:pos="6220"/>
        </w:tabs>
        <w:ind w:left="6220" w:hanging="360"/>
      </w:pPr>
    </w:lvl>
  </w:abstractNum>
  <w:abstractNum w:abstractNumId="7" w15:restartNumberingAfterBreak="0">
    <w:nsid w:val="28FE4126"/>
    <w:multiLevelType w:val="singleLevel"/>
    <w:tmpl w:val="3E26C7B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8" w15:restartNumberingAfterBreak="0">
    <w:nsid w:val="2B341BB9"/>
    <w:multiLevelType w:val="hybridMultilevel"/>
    <w:tmpl w:val="5C92CEDA"/>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9" w15:restartNumberingAfterBreak="0">
    <w:nsid w:val="2CEE6BCC"/>
    <w:multiLevelType w:val="multilevel"/>
    <w:tmpl w:val="AAD424CE"/>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10" w15:restartNumberingAfterBreak="0">
    <w:nsid w:val="33934378"/>
    <w:multiLevelType w:val="hybridMultilevel"/>
    <w:tmpl w:val="2196B94C"/>
    <w:lvl w:ilvl="0" w:tplc="5ACE0C5E">
      <w:start w:val="1"/>
      <w:numFmt w:val="decimal"/>
      <w:lvlText w:val="%1."/>
      <w:lvlJc w:val="left"/>
      <w:pPr>
        <w:tabs>
          <w:tab w:val="num" w:pos="576"/>
        </w:tabs>
        <w:ind w:left="576"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7DF2BCE"/>
    <w:multiLevelType w:val="hybridMultilevel"/>
    <w:tmpl w:val="5B88D334"/>
    <w:lvl w:ilvl="0" w:tplc="7FA66CC0">
      <w:start w:val="3"/>
      <w:numFmt w:val="decimal"/>
      <w:lvlText w:val="%1."/>
      <w:lvlJc w:val="left"/>
      <w:pPr>
        <w:tabs>
          <w:tab w:val="num" w:pos="530"/>
        </w:tabs>
        <w:ind w:left="5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C50D7C"/>
    <w:multiLevelType w:val="hybridMultilevel"/>
    <w:tmpl w:val="D56C2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0859BD"/>
    <w:multiLevelType w:val="multilevel"/>
    <w:tmpl w:val="F8AEE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BC3B92"/>
    <w:multiLevelType w:val="hybridMultilevel"/>
    <w:tmpl w:val="C2909D90"/>
    <w:lvl w:ilvl="0" w:tplc="2A1CFF2C">
      <w:start w:val="1"/>
      <w:numFmt w:val="decimal"/>
      <w:lvlText w:val="%1."/>
      <w:lvlJc w:val="left"/>
      <w:pPr>
        <w:tabs>
          <w:tab w:val="num" w:pos="450"/>
        </w:tabs>
        <w:ind w:left="454" w:hanging="454"/>
      </w:pPr>
    </w:lvl>
    <w:lvl w:ilvl="1" w:tplc="2926216A">
      <w:start w:val="1"/>
      <w:numFmt w:val="decimal"/>
      <w:lvlText w:val="%2."/>
      <w:lvlJc w:val="left"/>
      <w:pPr>
        <w:tabs>
          <w:tab w:val="num" w:pos="1270"/>
        </w:tabs>
        <w:ind w:left="1270" w:hanging="360"/>
      </w:pPr>
      <w:rPr>
        <w:b w:val="0"/>
      </w:rPr>
    </w:lvl>
    <w:lvl w:ilvl="2" w:tplc="0415001B">
      <w:start w:val="1"/>
      <w:numFmt w:val="decimal"/>
      <w:lvlText w:val="%3."/>
      <w:lvlJc w:val="left"/>
      <w:pPr>
        <w:tabs>
          <w:tab w:val="num" w:pos="1990"/>
        </w:tabs>
        <w:ind w:left="1990" w:hanging="360"/>
      </w:pPr>
    </w:lvl>
    <w:lvl w:ilvl="3" w:tplc="0415000F">
      <w:start w:val="1"/>
      <w:numFmt w:val="decimal"/>
      <w:lvlText w:val="%4."/>
      <w:lvlJc w:val="left"/>
      <w:pPr>
        <w:tabs>
          <w:tab w:val="num" w:pos="2710"/>
        </w:tabs>
        <w:ind w:left="2710" w:hanging="360"/>
      </w:pPr>
    </w:lvl>
    <w:lvl w:ilvl="4" w:tplc="04150019">
      <w:start w:val="1"/>
      <w:numFmt w:val="decimal"/>
      <w:lvlText w:val="%5."/>
      <w:lvlJc w:val="left"/>
      <w:pPr>
        <w:tabs>
          <w:tab w:val="num" w:pos="3430"/>
        </w:tabs>
        <w:ind w:left="3430" w:hanging="360"/>
      </w:pPr>
    </w:lvl>
    <w:lvl w:ilvl="5" w:tplc="0415001B">
      <w:start w:val="1"/>
      <w:numFmt w:val="decimal"/>
      <w:lvlText w:val="%6."/>
      <w:lvlJc w:val="left"/>
      <w:pPr>
        <w:tabs>
          <w:tab w:val="num" w:pos="4150"/>
        </w:tabs>
        <w:ind w:left="4150" w:hanging="360"/>
      </w:pPr>
    </w:lvl>
    <w:lvl w:ilvl="6" w:tplc="0415000F">
      <w:start w:val="1"/>
      <w:numFmt w:val="decimal"/>
      <w:lvlText w:val="%7."/>
      <w:lvlJc w:val="left"/>
      <w:pPr>
        <w:tabs>
          <w:tab w:val="num" w:pos="4870"/>
        </w:tabs>
        <w:ind w:left="4870" w:hanging="360"/>
      </w:pPr>
    </w:lvl>
    <w:lvl w:ilvl="7" w:tplc="04150019">
      <w:start w:val="1"/>
      <w:numFmt w:val="decimal"/>
      <w:lvlText w:val="%8."/>
      <w:lvlJc w:val="left"/>
      <w:pPr>
        <w:tabs>
          <w:tab w:val="num" w:pos="5590"/>
        </w:tabs>
        <w:ind w:left="5590" w:hanging="360"/>
      </w:pPr>
    </w:lvl>
    <w:lvl w:ilvl="8" w:tplc="0415001B">
      <w:start w:val="1"/>
      <w:numFmt w:val="decimal"/>
      <w:lvlText w:val="%9."/>
      <w:lvlJc w:val="left"/>
      <w:pPr>
        <w:tabs>
          <w:tab w:val="num" w:pos="6310"/>
        </w:tabs>
        <w:ind w:left="6310" w:hanging="360"/>
      </w:pPr>
    </w:lvl>
  </w:abstractNum>
  <w:abstractNum w:abstractNumId="15" w15:restartNumberingAfterBreak="0">
    <w:nsid w:val="4E1A010B"/>
    <w:multiLevelType w:val="hybridMultilevel"/>
    <w:tmpl w:val="7D7A1588"/>
    <w:lvl w:ilvl="0" w:tplc="65A4B92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4ED21C8B"/>
    <w:multiLevelType w:val="hybridMultilevel"/>
    <w:tmpl w:val="5BB8336A"/>
    <w:lvl w:ilvl="0" w:tplc="0415000F">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863123C"/>
    <w:multiLevelType w:val="hybridMultilevel"/>
    <w:tmpl w:val="986CEC54"/>
    <w:lvl w:ilvl="0" w:tplc="F24E41B8">
      <w:start w:val="1"/>
      <w:numFmt w:val="decimal"/>
      <w:lvlText w:val="%1."/>
      <w:lvlJc w:val="left"/>
      <w:pPr>
        <w:tabs>
          <w:tab w:val="num" w:pos="540"/>
        </w:tabs>
        <w:ind w:left="540" w:hanging="360"/>
      </w:pPr>
      <w:rPr>
        <w:rFonts w:hint="default"/>
        <w:b w:val="0"/>
      </w:rPr>
    </w:lvl>
    <w:lvl w:ilvl="1" w:tplc="04150019">
      <w:start w:val="1"/>
      <w:numFmt w:val="lowerLetter"/>
      <w:lvlText w:val="%2."/>
      <w:lvlJc w:val="left"/>
      <w:pPr>
        <w:tabs>
          <w:tab w:val="num" w:pos="1260"/>
        </w:tabs>
        <w:ind w:left="1260" w:hanging="360"/>
      </w:pPr>
    </w:lvl>
    <w:lvl w:ilvl="2" w:tplc="0A92023E">
      <w:start w:val="9"/>
      <w:numFmt w:val="decimal"/>
      <w:lvlText w:val="%3)"/>
      <w:lvlJc w:val="left"/>
      <w:pPr>
        <w:tabs>
          <w:tab w:val="num" w:pos="900"/>
        </w:tabs>
        <w:ind w:left="90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8" w15:restartNumberingAfterBreak="0">
    <w:nsid w:val="5BE47A51"/>
    <w:multiLevelType w:val="hybridMultilevel"/>
    <w:tmpl w:val="CD3E45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04617A3"/>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6652281F"/>
    <w:multiLevelType w:val="hybridMultilevel"/>
    <w:tmpl w:val="CD18B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DF5D9C"/>
    <w:multiLevelType w:val="hybridMultilevel"/>
    <w:tmpl w:val="DAD0D5C4"/>
    <w:lvl w:ilvl="0" w:tplc="5ACE0C5E">
      <w:start w:val="1"/>
      <w:numFmt w:val="decimal"/>
      <w:lvlText w:val="%1."/>
      <w:lvlJc w:val="left"/>
      <w:pPr>
        <w:tabs>
          <w:tab w:val="num" w:pos="581"/>
        </w:tabs>
        <w:ind w:left="581"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02210C8"/>
    <w:multiLevelType w:val="hybridMultilevel"/>
    <w:tmpl w:val="62ACE42E"/>
    <w:lvl w:ilvl="0" w:tplc="0415000F">
      <w:start w:val="1"/>
      <w:numFmt w:val="decimal"/>
      <w:lvlText w:val="%1."/>
      <w:lvlJc w:val="left"/>
      <w:pPr>
        <w:tabs>
          <w:tab w:val="num" w:pos="360"/>
        </w:tabs>
        <w:ind w:left="360" w:hanging="360"/>
      </w:pPr>
    </w:lvl>
    <w:lvl w:ilvl="1" w:tplc="474A412E">
      <w:start w:val="1"/>
      <w:numFmt w:val="decimal"/>
      <w:lvlText w:val="%2)"/>
      <w:lvlJc w:val="left"/>
      <w:pPr>
        <w:tabs>
          <w:tab w:val="num" w:pos="1080"/>
        </w:tabs>
        <w:ind w:left="1097" w:hanging="377"/>
      </w:pPr>
      <w:rPr>
        <w:rFonts w:ascii="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7DA2E54"/>
    <w:multiLevelType w:val="hybridMultilevel"/>
    <w:tmpl w:val="35B48F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836D0C"/>
    <w:multiLevelType w:val="hybridMultilevel"/>
    <w:tmpl w:val="CDEEB9A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9EA4BBD"/>
    <w:multiLevelType w:val="hybridMultilevel"/>
    <w:tmpl w:val="F314F284"/>
    <w:lvl w:ilvl="0" w:tplc="6CFC7A5A">
      <w:start w:val="1"/>
      <w:numFmt w:val="decimal"/>
      <w:lvlText w:val="%1."/>
      <w:lvlJc w:val="left"/>
      <w:pPr>
        <w:ind w:left="720" w:hanging="360"/>
      </w:pPr>
      <w:rPr>
        <w:rFonts w:ascii="Times New Roman" w:eastAsiaTheme="minorHAnsi" w:hAnsi="Times New Roman" w:cstheme="minorBid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FE411EE"/>
    <w:multiLevelType w:val="hybridMultilevel"/>
    <w:tmpl w:val="594C2418"/>
    <w:lvl w:ilvl="0" w:tplc="C0BA32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7"/>
  </w:num>
  <w:num w:numId="13">
    <w:abstractNumId w:val="1"/>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num>
  <w:num w:numId="19">
    <w:abstractNumId w:val="18"/>
  </w:num>
  <w:num w:numId="20">
    <w:abstractNumId w:val="15"/>
  </w:num>
  <w:num w:numId="21">
    <w:abstractNumId w:val="9"/>
  </w:num>
  <w:num w:numId="22">
    <w:abstractNumId w:val="12"/>
  </w:num>
  <w:num w:numId="23">
    <w:abstractNumId w:val="24"/>
  </w:num>
  <w:num w:numId="24">
    <w:abstractNumId w:val="26"/>
  </w:num>
  <w:num w:numId="25">
    <w:abstractNumId w:val="16"/>
  </w:num>
  <w:num w:numId="26">
    <w:abstractNumId w:val="23"/>
  </w:num>
  <w:num w:numId="27">
    <w:abstractNumId w:val="19"/>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0B"/>
    <w:rsid w:val="0000688D"/>
    <w:rsid w:val="00016AE7"/>
    <w:rsid w:val="00024266"/>
    <w:rsid w:val="000507CD"/>
    <w:rsid w:val="000559C3"/>
    <w:rsid w:val="00057C8D"/>
    <w:rsid w:val="000642F1"/>
    <w:rsid w:val="000A24E7"/>
    <w:rsid w:val="000C5CF6"/>
    <w:rsid w:val="000C6A38"/>
    <w:rsid w:val="000E2AEB"/>
    <w:rsid w:val="00104B80"/>
    <w:rsid w:val="001711C6"/>
    <w:rsid w:val="001E430B"/>
    <w:rsid w:val="0029022D"/>
    <w:rsid w:val="0029133D"/>
    <w:rsid w:val="002916E5"/>
    <w:rsid w:val="002A4A37"/>
    <w:rsid w:val="002C6736"/>
    <w:rsid w:val="002E20CA"/>
    <w:rsid w:val="00306312"/>
    <w:rsid w:val="00324CBD"/>
    <w:rsid w:val="003C24CB"/>
    <w:rsid w:val="003E065A"/>
    <w:rsid w:val="00401D6F"/>
    <w:rsid w:val="004313D0"/>
    <w:rsid w:val="00432818"/>
    <w:rsid w:val="0045007B"/>
    <w:rsid w:val="004A0CF4"/>
    <w:rsid w:val="004A150F"/>
    <w:rsid w:val="004C3C66"/>
    <w:rsid w:val="004D5B5F"/>
    <w:rsid w:val="004F6C42"/>
    <w:rsid w:val="00507191"/>
    <w:rsid w:val="00542C00"/>
    <w:rsid w:val="00552FB0"/>
    <w:rsid w:val="005911E3"/>
    <w:rsid w:val="005A5171"/>
    <w:rsid w:val="005B0AA0"/>
    <w:rsid w:val="005C0DF3"/>
    <w:rsid w:val="005D0A33"/>
    <w:rsid w:val="005D16F1"/>
    <w:rsid w:val="005E56FD"/>
    <w:rsid w:val="005F1E4C"/>
    <w:rsid w:val="00633F2D"/>
    <w:rsid w:val="0063564B"/>
    <w:rsid w:val="00641E67"/>
    <w:rsid w:val="00644E3D"/>
    <w:rsid w:val="0065525E"/>
    <w:rsid w:val="00727A9F"/>
    <w:rsid w:val="007843BF"/>
    <w:rsid w:val="00791D24"/>
    <w:rsid w:val="007C7254"/>
    <w:rsid w:val="00806166"/>
    <w:rsid w:val="00817C1A"/>
    <w:rsid w:val="00867C77"/>
    <w:rsid w:val="008801E3"/>
    <w:rsid w:val="008925F4"/>
    <w:rsid w:val="008A4044"/>
    <w:rsid w:val="008D7D5C"/>
    <w:rsid w:val="008E6CE2"/>
    <w:rsid w:val="008F0944"/>
    <w:rsid w:val="009357B7"/>
    <w:rsid w:val="00935B55"/>
    <w:rsid w:val="00991C59"/>
    <w:rsid w:val="00995785"/>
    <w:rsid w:val="009A0315"/>
    <w:rsid w:val="009A37E7"/>
    <w:rsid w:val="009B287C"/>
    <w:rsid w:val="009C6BB9"/>
    <w:rsid w:val="00A21E28"/>
    <w:rsid w:val="00A34825"/>
    <w:rsid w:val="00A8488F"/>
    <w:rsid w:val="00AB107F"/>
    <w:rsid w:val="00B06395"/>
    <w:rsid w:val="00B4069D"/>
    <w:rsid w:val="00B410FA"/>
    <w:rsid w:val="00BF5DD9"/>
    <w:rsid w:val="00C148F5"/>
    <w:rsid w:val="00C2054D"/>
    <w:rsid w:val="00C263CA"/>
    <w:rsid w:val="00C83303"/>
    <w:rsid w:val="00CD6737"/>
    <w:rsid w:val="00D350FF"/>
    <w:rsid w:val="00D4337A"/>
    <w:rsid w:val="00DA61AF"/>
    <w:rsid w:val="00DB17C1"/>
    <w:rsid w:val="00DB1B0E"/>
    <w:rsid w:val="00DC4842"/>
    <w:rsid w:val="00DE2C9D"/>
    <w:rsid w:val="00DF1AC9"/>
    <w:rsid w:val="00E01FA9"/>
    <w:rsid w:val="00E11985"/>
    <w:rsid w:val="00E27B5B"/>
    <w:rsid w:val="00E43096"/>
    <w:rsid w:val="00E72F8B"/>
    <w:rsid w:val="00EC3EC6"/>
    <w:rsid w:val="00EC5B3A"/>
    <w:rsid w:val="00EC7928"/>
    <w:rsid w:val="00ED051B"/>
    <w:rsid w:val="00EE26D5"/>
    <w:rsid w:val="00FB32AB"/>
    <w:rsid w:val="00FC1000"/>
    <w:rsid w:val="00FF4CE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14943F1-649F-4A48-8D5A-07B41379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1D24"/>
  </w:style>
  <w:style w:type="paragraph" w:styleId="Nagwek1">
    <w:name w:val="heading 1"/>
    <w:basedOn w:val="Normalny"/>
    <w:next w:val="Normalny"/>
    <w:link w:val="Nagwek1Znak"/>
    <w:qFormat/>
    <w:rsid w:val="00935B55"/>
    <w:pPr>
      <w:keepNext/>
      <w:spacing w:after="0" w:line="240" w:lineRule="auto"/>
      <w:jc w:val="center"/>
      <w:outlineLvl w:val="0"/>
    </w:pPr>
    <w:rPr>
      <w:rFonts w:ascii="Times New Roman" w:eastAsia="Times New Roman" w:hAnsi="Times New Roman" w:cs="Times New Roman"/>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2C00"/>
    <w:pPr>
      <w:ind w:left="720"/>
      <w:contextualSpacing/>
    </w:pPr>
  </w:style>
  <w:style w:type="paragraph" w:styleId="Tekstdymka">
    <w:name w:val="Balloon Text"/>
    <w:basedOn w:val="Normalny"/>
    <w:link w:val="TekstdymkaZnak"/>
    <w:uiPriority w:val="99"/>
    <w:semiHidden/>
    <w:unhideWhenUsed/>
    <w:rsid w:val="008D7D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7D5C"/>
    <w:rPr>
      <w:rFonts w:ascii="Tahoma" w:hAnsi="Tahoma" w:cs="Tahoma"/>
      <w:sz w:val="16"/>
      <w:szCs w:val="16"/>
    </w:rPr>
  </w:style>
  <w:style w:type="paragraph" w:customStyle="1" w:styleId="Default">
    <w:name w:val="Default"/>
    <w:rsid w:val="00E11985"/>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Zwykytekst1">
    <w:name w:val="Zwykły tekst1"/>
    <w:basedOn w:val="Normalny"/>
    <w:rsid w:val="00E11985"/>
    <w:pPr>
      <w:widowControl w:val="0"/>
      <w:suppressAutoHyphens/>
      <w:autoSpaceDE w:val="0"/>
      <w:spacing w:after="0" w:line="240" w:lineRule="auto"/>
    </w:pPr>
    <w:rPr>
      <w:rFonts w:ascii="Courier New" w:eastAsia="Lucida Sans Unicode" w:hAnsi="Courier New" w:cs="Courier New"/>
      <w:kern w:val="1"/>
      <w:sz w:val="20"/>
      <w:szCs w:val="20"/>
      <w:lang w:eastAsia="hi-IN" w:bidi="hi-IN"/>
    </w:rPr>
  </w:style>
  <w:style w:type="paragraph" w:styleId="Nagwek">
    <w:name w:val="header"/>
    <w:basedOn w:val="Normalny"/>
    <w:link w:val="NagwekZnak"/>
    <w:uiPriority w:val="99"/>
    <w:unhideWhenUsed/>
    <w:rsid w:val="001711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11C6"/>
  </w:style>
  <w:style w:type="paragraph" w:styleId="Stopka">
    <w:name w:val="footer"/>
    <w:basedOn w:val="Normalny"/>
    <w:link w:val="StopkaZnak"/>
    <w:uiPriority w:val="99"/>
    <w:unhideWhenUsed/>
    <w:rsid w:val="001711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11C6"/>
  </w:style>
  <w:style w:type="character" w:styleId="Odwoaniedokomentarza">
    <w:name w:val="annotation reference"/>
    <w:basedOn w:val="Domylnaczcionkaakapitu"/>
    <w:uiPriority w:val="99"/>
    <w:semiHidden/>
    <w:unhideWhenUsed/>
    <w:rsid w:val="001711C6"/>
    <w:rPr>
      <w:sz w:val="16"/>
      <w:szCs w:val="16"/>
    </w:rPr>
  </w:style>
  <w:style w:type="paragraph" w:styleId="Tekstkomentarza">
    <w:name w:val="annotation text"/>
    <w:basedOn w:val="Normalny"/>
    <w:link w:val="TekstkomentarzaZnak"/>
    <w:uiPriority w:val="99"/>
    <w:semiHidden/>
    <w:unhideWhenUsed/>
    <w:rsid w:val="001711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1C6"/>
    <w:rPr>
      <w:sz w:val="20"/>
      <w:szCs w:val="20"/>
    </w:rPr>
  </w:style>
  <w:style w:type="paragraph" w:styleId="Tematkomentarza">
    <w:name w:val="annotation subject"/>
    <w:basedOn w:val="Tekstkomentarza"/>
    <w:next w:val="Tekstkomentarza"/>
    <w:link w:val="TematkomentarzaZnak"/>
    <w:uiPriority w:val="99"/>
    <w:semiHidden/>
    <w:unhideWhenUsed/>
    <w:rsid w:val="001711C6"/>
    <w:rPr>
      <w:b/>
      <w:bCs/>
    </w:rPr>
  </w:style>
  <w:style w:type="character" w:customStyle="1" w:styleId="TematkomentarzaZnak">
    <w:name w:val="Temat komentarza Znak"/>
    <w:basedOn w:val="TekstkomentarzaZnak"/>
    <w:link w:val="Tematkomentarza"/>
    <w:uiPriority w:val="99"/>
    <w:semiHidden/>
    <w:rsid w:val="001711C6"/>
    <w:rPr>
      <w:b/>
      <w:bCs/>
      <w:sz w:val="20"/>
      <w:szCs w:val="20"/>
    </w:rPr>
  </w:style>
  <w:style w:type="character" w:customStyle="1" w:styleId="Nagwek1Znak">
    <w:name w:val="Nagłówek 1 Znak"/>
    <w:basedOn w:val="Domylnaczcionkaakapitu"/>
    <w:link w:val="Nagwek1"/>
    <w:rsid w:val="00935B55"/>
    <w:rPr>
      <w:rFonts w:ascii="Times New Roman" w:eastAsia="Times New Roman" w:hAnsi="Times New Roman" w:cs="Times New Roman"/>
      <w:sz w:val="24"/>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88581">
      <w:bodyDiv w:val="1"/>
      <w:marLeft w:val="0"/>
      <w:marRight w:val="0"/>
      <w:marTop w:val="0"/>
      <w:marBottom w:val="0"/>
      <w:divBdr>
        <w:top w:val="none" w:sz="0" w:space="0" w:color="auto"/>
        <w:left w:val="none" w:sz="0" w:space="0" w:color="auto"/>
        <w:bottom w:val="none" w:sz="0" w:space="0" w:color="auto"/>
        <w:right w:val="none" w:sz="0" w:space="0" w:color="auto"/>
      </w:divBdr>
    </w:div>
    <w:div w:id="633565697">
      <w:bodyDiv w:val="1"/>
      <w:marLeft w:val="0"/>
      <w:marRight w:val="0"/>
      <w:marTop w:val="0"/>
      <w:marBottom w:val="0"/>
      <w:divBdr>
        <w:top w:val="none" w:sz="0" w:space="0" w:color="auto"/>
        <w:left w:val="none" w:sz="0" w:space="0" w:color="auto"/>
        <w:bottom w:val="none" w:sz="0" w:space="0" w:color="auto"/>
        <w:right w:val="none" w:sz="0" w:space="0" w:color="auto"/>
      </w:divBdr>
    </w:div>
    <w:div w:id="15538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81064-C02D-4826-B7BC-14CBDBF4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1951</Words>
  <Characters>11706</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inwgomi</dc:creator>
  <cp:lastModifiedBy>Magdalena Podsiadło</cp:lastModifiedBy>
  <cp:revision>3</cp:revision>
  <cp:lastPrinted>2018-06-06T07:04:00Z</cp:lastPrinted>
  <dcterms:created xsi:type="dcterms:W3CDTF">2018-08-09T12:14:00Z</dcterms:created>
  <dcterms:modified xsi:type="dcterms:W3CDTF">2018-08-09T12:22:00Z</dcterms:modified>
</cp:coreProperties>
</file>