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5B" w:rsidRDefault="00200F08" w:rsidP="00200F08">
      <w:pPr>
        <w:jc w:val="right"/>
        <w:rPr>
          <w:rFonts w:ascii="Times New Roman" w:hAnsi="Times New Roman" w:cs="Times New Roman"/>
        </w:rPr>
      </w:pPr>
      <w:r w:rsidRPr="00200F08">
        <w:rPr>
          <w:rFonts w:ascii="Times New Roman" w:hAnsi="Times New Roman" w:cs="Times New Roman"/>
        </w:rPr>
        <w:t>Załącznik Nr 4</w:t>
      </w:r>
    </w:p>
    <w:p w:rsidR="00200F08" w:rsidRDefault="00200F08" w:rsidP="00200F08">
      <w:pPr>
        <w:jc w:val="right"/>
        <w:rPr>
          <w:rFonts w:ascii="Times New Roman" w:hAnsi="Times New Roman" w:cs="Times New Roman"/>
        </w:rPr>
      </w:pPr>
    </w:p>
    <w:p w:rsidR="00200F08" w:rsidRPr="00200F08" w:rsidRDefault="00200F08" w:rsidP="0020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200F08" w:rsidRDefault="00200F08" w:rsidP="00D9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 xml:space="preserve">dla zadania pn. „ Kompleksowa modernizacja 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F08">
        <w:rPr>
          <w:rFonts w:ascii="Times New Roman" w:hAnsi="Times New Roman" w:cs="Times New Roman"/>
          <w:b/>
          <w:sz w:val="28"/>
          <w:szCs w:val="28"/>
        </w:rPr>
        <w:t>ali i pomie</w:t>
      </w:r>
      <w:r w:rsidR="00D9358A">
        <w:rPr>
          <w:rFonts w:ascii="Times New Roman" w:hAnsi="Times New Roman" w:cs="Times New Roman"/>
          <w:b/>
          <w:sz w:val="28"/>
          <w:szCs w:val="28"/>
        </w:rPr>
        <w:t>szczeń w budynku OSP w Osinach</w:t>
      </w:r>
      <w:r w:rsidR="003D098C">
        <w:rPr>
          <w:rFonts w:ascii="Times New Roman" w:hAnsi="Times New Roman" w:cs="Times New Roman"/>
          <w:b/>
          <w:sz w:val="28"/>
          <w:szCs w:val="28"/>
        </w:rPr>
        <w:t>”</w:t>
      </w:r>
      <w:r w:rsidR="00D935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ela-Siatka"/>
        <w:tblpPr w:leftFromText="141" w:rightFromText="141" w:horzAnchor="margin" w:tblpY="2055"/>
        <w:tblW w:w="9288" w:type="dxa"/>
        <w:tblLook w:val="04A0"/>
      </w:tblPr>
      <w:tblGrid>
        <w:gridCol w:w="839"/>
        <w:gridCol w:w="5526"/>
        <w:gridCol w:w="1104"/>
        <w:gridCol w:w="1819"/>
      </w:tblGrid>
      <w:tr w:rsidR="00D9358A" w:rsidTr="0049514A">
        <w:tc>
          <w:tcPr>
            <w:tcW w:w="839" w:type="dxa"/>
          </w:tcPr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526" w:type="dxa"/>
          </w:tcPr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Zakres robót do wykonania</w:t>
            </w:r>
          </w:p>
        </w:tc>
        <w:tc>
          <w:tcPr>
            <w:tcW w:w="1104" w:type="dxa"/>
          </w:tcPr>
          <w:p w:rsidR="00D9358A" w:rsidRDefault="00D9358A" w:rsidP="00495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</w:t>
            </w:r>
          </w:p>
        </w:tc>
        <w:tc>
          <w:tcPr>
            <w:tcW w:w="1819" w:type="dxa"/>
          </w:tcPr>
          <w:p w:rsidR="00D9358A" w:rsidRDefault="00D9358A" w:rsidP="00495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</w:t>
            </w: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Wymiana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okien o wymiarach ok. 145x140 cm PCV w kolorze złoty dąb wraz z montażem parapetów wewnętrznych i zewnętrznych w kolorze złoty dąb. </w:t>
            </w:r>
          </w:p>
        </w:tc>
        <w:tc>
          <w:tcPr>
            <w:tcW w:w="1104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szt.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Wymiana drzwi zewnętrznych  na drzwi drewniane o wymiarach ok. 210x149 cm w kolorze złoty dąb wraz z ościeżnicą. </w:t>
            </w:r>
          </w:p>
        </w:tc>
        <w:tc>
          <w:tcPr>
            <w:tcW w:w="1104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szt.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Wymiana drzwi wewnętrznych dwuskrzydłowych  o wymiarach ok. 210x 142 cm wraz z ościeżnicą</w:t>
            </w:r>
          </w:p>
        </w:tc>
        <w:tc>
          <w:tcPr>
            <w:tcW w:w="1104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szt.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Montaż drzwi wewnętrznych wraz z ościeżnicą  o wymiarach ok. 210x 80 cm</w:t>
            </w:r>
          </w:p>
        </w:tc>
        <w:tc>
          <w:tcPr>
            <w:tcW w:w="1104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szt.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Wymiana elektryki, obejmująca:</w:t>
            </w:r>
          </w:p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wymianę kabla- ok. 200 mb , </w:t>
            </w:r>
          </w:p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wymiana gniazd wtykowych podwójnych - 10 szt.,</w:t>
            </w:r>
          </w:p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wymiana włączników podwójnych - 4 szt.,</w:t>
            </w:r>
          </w:p>
          <w:p w:rsidR="00D9358A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montaż  lamp sufitowych LED - 14 szt.</w:t>
            </w:r>
          </w:p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-montaż lamp ściennych – kinkiety 4 szt.</w:t>
            </w:r>
          </w:p>
        </w:tc>
        <w:tc>
          <w:tcPr>
            <w:tcW w:w="1104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Demontaż podłogi drewnianej, ułożenie styropianu o gr. 15 cm, wykonanie wylewki zbrojonej siatką o gr.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ułożenie płytek ceramicznych z cokolikiem. </w:t>
            </w:r>
          </w:p>
        </w:tc>
        <w:tc>
          <w:tcPr>
            <w:tcW w:w="1104" w:type="dxa"/>
          </w:tcPr>
          <w:p w:rsidR="00D9358A" w:rsidRPr="006B21F4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D9358A" w:rsidRDefault="00D9358A" w:rsidP="0049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Murowanie ścianki wraz z tynkowaniem</w:t>
            </w:r>
          </w:p>
        </w:tc>
        <w:tc>
          <w:tcPr>
            <w:tcW w:w="1104" w:type="dxa"/>
          </w:tcPr>
          <w:p w:rsidR="00D9358A" w:rsidRPr="004F3660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Szpachlowanie ścian i sufitów wraz zacieraniem na gładko</w:t>
            </w:r>
          </w:p>
        </w:tc>
        <w:tc>
          <w:tcPr>
            <w:tcW w:w="1104" w:type="dxa"/>
          </w:tcPr>
          <w:p w:rsidR="00D9358A" w:rsidRPr="006B21F4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Gruntowanie , malowanie ścian i sufitów farbami zmywalnymi.</w:t>
            </w:r>
          </w:p>
        </w:tc>
        <w:tc>
          <w:tcPr>
            <w:tcW w:w="1104" w:type="dxa"/>
          </w:tcPr>
          <w:p w:rsidR="00D9358A" w:rsidRPr="00FB2FA6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8A" w:rsidRPr="001B16C3" w:rsidTr="0049514A">
        <w:tc>
          <w:tcPr>
            <w:tcW w:w="83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Wykonanie lamperii mozaikowej do wysokości 1,5 m.</w:t>
            </w:r>
          </w:p>
        </w:tc>
        <w:tc>
          <w:tcPr>
            <w:tcW w:w="1104" w:type="dxa"/>
          </w:tcPr>
          <w:p w:rsidR="00D9358A" w:rsidRPr="00FB2FA6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9" w:type="dxa"/>
          </w:tcPr>
          <w:p w:rsidR="00D9358A" w:rsidRPr="001B16C3" w:rsidRDefault="00D9358A" w:rsidP="0049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6C3" w:rsidRDefault="001B16C3" w:rsidP="004F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16C3" w:rsidSect="0033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0F08"/>
    <w:rsid w:val="001B16C3"/>
    <w:rsid w:val="00200F08"/>
    <w:rsid w:val="0033365B"/>
    <w:rsid w:val="003D098C"/>
    <w:rsid w:val="004F3660"/>
    <w:rsid w:val="006B21F4"/>
    <w:rsid w:val="00764B35"/>
    <w:rsid w:val="007C3E6A"/>
    <w:rsid w:val="008D62BE"/>
    <w:rsid w:val="00CF4147"/>
    <w:rsid w:val="00D9358A"/>
    <w:rsid w:val="00F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Maśny Stapor</dc:creator>
  <cp:keywords/>
  <dc:description/>
  <cp:lastModifiedBy>Magdalena Maśny Stapor</cp:lastModifiedBy>
  <cp:revision>5</cp:revision>
  <dcterms:created xsi:type="dcterms:W3CDTF">2018-05-10T11:27:00Z</dcterms:created>
  <dcterms:modified xsi:type="dcterms:W3CDTF">2018-05-28T08:39:00Z</dcterms:modified>
</cp:coreProperties>
</file>