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51" w:rsidRPr="004A2FF9" w:rsidRDefault="00032551" w:rsidP="0003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……………</w:t>
      </w:r>
    </w:p>
    <w:p w:rsidR="00032551" w:rsidRDefault="00032551" w:rsidP="00032551">
      <w:pPr>
        <w:jc w:val="center"/>
      </w:pPr>
    </w:p>
    <w:p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:rsidR="00032551" w:rsidRDefault="00032551" w:rsidP="00032551">
      <w:pPr>
        <w:jc w:val="both"/>
      </w:pPr>
      <w:r>
        <w:t xml:space="preserve">Wójta Gminy Mirzec                                - </w:t>
      </w:r>
      <w:r w:rsidR="005216B3">
        <w:t>Mirosława Seweryna</w:t>
      </w:r>
    </w:p>
    <w:p w:rsidR="00032551" w:rsidRDefault="00032551" w:rsidP="00032551">
      <w:pPr>
        <w:jc w:val="both"/>
      </w:pPr>
      <w:r>
        <w:t xml:space="preserve">przy kontrasygnacie Skarbnika Gminy     - Wandy Węgrzyn  </w:t>
      </w:r>
    </w:p>
    <w:p w:rsidR="00032551" w:rsidRDefault="00032551" w:rsidP="00032551">
      <w:pPr>
        <w:jc w:val="both"/>
      </w:pPr>
      <w:r>
        <w:t xml:space="preserve">a </w:t>
      </w:r>
    </w:p>
    <w:p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  <w:r>
        <w:t>Strony zawierają umowę w oparciu o art. 4 pkt.8 Ustawy z dnia 29 sty</w:t>
      </w:r>
      <w:r w:rsidR="0022259E">
        <w:t xml:space="preserve">cznia 2004r. </w:t>
      </w:r>
      <w:proofErr w:type="spellStart"/>
      <w:r w:rsidR="0022259E">
        <w:t>Pzp</w:t>
      </w:r>
      <w:proofErr w:type="spellEnd"/>
      <w:r w:rsidR="0022259E">
        <w:t xml:space="preserve">           (</w:t>
      </w:r>
      <w:r>
        <w:t xml:space="preserve">Dz.U. </w:t>
      </w:r>
      <w:r w:rsidR="00145B6E">
        <w:t>2017</w:t>
      </w:r>
      <w:r w:rsidR="000379C7">
        <w:t>.</w:t>
      </w:r>
      <w:r w:rsidR="00145B6E">
        <w:t>1579</w:t>
      </w:r>
      <w:r>
        <w:t xml:space="preserve">) oraz ze złożoną ofertą dnia </w:t>
      </w:r>
      <w:r w:rsidR="00BC053B">
        <w:t>……………..</w:t>
      </w:r>
      <w:r>
        <w:t>r</w:t>
      </w:r>
      <w:r w:rsidR="005216B3">
        <w:t>.</w:t>
      </w:r>
    </w:p>
    <w:p w:rsidR="00032551" w:rsidRDefault="00032551" w:rsidP="00032551">
      <w:pPr>
        <w:jc w:val="both"/>
      </w:pPr>
      <w:bookmarkStart w:id="0" w:name="_GoBack"/>
      <w:bookmarkEnd w:id="0"/>
    </w:p>
    <w:p w:rsidR="00032551" w:rsidRDefault="00032551" w:rsidP="00032551">
      <w:pPr>
        <w:jc w:val="center"/>
      </w:pPr>
      <w:r>
        <w:t>§ 1</w:t>
      </w:r>
    </w:p>
    <w:p w:rsidR="00032551" w:rsidRDefault="00032551" w:rsidP="00032551">
      <w:pPr>
        <w:jc w:val="center"/>
      </w:pPr>
    </w:p>
    <w:p w:rsidR="005216B3" w:rsidRPr="00CA2CEE" w:rsidRDefault="00032551" w:rsidP="00CA2CEE">
      <w:pPr>
        <w:pStyle w:val="Akapitzlist"/>
        <w:numPr>
          <w:ilvl w:val="0"/>
          <w:numId w:val="20"/>
        </w:numPr>
        <w:ind w:left="284"/>
        <w:jc w:val="both"/>
        <w:rPr>
          <w:color w:val="000000"/>
        </w:rPr>
      </w:pPr>
      <w:r>
        <w:t xml:space="preserve">Zamawiający zleca w Wykonawca przyjmuje </w:t>
      </w:r>
      <w:r w:rsidR="00BC053B">
        <w:t>do wykonania</w:t>
      </w:r>
      <w:r w:rsidR="00BC0A3C">
        <w:t xml:space="preserve"> </w:t>
      </w:r>
      <w:r w:rsidR="00BC053B">
        <w:t>p</w:t>
      </w:r>
      <w:r w:rsidR="00BC053B" w:rsidRPr="00CA2CEE">
        <w:rPr>
          <w:color w:val="000000"/>
        </w:rPr>
        <w:t>rojekty budowlano-wykonawcze linii napowietrznej oświetlenia drogowego w miejscowościach</w:t>
      </w:r>
      <w:r w:rsidR="00BC0A3C">
        <w:rPr>
          <w:color w:val="000000"/>
        </w:rPr>
        <w:t>, Mirzec</w:t>
      </w:r>
      <w:r w:rsidR="00C31F9E">
        <w:rPr>
          <w:color w:val="000000"/>
        </w:rPr>
        <w:t xml:space="preserve"> Poddąbrowa, Mirzec Majorat i Tychów Stary</w:t>
      </w:r>
      <w:r w:rsidR="00BC053B" w:rsidRPr="00CA2CEE">
        <w:rPr>
          <w:color w:val="000000"/>
        </w:rPr>
        <w:t xml:space="preserve"> wraz ze wszystkimi uzgodnieniami umożliwiającymi uzyskanie pozwolenia na budowę/zgłoszenia zamiaru wykonania robót</w:t>
      </w:r>
      <w:r w:rsidR="007A7A27">
        <w:rPr>
          <w:color w:val="000000"/>
        </w:rPr>
        <w:t xml:space="preserve"> </w:t>
      </w:r>
      <w:r w:rsidRPr="005216B3">
        <w:t xml:space="preserve">w ramach </w:t>
      </w:r>
      <w:r w:rsidR="00BC053B">
        <w:t>następujących zadań:</w:t>
      </w:r>
    </w:p>
    <w:p w:rsidR="00C31F9E" w:rsidRPr="00B621AA" w:rsidRDefault="00C31F9E" w:rsidP="00C31F9E">
      <w:pPr>
        <w:numPr>
          <w:ilvl w:val="0"/>
          <w:numId w:val="22"/>
        </w:numPr>
        <w:ind w:left="567" w:hanging="283"/>
        <w:jc w:val="both"/>
        <w:rPr>
          <w:b/>
          <w:color w:val="000000"/>
        </w:rPr>
      </w:pPr>
      <w:r w:rsidRPr="00B621AA">
        <w:rPr>
          <w:b/>
          <w:color w:val="000000"/>
        </w:rPr>
        <w:t xml:space="preserve">Budowa oświetlenia drogowego przy drodze gminnej nr 347024T Mirzec Majorat III.  </w:t>
      </w:r>
    </w:p>
    <w:p w:rsidR="00C31F9E" w:rsidRPr="00B621AA" w:rsidRDefault="00C31F9E" w:rsidP="00C31F9E">
      <w:pPr>
        <w:numPr>
          <w:ilvl w:val="0"/>
          <w:numId w:val="22"/>
        </w:numPr>
        <w:ind w:left="567" w:hanging="283"/>
        <w:jc w:val="both"/>
        <w:rPr>
          <w:b/>
          <w:color w:val="000000"/>
        </w:rPr>
      </w:pPr>
      <w:r w:rsidRPr="00B621AA">
        <w:rPr>
          <w:b/>
          <w:color w:val="000000"/>
        </w:rPr>
        <w:t xml:space="preserve">Budowa oświetlenia drogowego w miejscowości Tychów Stary przy drodze gminnej nr 347027T. </w:t>
      </w:r>
    </w:p>
    <w:p w:rsidR="00C31F9E" w:rsidRPr="00B621AA" w:rsidRDefault="00C31F9E" w:rsidP="00C31F9E">
      <w:pPr>
        <w:numPr>
          <w:ilvl w:val="0"/>
          <w:numId w:val="22"/>
        </w:numPr>
        <w:ind w:left="567" w:hanging="283"/>
        <w:jc w:val="both"/>
        <w:rPr>
          <w:b/>
          <w:color w:val="000000"/>
        </w:rPr>
      </w:pPr>
      <w:r w:rsidRPr="00B621AA">
        <w:rPr>
          <w:b/>
          <w:color w:val="000000"/>
        </w:rPr>
        <w:t>Budowa oświetlenia drogowego w miejscowości Mirzec Poddąbrowa.</w:t>
      </w:r>
    </w:p>
    <w:p w:rsidR="00BC053B" w:rsidRPr="00BF7CEF" w:rsidRDefault="00BC053B" w:rsidP="00BC053B">
      <w:pPr>
        <w:ind w:left="360"/>
        <w:jc w:val="both"/>
        <w:rPr>
          <w:b/>
        </w:rPr>
      </w:pPr>
    </w:p>
    <w:p w:rsidR="00BC053B" w:rsidRPr="00BC0A3C" w:rsidRDefault="00BC053B" w:rsidP="00BC0A3C">
      <w:pPr>
        <w:pStyle w:val="Akapitzlist"/>
        <w:numPr>
          <w:ilvl w:val="0"/>
          <w:numId w:val="20"/>
        </w:numPr>
        <w:ind w:left="426"/>
        <w:jc w:val="both"/>
        <w:rPr>
          <w:b/>
          <w:color w:val="000000"/>
        </w:rPr>
      </w:pPr>
      <w:r w:rsidRPr="00CA2CEE">
        <w:rPr>
          <w:b/>
          <w:color w:val="000000"/>
        </w:rPr>
        <w:t>Zakres opracowania: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 xml:space="preserve">wnioski o określenie warunków przyłączenia do sieci dystrybucyjnej niskiego napięcia </w:t>
      </w:r>
      <w:r w:rsidR="001747E7">
        <w:rPr>
          <w:color w:val="000000"/>
        </w:rPr>
        <w:t>(</w:t>
      </w:r>
      <w:r w:rsidR="00261960">
        <w:rPr>
          <w:color w:val="000000"/>
        </w:rPr>
        <w:t xml:space="preserve">Wykonawca winien </w:t>
      </w:r>
      <w:r w:rsidR="001747E7">
        <w:rPr>
          <w:color w:val="000000"/>
        </w:rPr>
        <w:t xml:space="preserve">wystąpić o </w:t>
      </w:r>
      <w:r w:rsidR="00261960">
        <w:rPr>
          <w:color w:val="000000"/>
        </w:rPr>
        <w:t xml:space="preserve">ich </w:t>
      </w:r>
      <w:r w:rsidR="001747E7">
        <w:rPr>
          <w:color w:val="000000"/>
        </w:rPr>
        <w:t xml:space="preserve">wydanie </w:t>
      </w:r>
      <w:r w:rsidR="00261960">
        <w:rPr>
          <w:color w:val="000000"/>
        </w:rPr>
        <w:t>w terminie 14 dni od daty podpisania umowy</w:t>
      </w:r>
      <w:r w:rsidRPr="00CA2CEE">
        <w:rPr>
          <w:color w:val="000000"/>
        </w:rPr>
        <w:t>)</w:t>
      </w:r>
      <w:r w:rsidR="00261960">
        <w:rPr>
          <w:color w:val="000000"/>
        </w:rPr>
        <w:t>;</w:t>
      </w:r>
    </w:p>
    <w:p w:rsidR="00A15482" w:rsidRDefault="007A7A27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>
        <w:rPr>
          <w:color w:val="000000"/>
        </w:rPr>
        <w:t xml:space="preserve">mapy do celów projektowych </w:t>
      </w:r>
      <w:r w:rsidR="00261960">
        <w:rPr>
          <w:color w:val="000000"/>
        </w:rPr>
        <w:t>(Wykonawca winien wystąpić o ich wydanie w terminie 14 dni od daty podpisania umowy</w:t>
      </w:r>
      <w:r w:rsidR="00261960" w:rsidRPr="00CA2CEE">
        <w:rPr>
          <w:color w:val="000000"/>
        </w:rPr>
        <w:t>)</w:t>
      </w:r>
      <w:r w:rsidR="00261960">
        <w:rPr>
          <w:color w:val="000000"/>
        </w:rPr>
        <w:t>;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projekty techniczne sporządzone w 4 egzemplarzach w wersji papierowej i 2 egz. w wersji elektronicznej powinien posiadać wszelkie wymagane uzgodnienia opracowań projektowych – w Rejonowym Zakładzie Energetycznym, zgodnie z wydanymi warunkami technicznymi oraz uzgodnienia w Zespole Uzgadniania Dokumentacji Projektowej Starostwa Powiatowego w Starachowicach;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kosztorysy inwestorskie wykonany zgodnie z obowiązującymi przepisami – w ilości 1egz. w wersji papierowej i 2 egz. w wersji elektronicznej w programie umożliwiającym jego przetwarzanie np. NORMA PRO na płytach  CD/DVD;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przedmiary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np. NORMA PRO na płytach CD/DVD;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lastRenderedPageBreak/>
        <w:t xml:space="preserve">specyfikacja wykonania i odbioru robót- w wersji papierowej 2 egz. oraz 2 </w:t>
      </w:r>
      <w:proofErr w:type="spellStart"/>
      <w:r w:rsidRPr="00CA2CEE">
        <w:rPr>
          <w:color w:val="000000"/>
        </w:rPr>
        <w:t>egz</w:t>
      </w:r>
      <w:proofErr w:type="spellEnd"/>
      <w:r w:rsidRPr="00CA2CEE">
        <w:rPr>
          <w:color w:val="000000"/>
        </w:rPr>
        <w:t xml:space="preserve"> w wersji elektronicznej programie umożliwiającym jego przetwarzanie np. NORMA PRO na płytach CD/DVD: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przedłożenie Zamawiającemu min. 2 koncepcji budowy oświetlenia do wyboru i akceptacji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 xml:space="preserve">uzyskanie zgód właścicieli posesji na budowę oświetlenia 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przedłożenie pełnej dokumentacji do Wydziału Budownictwa Starostwa Starachowickiego celem uzyskania pozwolenia na budowę/zgłoszenia zamiaru wykonania robót (przygotowanie i złożenie wniosku);</w:t>
      </w:r>
    </w:p>
    <w:p w:rsidR="00A15482" w:rsidRDefault="00BC0A3C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>
        <w:rPr>
          <w:color w:val="000000"/>
        </w:rPr>
        <w:t>n</w:t>
      </w:r>
      <w:r w:rsidR="00A15482" w:rsidRPr="00CA2CEE">
        <w:rPr>
          <w:color w:val="000000"/>
        </w:rPr>
        <w:t>a żądanie Zamawiającego udzielenie informacji na jakim etapie jest realizacja przedmiotu umowy: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udzielanie w terminie wskazanym przez Zamawiającego pisemnych wyjaśnień na pytania wykonawców w toku postępowania przetargowego na udzielanie zamówienia publicznego na wykonanie robót.</w:t>
      </w:r>
    </w:p>
    <w:p w:rsidR="00032551" w:rsidRDefault="00032551" w:rsidP="00CA2CEE">
      <w:pPr>
        <w:ind w:left="1276"/>
        <w:jc w:val="center"/>
      </w:pPr>
    </w:p>
    <w:p w:rsidR="00032551" w:rsidRDefault="00032551" w:rsidP="00032551">
      <w:pPr>
        <w:ind w:left="1080"/>
      </w:pPr>
      <w:r>
        <w:t xml:space="preserve">                                                        § 2</w:t>
      </w:r>
    </w:p>
    <w:p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 xml:space="preserve">Zamawiający dostarczy Wykonawcy, w terminie </w:t>
      </w:r>
      <w:r w:rsidR="00BC0A3C">
        <w:t>7</w:t>
      </w:r>
      <w:r>
        <w:t xml:space="preserve"> dni o</w:t>
      </w:r>
      <w:r w:rsidR="007B73E8">
        <w:t>d daty podpisania umowy wypis i </w:t>
      </w:r>
      <w:r>
        <w:t>wyrys z miejscowego planu zagospodarowania przestrzennego Gminy Mirzec</w:t>
      </w:r>
      <w:r w:rsidR="007B73E8">
        <w:t>.</w:t>
      </w:r>
    </w:p>
    <w:p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:rsidR="00032551" w:rsidRDefault="00032551" w:rsidP="00032551">
      <w:pPr>
        <w:jc w:val="both"/>
      </w:pPr>
    </w:p>
    <w:p w:rsidR="00032551" w:rsidRDefault="00032551" w:rsidP="00032551">
      <w:pPr>
        <w:ind w:left="180" w:hanging="180"/>
        <w:jc w:val="center"/>
      </w:pPr>
      <w:r>
        <w:t>§ 3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360"/>
        <w:jc w:val="center"/>
      </w:pPr>
      <w:r>
        <w:t xml:space="preserve">  § 4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Odbiór dokumentacji projektowej nastąpi w siedzibie Zamawiającego w terminie 7 dni od daty zgłoszenia opracowania projektów budowlanych do odbioru przez Wykonawcę. Z czynności odbioru Zamawiający sporządza protokół w dwóch egzemplarzach, z których jeden, po podpisaniu przez obie strony, Zamawiający wręcza Wykonawcy w dniu zakończenia odbioru projektów budowlanych.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lastRenderedPageBreak/>
        <w:t>Wykonawca jest zobowiązany do usunięcia ewentualnych braków w dokumentacji projektowej  wskazanych w protokole odbioru w terminie 7 dni od daty podpisania protokołu, chyba, że strony ustala inny termin.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Zamawiający oceni prawidłowość wykonania poprawek, o których mowa w ust.4 w terminie 7 dni i dokona odpowiedniej adnotacji na obydwu egzemplarzach protokołu odbioru.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Do projektu Wykonawca załącza wykaz opracowanej dokumentacji projektowej oraz pisemne oświadczenie, że dokumentacja projektowa została wykonana zgodnie  umową, obowiązującymi przepisami, w tym techniczno – budowlanymi i zasadami wiedzy technicznej oraz jest wydawana w stanie zupełnym ze względu na cel oznaczony w umowie.</w:t>
      </w:r>
    </w:p>
    <w:p w:rsidR="00032551" w:rsidRDefault="00032551" w:rsidP="00032551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5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032551" w:rsidRDefault="00032551" w:rsidP="00032551">
      <w:pPr>
        <w:ind w:left="180" w:hanging="180"/>
        <w:jc w:val="center"/>
      </w:pPr>
      <w:r>
        <w:t>§ 6</w:t>
      </w:r>
    </w:p>
    <w:p w:rsidR="00032551" w:rsidRDefault="00032551" w:rsidP="00032551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opracowanie projektu budowlanego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</w:p>
    <w:p w:rsidR="00951E5D" w:rsidRDefault="00C31F9E" w:rsidP="00C31F9E">
      <w:pPr>
        <w:pStyle w:val="Akapitzlist"/>
        <w:numPr>
          <w:ilvl w:val="0"/>
          <w:numId w:val="23"/>
        </w:numPr>
        <w:ind w:left="709"/>
        <w:jc w:val="both"/>
      </w:pPr>
      <w:r w:rsidRPr="00C31F9E">
        <w:t xml:space="preserve">Budowa oświetlenia drogowego przy drodze gminnej nr 347024T Mirzec Majorat III. </w:t>
      </w:r>
      <w:r w:rsidR="00BC0A3C">
        <w:t>Cena netto - ………………………………….. (</w:t>
      </w:r>
      <w:r w:rsidR="00951E5D" w:rsidRPr="00951E5D">
        <w:t>podatek VAT)</w:t>
      </w:r>
      <w:r w:rsidR="00BC0A3C">
        <w:t xml:space="preserve"> …………………</w:t>
      </w:r>
      <w:r w:rsidR="00951E5D" w:rsidRPr="00951E5D">
        <w:t xml:space="preserve"> </w:t>
      </w:r>
      <w:r w:rsidR="00BC0A3C">
        <w:t>Cena brutto…………………………</w:t>
      </w:r>
      <w:r w:rsidR="00951E5D" w:rsidRPr="00951E5D">
        <w:t>słownie: …………………</w:t>
      </w:r>
      <w:r w:rsidR="00BC0A3C">
        <w:t>……..</w:t>
      </w:r>
      <w:r w:rsidR="00951E5D" w:rsidRPr="00951E5D">
        <w:t>………………</w:t>
      </w:r>
    </w:p>
    <w:p w:rsidR="00C31F9E" w:rsidRDefault="00C31F9E" w:rsidP="00C31F9E">
      <w:pPr>
        <w:pStyle w:val="Akapitzlist"/>
        <w:numPr>
          <w:ilvl w:val="0"/>
          <w:numId w:val="23"/>
        </w:numPr>
        <w:ind w:left="709"/>
        <w:jc w:val="both"/>
      </w:pPr>
      <w:r w:rsidRPr="00C31F9E">
        <w:t>Budowa oświetlenia drogowego w miejscowości Tychów Stary przy drodze gminnej nr 347027T.</w:t>
      </w:r>
    </w:p>
    <w:p w:rsidR="00C31F9E" w:rsidRDefault="00BC0A3C" w:rsidP="00C31F9E">
      <w:pPr>
        <w:ind w:left="709"/>
        <w:jc w:val="both"/>
      </w:pPr>
      <w:r>
        <w:t>Cena netto - ………………………………….. (</w:t>
      </w:r>
      <w:r w:rsidRPr="00951E5D">
        <w:t>podatek VAT)</w:t>
      </w:r>
      <w:r>
        <w:t xml:space="preserve"> …………………</w:t>
      </w:r>
    </w:p>
    <w:p w:rsidR="00BC0A3C" w:rsidRDefault="00BC0A3C" w:rsidP="00C31F9E">
      <w:pPr>
        <w:jc w:val="both"/>
      </w:pPr>
      <w:r w:rsidRPr="00951E5D">
        <w:t xml:space="preserve"> </w:t>
      </w:r>
      <w:r w:rsidR="00C31F9E">
        <w:tab/>
      </w:r>
      <w:r>
        <w:t>Cena brutto…………………………</w:t>
      </w:r>
      <w:r w:rsidRPr="00951E5D">
        <w:t>słownie: …………………</w:t>
      </w:r>
      <w:r>
        <w:t>……..</w:t>
      </w:r>
      <w:r w:rsidRPr="00951E5D">
        <w:t>………………</w:t>
      </w:r>
    </w:p>
    <w:p w:rsidR="00951E5D" w:rsidRDefault="00C31F9E" w:rsidP="00C31F9E">
      <w:pPr>
        <w:pStyle w:val="Akapitzlist"/>
        <w:numPr>
          <w:ilvl w:val="0"/>
          <w:numId w:val="23"/>
        </w:numPr>
        <w:ind w:left="709" w:hanging="425"/>
        <w:jc w:val="both"/>
      </w:pPr>
      <w:r w:rsidRPr="00C31F9E">
        <w:t>Budowa oświetlenia drogowego w miejscowości Mirzec Poddąbrowa</w:t>
      </w:r>
      <w:r w:rsidR="00951E5D" w:rsidRPr="00951E5D">
        <w:t xml:space="preserve"> </w:t>
      </w:r>
    </w:p>
    <w:p w:rsidR="00C31F9E" w:rsidRDefault="00BC0A3C" w:rsidP="00C31F9E">
      <w:pPr>
        <w:tabs>
          <w:tab w:val="left" w:pos="284"/>
        </w:tabs>
        <w:ind w:left="708"/>
        <w:jc w:val="both"/>
      </w:pPr>
      <w:r>
        <w:t>Cena netto - ………………………………….. (</w:t>
      </w:r>
      <w:r w:rsidRPr="00951E5D">
        <w:t>podatek VAT)</w:t>
      </w:r>
      <w:r>
        <w:t xml:space="preserve"> …………………</w:t>
      </w:r>
      <w:r w:rsidRPr="00951E5D">
        <w:t xml:space="preserve"> </w:t>
      </w:r>
    </w:p>
    <w:p w:rsidR="00BC0A3C" w:rsidRDefault="00BC0A3C" w:rsidP="00C31F9E">
      <w:pPr>
        <w:tabs>
          <w:tab w:val="left" w:pos="284"/>
        </w:tabs>
        <w:ind w:left="708"/>
        <w:jc w:val="both"/>
      </w:pPr>
      <w:r>
        <w:t>Cena brutto…………………………</w:t>
      </w:r>
      <w:r w:rsidRPr="00951E5D">
        <w:t>słownie: …………………</w:t>
      </w:r>
      <w:r>
        <w:t>……..</w:t>
      </w:r>
      <w:r w:rsidRPr="00951E5D">
        <w:t>………………</w:t>
      </w:r>
    </w:p>
    <w:p w:rsidR="00C31F9E" w:rsidRPr="00951E5D" w:rsidRDefault="00C31F9E" w:rsidP="00BC0A3C">
      <w:pPr>
        <w:pStyle w:val="Akapitzlist"/>
        <w:ind w:left="890"/>
        <w:jc w:val="both"/>
      </w:pPr>
    </w:p>
    <w:p w:rsidR="00032551" w:rsidRDefault="00CB609A" w:rsidP="00BC0A3C">
      <w:pPr>
        <w:pStyle w:val="Akapitzlist"/>
        <w:tabs>
          <w:tab w:val="left" w:pos="180"/>
        </w:tabs>
        <w:ind w:left="360"/>
        <w:jc w:val="both"/>
      </w:pPr>
      <w:r>
        <w:t xml:space="preserve">Łączne wynagrodzenie </w:t>
      </w:r>
      <w:r w:rsidR="00951E5D">
        <w:t>brutto……………</w:t>
      </w:r>
      <w:r w:rsidR="00032551">
        <w:t>(w tym</w:t>
      </w:r>
      <w:r>
        <w:t xml:space="preserve"> </w:t>
      </w:r>
      <w:r w:rsidR="00032551">
        <w:t xml:space="preserve">należny </w:t>
      </w:r>
      <w:r w:rsidR="0022259E">
        <w:t>podatek VAT) w wysokości ………………….</w:t>
      </w:r>
      <w:r w:rsidR="00032551">
        <w:t xml:space="preserve">zł słownie: </w:t>
      </w:r>
      <w:r w:rsidR="0022259E">
        <w:t>………………………………………..</w:t>
      </w:r>
    </w:p>
    <w:p w:rsidR="00032551" w:rsidRDefault="00032551" w:rsidP="00032551">
      <w:pPr>
        <w:tabs>
          <w:tab w:val="left" w:pos="360"/>
        </w:tabs>
        <w:jc w:val="both"/>
      </w:pPr>
    </w:p>
    <w:p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7</w:t>
      </w:r>
    </w:p>
    <w:p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lastRenderedPageBreak/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8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>ustalonymi w normach i przepisach techniczno – budowlanych.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  <w:t>którym mowa w §6 o elementy wynikłe w trakcie realizacji zadania.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:rsidR="00032551" w:rsidRDefault="00032551" w:rsidP="004D75CE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032551" w:rsidRDefault="00032551" w:rsidP="00032551">
      <w:pPr>
        <w:ind w:left="360" w:hanging="360"/>
        <w:jc w:val="center"/>
      </w:pPr>
      <w:r>
        <w:t>§ 9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</w:r>
      <w:r w:rsidR="00CB609A">
        <w:t>łącznego wynagrodzenia umownego</w:t>
      </w:r>
      <w:r>
        <w:t xml:space="preserve"> za każdy dzień 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CB609A">
        <w:t>łącznego wynagrodzenia umownego</w:t>
      </w:r>
      <w:r>
        <w:t>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CB609A">
        <w:t>łącznego wynagrodzenia umownego</w:t>
      </w:r>
      <w:r>
        <w:t>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</w:t>
      </w:r>
      <w:r w:rsidR="00CB609A">
        <w:t>łącznego</w:t>
      </w:r>
      <w:r w:rsidR="007A7A27">
        <w:t xml:space="preserve"> </w:t>
      </w:r>
      <w:r>
        <w:t>wynagro</w:t>
      </w:r>
      <w:r w:rsidR="007A7A27">
        <w:t xml:space="preserve">dzenia umownego za każdy dzień </w:t>
      </w:r>
      <w:r>
        <w:t>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10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lastRenderedPageBreak/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11</w:t>
      </w:r>
    </w:p>
    <w:p w:rsidR="000A74E8" w:rsidRDefault="000A74E8" w:rsidP="00032551">
      <w:pPr>
        <w:ind w:left="180" w:hanging="180"/>
        <w:jc w:val="center"/>
      </w:pP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>oraz dla potrzeb realizacji inwestycji opisanej w § 2.</w:t>
      </w:r>
    </w:p>
    <w:p w:rsidR="000A74E8" w:rsidRPr="00CB609A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CB609A" w:rsidRDefault="00CB609A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 xml:space="preserve">Wykonawca </w:t>
      </w:r>
      <w:r w:rsidR="00D06A40">
        <w:t>przenosi z dniem odbioru końcowego na Zamawiającego a Zamawiający nabywa bez obowiązku dodatkowego wynagrodzenia własność egzemplarzy utworu bez względu na formę jego utrwalenia.</w:t>
      </w:r>
    </w:p>
    <w:p w:rsidR="000A74E8" w:rsidRDefault="000A74E8" w:rsidP="004D75CE">
      <w:pPr>
        <w:ind w:left="180" w:hanging="180"/>
        <w:jc w:val="center"/>
      </w:pPr>
      <w:r>
        <w:t>§ 12</w:t>
      </w:r>
    </w:p>
    <w:p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:rsidR="00032551" w:rsidRDefault="00032551" w:rsidP="00032551">
      <w:pPr>
        <w:jc w:val="center"/>
      </w:pPr>
    </w:p>
    <w:p w:rsidR="00032551" w:rsidRPr="0022259E" w:rsidRDefault="000A74E8" w:rsidP="0022259E">
      <w:pPr>
        <w:jc w:val="center"/>
      </w:pPr>
      <w:r>
        <w:t>§ 13</w:t>
      </w:r>
    </w:p>
    <w:p w:rsidR="00032551" w:rsidRDefault="00032551" w:rsidP="00032551">
      <w:pPr>
        <w:jc w:val="both"/>
      </w:pPr>
      <w:r>
        <w:t>W sprawach nieuregulowanych niniejszą umową mają zastosowanie obowiązujące przepisy, a w szczególności Kodeksu Cywilnego, ustawy o prawie autorskim i prawach pokrewnych oraz prawa budowlanego.</w:t>
      </w:r>
    </w:p>
    <w:p w:rsidR="00032551" w:rsidRDefault="000A74E8" w:rsidP="00032551">
      <w:pPr>
        <w:jc w:val="center"/>
      </w:pPr>
      <w:r>
        <w:t>§ 14</w:t>
      </w:r>
    </w:p>
    <w:p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032551" w:rsidRDefault="00032551" w:rsidP="00032551">
      <w:pPr>
        <w:jc w:val="center"/>
      </w:pPr>
    </w:p>
    <w:p w:rsidR="00032551" w:rsidRDefault="000A74E8" w:rsidP="00032551">
      <w:pPr>
        <w:jc w:val="center"/>
      </w:pPr>
      <w:r>
        <w:lastRenderedPageBreak/>
        <w:t>§ 15</w:t>
      </w:r>
    </w:p>
    <w:p w:rsidR="00032551" w:rsidRDefault="00032551" w:rsidP="00032551">
      <w:pPr>
        <w:jc w:val="both"/>
      </w:pPr>
      <w:r>
        <w:t>Wykonawca wyraża zgodę na przechowywanie i przetwarzań swoich danych osobowych przez Zamawiającego. Otrzymane informacje nie zostaną udostępnione innym firmom bądź osobom trzecim. Jednocześnie Wykonawca ma prawo wglądu i poprawiania swoich danych osobowych.</w:t>
      </w:r>
    </w:p>
    <w:p w:rsidR="00032551" w:rsidRDefault="00032551" w:rsidP="00032551">
      <w:pPr>
        <w:jc w:val="both"/>
      </w:pPr>
    </w:p>
    <w:p w:rsidR="00032551" w:rsidRDefault="000A74E8" w:rsidP="00032551">
      <w:pPr>
        <w:jc w:val="center"/>
      </w:pPr>
      <w:r>
        <w:t>§16</w:t>
      </w:r>
    </w:p>
    <w:p w:rsidR="00032551" w:rsidRDefault="00032551" w:rsidP="00032551">
      <w:pPr>
        <w:jc w:val="both"/>
      </w:pPr>
      <w:r>
        <w:t xml:space="preserve">Umowa została sporządzona w </w:t>
      </w:r>
      <w:r w:rsidR="00951E5D">
        <w:t>4</w:t>
      </w:r>
      <w:r>
        <w:t xml:space="preserve"> jednobrzmiących egzemplarzach po </w:t>
      </w:r>
      <w:r w:rsidR="004D75CE">
        <w:t>3</w:t>
      </w:r>
      <w:r>
        <w:t xml:space="preserve"> egz. dla każdej ze stron.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 w:rsidSect="00A8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B68"/>
    <w:multiLevelType w:val="hybridMultilevel"/>
    <w:tmpl w:val="3FFAC5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AD4FCA"/>
    <w:multiLevelType w:val="hybridMultilevel"/>
    <w:tmpl w:val="2D86E9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85820"/>
    <w:multiLevelType w:val="hybridMultilevel"/>
    <w:tmpl w:val="5896CF56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2B09FC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97EE3"/>
    <w:multiLevelType w:val="hybridMultilevel"/>
    <w:tmpl w:val="22E4099E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6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E0EB2"/>
    <w:multiLevelType w:val="hybridMultilevel"/>
    <w:tmpl w:val="D24E6F94"/>
    <w:lvl w:ilvl="0" w:tplc="9D58B970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3637B"/>
    <w:multiLevelType w:val="hybridMultilevel"/>
    <w:tmpl w:val="4510E0B0"/>
    <w:lvl w:ilvl="0" w:tplc="604EF1A0">
      <w:start w:val="1"/>
      <w:numFmt w:val="lowerLetter"/>
      <w:lvlText w:val="%1)"/>
      <w:lvlJc w:val="left"/>
      <w:pPr>
        <w:ind w:left="55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47616"/>
    <w:multiLevelType w:val="hybridMultilevel"/>
    <w:tmpl w:val="7186B91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D806790"/>
    <w:multiLevelType w:val="hybridMultilevel"/>
    <w:tmpl w:val="839ED34A"/>
    <w:lvl w:ilvl="0" w:tplc="A1DABC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21946"/>
    <w:multiLevelType w:val="hybridMultilevel"/>
    <w:tmpl w:val="2328360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C81DD6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10516D"/>
    <w:multiLevelType w:val="hybridMultilevel"/>
    <w:tmpl w:val="04744006"/>
    <w:lvl w:ilvl="0" w:tplc="C1A2D45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E55016"/>
    <w:multiLevelType w:val="hybridMultilevel"/>
    <w:tmpl w:val="5C3CD774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2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9"/>
  </w:num>
  <w:num w:numId="4">
    <w:abstractNumId w:val="11"/>
  </w:num>
  <w:num w:numId="5">
    <w:abstractNumId w:val="22"/>
  </w:num>
  <w:num w:numId="6">
    <w:abstractNumId w:val="20"/>
  </w:num>
  <w:num w:numId="7">
    <w:abstractNumId w:val="14"/>
  </w:num>
  <w:num w:numId="8">
    <w:abstractNumId w:val="7"/>
  </w:num>
  <w:num w:numId="9">
    <w:abstractNumId w:val="8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9"/>
  </w:num>
  <w:num w:numId="15">
    <w:abstractNumId w:val="12"/>
  </w:num>
  <w:num w:numId="16">
    <w:abstractNumId w:val="18"/>
  </w:num>
  <w:num w:numId="17">
    <w:abstractNumId w:val="10"/>
  </w:num>
  <w:num w:numId="18">
    <w:abstractNumId w:val="3"/>
  </w:num>
  <w:num w:numId="19">
    <w:abstractNumId w:val="0"/>
  </w:num>
  <w:num w:numId="20">
    <w:abstractNumId w:val="1"/>
  </w:num>
  <w:num w:numId="21">
    <w:abstractNumId w:val="15"/>
  </w:num>
  <w:num w:numId="22">
    <w:abstractNumId w:val="2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32551"/>
    <w:rsid w:val="000379C7"/>
    <w:rsid w:val="000A74E8"/>
    <w:rsid w:val="00145B6E"/>
    <w:rsid w:val="001747E7"/>
    <w:rsid w:val="0022259E"/>
    <w:rsid w:val="00261960"/>
    <w:rsid w:val="00485BE0"/>
    <w:rsid w:val="004D75CE"/>
    <w:rsid w:val="005216B3"/>
    <w:rsid w:val="0055125A"/>
    <w:rsid w:val="00726234"/>
    <w:rsid w:val="007A7A27"/>
    <w:rsid w:val="007B73E8"/>
    <w:rsid w:val="00951E5D"/>
    <w:rsid w:val="009D2C59"/>
    <w:rsid w:val="00A15482"/>
    <w:rsid w:val="00A8276F"/>
    <w:rsid w:val="00AB4A49"/>
    <w:rsid w:val="00BC053B"/>
    <w:rsid w:val="00BC0A3C"/>
    <w:rsid w:val="00BC707A"/>
    <w:rsid w:val="00BF7CEF"/>
    <w:rsid w:val="00C13C1B"/>
    <w:rsid w:val="00C31F9E"/>
    <w:rsid w:val="00CA2CEE"/>
    <w:rsid w:val="00CB609A"/>
    <w:rsid w:val="00D06A40"/>
    <w:rsid w:val="00D5663F"/>
    <w:rsid w:val="00DE0EEF"/>
    <w:rsid w:val="00E6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7F0D-95AD-49A1-BEB7-37A5FFA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2</cp:revision>
  <cp:lastPrinted>2017-01-31T07:01:00Z</cp:lastPrinted>
  <dcterms:created xsi:type="dcterms:W3CDTF">2018-03-08T13:54:00Z</dcterms:created>
  <dcterms:modified xsi:type="dcterms:W3CDTF">2018-03-08T13:54:00Z</dcterms:modified>
</cp:coreProperties>
</file>