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AD109C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UG…</w:t>
      </w:r>
      <w:r w:rsidR="00995785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…..</w:t>
      </w:r>
      <w:bookmarkStart w:id="0" w:name="_GoBack"/>
      <w:bookmarkEnd w:id="0"/>
      <w:r w:rsidR="0029022D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2018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5D16F1">
        <w:rPr>
          <w:rFonts w:ascii="Times New Roman" w:hAnsi="Times New Roman" w:cs="Times New Roman"/>
          <w:sz w:val="24"/>
          <w:szCs w:val="24"/>
        </w:rPr>
        <w:t>ówień publicznych (Dz. U. z 2017 r. poz. 1579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45007B" w:rsidRPr="00492F29" w:rsidRDefault="00995785" w:rsidP="00492F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92F29" w:rsidRPr="00492F29">
        <w:rPr>
          <w:rFonts w:ascii="Times New Roman" w:hAnsi="Times New Roman"/>
          <w:b/>
          <w:sz w:val="24"/>
          <w:szCs w:val="24"/>
        </w:rPr>
        <w:t xml:space="preserve"> </w:t>
      </w:r>
      <w:r w:rsidR="00492F29">
        <w:rPr>
          <w:rFonts w:ascii="Times New Roman" w:hAnsi="Times New Roman"/>
          <w:b/>
          <w:sz w:val="24"/>
          <w:szCs w:val="24"/>
        </w:rPr>
        <w:t>„Wykonanie utwardzenia placu manewrowego przy remizie OSP w Tychowie Starym”</w:t>
      </w:r>
      <w:r w:rsidR="00492F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………….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9022D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2017r. poz.1332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ograniczenia nadzorowania robót w przypadku braku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5007B" w:rsidRPr="00492F29">
        <w:rPr>
          <w:rFonts w:ascii="Times New Roman" w:hAnsi="Times New Roman" w:cs="Times New Roman"/>
          <w:b/>
          <w:color w:val="000000"/>
          <w:sz w:val="24"/>
          <w:szCs w:val="24"/>
        </w:rPr>
        <w:t>……………….</w:t>
      </w:r>
      <w:r w:rsidR="00D4337A" w:rsidRPr="00492F29">
        <w:rPr>
          <w:rFonts w:ascii="Times New Roman" w:hAnsi="Times New Roman" w:cs="Times New Roman"/>
          <w:b/>
          <w:color w:val="000000"/>
          <w:sz w:val="24"/>
          <w:szCs w:val="24"/>
        </w:rPr>
        <w:t>.2018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13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poniesie szkodę, to Inspektor Nadzoru zobowiązuje się pokryć tę szkodę w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DA61AF" w:rsidP="0099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DE2C9D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E2AEB"/>
    <w:rsid w:val="00104B80"/>
    <w:rsid w:val="001E430B"/>
    <w:rsid w:val="0029022D"/>
    <w:rsid w:val="002916E5"/>
    <w:rsid w:val="002A4A37"/>
    <w:rsid w:val="002C6736"/>
    <w:rsid w:val="002E20CA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AD109C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27</cp:revision>
  <cp:lastPrinted>2017-07-04T12:59:00Z</cp:lastPrinted>
  <dcterms:created xsi:type="dcterms:W3CDTF">2017-03-14T10:02:00Z</dcterms:created>
  <dcterms:modified xsi:type="dcterms:W3CDTF">2018-01-17T07:19:00Z</dcterms:modified>
</cp:coreProperties>
</file>