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648"/>
        <w:tblW w:w="14527" w:type="dxa"/>
        <w:tblLook w:val="04A0" w:firstRow="1" w:lastRow="0" w:firstColumn="1" w:lastColumn="0" w:noHBand="0" w:noVBand="1"/>
      </w:tblPr>
      <w:tblGrid>
        <w:gridCol w:w="630"/>
        <w:gridCol w:w="5368"/>
        <w:gridCol w:w="1225"/>
        <w:gridCol w:w="1257"/>
        <w:gridCol w:w="2964"/>
        <w:gridCol w:w="3083"/>
      </w:tblGrid>
      <w:tr w:rsidR="00731D4E" w:rsidRPr="00DC77E9" w:rsidTr="0017042E">
        <w:trPr>
          <w:trHeight w:val="646"/>
        </w:trPr>
        <w:tc>
          <w:tcPr>
            <w:tcW w:w="14527" w:type="dxa"/>
            <w:gridSpan w:val="6"/>
            <w:tcBorders>
              <w:bottom w:val="single" w:sz="4" w:space="0" w:color="auto"/>
            </w:tcBorders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„Zagospodarowanie działki gminnej nr 381/2 - łącznik Mirzec ul. Langiewicza - Mirzec Poddąbrowa” </w:t>
            </w:r>
          </w:p>
          <w:p w:rsidR="00731D4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część I – prace związane z wykonaniem ogrodzenia.</w:t>
            </w:r>
          </w:p>
        </w:tc>
      </w:tr>
      <w:tr w:rsidR="00DC77E9" w:rsidRPr="00DC77E9" w:rsidTr="0017042E">
        <w:trPr>
          <w:trHeight w:val="632"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806" w:type="dxa"/>
            <w:shd w:val="pct10" w:color="auto" w:fill="auto"/>
            <w:vAlign w:val="center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284" w:type="dxa"/>
            <w:shd w:val="pct10" w:color="auto" w:fill="auto"/>
            <w:vAlign w:val="center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409" w:type="dxa"/>
            <w:shd w:val="pct10" w:color="auto" w:fill="auto"/>
            <w:vAlign w:val="center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3123" w:type="dxa"/>
            <w:shd w:val="pct10" w:color="auto" w:fill="auto"/>
            <w:vAlign w:val="center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(brutto)</w:t>
            </w:r>
          </w:p>
        </w:tc>
        <w:tc>
          <w:tcPr>
            <w:tcW w:w="3329" w:type="dxa"/>
            <w:shd w:val="pct10" w:color="auto" w:fill="auto"/>
            <w:vAlign w:val="center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Kwota brutto</w:t>
            </w:r>
          </w:p>
        </w:tc>
      </w:tr>
      <w:tr w:rsidR="0017042E" w:rsidRPr="00DC77E9" w:rsidTr="0017042E">
        <w:trPr>
          <w:trHeight w:val="316"/>
        </w:trPr>
        <w:tc>
          <w:tcPr>
            <w:tcW w:w="576" w:type="dxa"/>
            <w:shd w:val="pct10" w:color="auto" w:fill="auto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06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</w:rPr>
              <w:t>Siatka ogrodzeniowa</w:t>
            </w:r>
          </w:p>
        </w:tc>
        <w:tc>
          <w:tcPr>
            <w:tcW w:w="1284" w:type="dxa"/>
          </w:tcPr>
          <w:p w:rsidR="0017042E" w:rsidRPr="00DC77E9" w:rsidRDefault="0017042E" w:rsidP="0017042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0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23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2E" w:rsidRPr="00DC77E9" w:rsidTr="0017042E">
        <w:trPr>
          <w:trHeight w:val="330"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</w:rPr>
              <w:t>Słupek ogrodzeniowy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17042E" w:rsidRPr="00DC77E9" w:rsidRDefault="0017042E" w:rsidP="0017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  <w:bookmarkStart w:id="0" w:name="_GoBack"/>
            <w:bookmarkEnd w:id="0"/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2E" w:rsidRPr="00DC77E9" w:rsidTr="0017042E">
        <w:trPr>
          <w:trHeight w:val="316"/>
        </w:trPr>
        <w:tc>
          <w:tcPr>
            <w:tcW w:w="576" w:type="dxa"/>
            <w:shd w:val="pct10" w:color="auto" w:fill="auto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06" w:type="dxa"/>
            <w:shd w:val="clear" w:color="auto" w:fill="auto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</w:rPr>
              <w:t>Drut naciągowy</w:t>
            </w:r>
          </w:p>
        </w:tc>
        <w:tc>
          <w:tcPr>
            <w:tcW w:w="1284" w:type="dxa"/>
            <w:shd w:val="clear" w:color="auto" w:fill="auto"/>
          </w:tcPr>
          <w:p w:rsidR="0017042E" w:rsidRPr="00DC77E9" w:rsidRDefault="0017042E" w:rsidP="0017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409" w:type="dxa"/>
            <w:shd w:val="clear" w:color="auto" w:fill="auto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23" w:type="dxa"/>
            <w:shd w:val="clear" w:color="auto" w:fill="auto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auto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2E" w:rsidRPr="00DC77E9" w:rsidTr="0017042E">
        <w:trPr>
          <w:trHeight w:val="288"/>
        </w:trPr>
        <w:tc>
          <w:tcPr>
            <w:tcW w:w="576" w:type="dxa"/>
            <w:shd w:val="pct10" w:color="auto" w:fill="auto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06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</w:rPr>
              <w:t>Pręt przestrzałowy</w:t>
            </w:r>
          </w:p>
        </w:tc>
        <w:tc>
          <w:tcPr>
            <w:tcW w:w="1284" w:type="dxa"/>
          </w:tcPr>
          <w:p w:rsidR="0017042E" w:rsidRPr="00DC77E9" w:rsidRDefault="00DC77E9" w:rsidP="0017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9" w:type="dxa"/>
          </w:tcPr>
          <w:p w:rsidR="0017042E" w:rsidRPr="00DC77E9" w:rsidRDefault="00DC77E9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123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2E" w:rsidRPr="00DC77E9" w:rsidTr="0017042E">
        <w:trPr>
          <w:trHeight w:val="252"/>
        </w:trPr>
        <w:tc>
          <w:tcPr>
            <w:tcW w:w="576" w:type="dxa"/>
            <w:shd w:val="pct10" w:color="auto" w:fill="auto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806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</w:rPr>
              <w:t>Zestaw: napinacz + opaska + łącznik</w:t>
            </w:r>
          </w:p>
        </w:tc>
        <w:tc>
          <w:tcPr>
            <w:tcW w:w="1284" w:type="dxa"/>
          </w:tcPr>
          <w:p w:rsidR="0017042E" w:rsidRPr="00DC77E9" w:rsidRDefault="00DC77E9" w:rsidP="0017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9" w:type="dxa"/>
          </w:tcPr>
          <w:p w:rsidR="0017042E" w:rsidRPr="00DC77E9" w:rsidRDefault="00DC77E9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123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2E" w:rsidRPr="00DC77E9" w:rsidTr="0017042E">
        <w:trPr>
          <w:trHeight w:val="324"/>
        </w:trPr>
        <w:tc>
          <w:tcPr>
            <w:tcW w:w="576" w:type="dxa"/>
            <w:shd w:val="pct10" w:color="auto" w:fill="auto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806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</w:rPr>
              <w:t>Podpora pod nasadą</w:t>
            </w:r>
          </w:p>
        </w:tc>
        <w:tc>
          <w:tcPr>
            <w:tcW w:w="1284" w:type="dxa"/>
          </w:tcPr>
          <w:p w:rsidR="0017042E" w:rsidRPr="00DC77E9" w:rsidRDefault="0017042E" w:rsidP="0017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123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2E" w:rsidRPr="00DC77E9" w:rsidTr="0017042E">
        <w:trPr>
          <w:trHeight w:val="228"/>
        </w:trPr>
        <w:tc>
          <w:tcPr>
            <w:tcW w:w="576" w:type="dxa"/>
            <w:shd w:val="pct10" w:color="auto" w:fill="auto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806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</w:rPr>
              <w:t>Zestaw: podmurówka betonowa + łącznik betonowy</w:t>
            </w:r>
          </w:p>
        </w:tc>
        <w:tc>
          <w:tcPr>
            <w:tcW w:w="1284" w:type="dxa"/>
          </w:tcPr>
          <w:p w:rsidR="0017042E" w:rsidRPr="00DC77E9" w:rsidRDefault="0017042E" w:rsidP="0017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0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123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2E" w:rsidRPr="00DC77E9" w:rsidTr="0017042E">
        <w:trPr>
          <w:trHeight w:val="264"/>
        </w:trPr>
        <w:tc>
          <w:tcPr>
            <w:tcW w:w="576" w:type="dxa"/>
            <w:shd w:val="pct10" w:color="auto" w:fill="auto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806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</w:rPr>
              <w:t>Przelotka drut + wkręt</w:t>
            </w:r>
          </w:p>
        </w:tc>
        <w:tc>
          <w:tcPr>
            <w:tcW w:w="1284" w:type="dxa"/>
          </w:tcPr>
          <w:p w:rsidR="0017042E" w:rsidRPr="00DC77E9" w:rsidRDefault="0017042E" w:rsidP="0017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40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123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2E" w:rsidRPr="00DC77E9" w:rsidTr="0017042E">
        <w:trPr>
          <w:trHeight w:val="312"/>
        </w:trPr>
        <w:tc>
          <w:tcPr>
            <w:tcW w:w="576" w:type="dxa"/>
            <w:shd w:val="pct10" w:color="auto" w:fill="auto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806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</w:rPr>
              <w:t>Uchwyt pręta + wkręt</w:t>
            </w:r>
          </w:p>
        </w:tc>
        <w:tc>
          <w:tcPr>
            <w:tcW w:w="1284" w:type="dxa"/>
          </w:tcPr>
          <w:p w:rsidR="0017042E" w:rsidRPr="00DC77E9" w:rsidRDefault="0017042E" w:rsidP="0017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123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2E" w:rsidRPr="00DC77E9" w:rsidTr="0017042E">
        <w:trPr>
          <w:trHeight w:val="264"/>
        </w:trPr>
        <w:tc>
          <w:tcPr>
            <w:tcW w:w="576" w:type="dxa"/>
            <w:shd w:val="pct10" w:color="auto" w:fill="auto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806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</w:rPr>
              <w:t>Zestaw: brama 4m + furka 1 m</w:t>
            </w:r>
          </w:p>
        </w:tc>
        <w:tc>
          <w:tcPr>
            <w:tcW w:w="1284" w:type="dxa"/>
          </w:tcPr>
          <w:p w:rsidR="0017042E" w:rsidRPr="00DC77E9" w:rsidRDefault="0017042E" w:rsidP="0017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123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2E" w:rsidRPr="00DC77E9" w:rsidTr="0017042E">
        <w:trPr>
          <w:trHeight w:val="216"/>
        </w:trPr>
        <w:tc>
          <w:tcPr>
            <w:tcW w:w="576" w:type="dxa"/>
            <w:shd w:val="pct10" w:color="auto" w:fill="auto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06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</w:rPr>
              <w:t>Montaż ogrodzenia</w:t>
            </w:r>
          </w:p>
        </w:tc>
        <w:tc>
          <w:tcPr>
            <w:tcW w:w="1284" w:type="dxa"/>
          </w:tcPr>
          <w:p w:rsidR="0017042E" w:rsidRPr="00DC77E9" w:rsidRDefault="0017042E" w:rsidP="0017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0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23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2E" w:rsidRPr="00DC77E9" w:rsidTr="0017042E">
        <w:trPr>
          <w:trHeight w:val="276"/>
        </w:trPr>
        <w:tc>
          <w:tcPr>
            <w:tcW w:w="576" w:type="dxa"/>
            <w:shd w:val="pct10" w:color="auto" w:fill="auto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806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</w:rPr>
              <w:t>Montaż bramy z furtką</w:t>
            </w:r>
          </w:p>
        </w:tc>
        <w:tc>
          <w:tcPr>
            <w:tcW w:w="1284" w:type="dxa"/>
          </w:tcPr>
          <w:p w:rsidR="0017042E" w:rsidRPr="00DC77E9" w:rsidRDefault="0017042E" w:rsidP="0017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3123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2E" w:rsidRPr="00DC77E9" w:rsidTr="0017042E">
        <w:trPr>
          <w:trHeight w:val="360"/>
        </w:trPr>
        <w:tc>
          <w:tcPr>
            <w:tcW w:w="576" w:type="dxa"/>
            <w:shd w:val="pct10" w:color="auto" w:fill="auto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806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</w:rPr>
              <w:t>Beton gotowy</w:t>
            </w:r>
          </w:p>
        </w:tc>
        <w:tc>
          <w:tcPr>
            <w:tcW w:w="1284" w:type="dxa"/>
          </w:tcPr>
          <w:p w:rsidR="0017042E" w:rsidRPr="00DC77E9" w:rsidRDefault="0017042E" w:rsidP="0017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tona</w:t>
            </w:r>
          </w:p>
        </w:tc>
        <w:tc>
          <w:tcPr>
            <w:tcW w:w="3123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2E" w:rsidRPr="00DC77E9" w:rsidTr="0017042E">
        <w:trPr>
          <w:trHeight w:val="264"/>
        </w:trPr>
        <w:tc>
          <w:tcPr>
            <w:tcW w:w="14527" w:type="dxa"/>
            <w:gridSpan w:val="6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77E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RAZEM  </w:t>
            </w:r>
          </w:p>
        </w:tc>
      </w:tr>
    </w:tbl>
    <w:p w:rsidR="00E930B4" w:rsidRDefault="00B07DBA" w:rsidP="00B07DBA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B07DBA">
        <w:rPr>
          <w:rFonts w:ascii="Times New Roman" w:hAnsi="Times New Roman" w:cs="Times New Roman"/>
          <w:b/>
          <w:sz w:val="24"/>
          <w:szCs w:val="24"/>
        </w:rPr>
        <w:t>Załącznik nr  4 – Kosztorys ofertowy</w:t>
      </w:r>
    </w:p>
    <w:p w:rsidR="0017042E" w:rsidRDefault="0017042E" w:rsidP="00B07DBA">
      <w:pPr>
        <w:ind w:left="9912"/>
        <w:rPr>
          <w:rFonts w:ascii="Times New Roman" w:hAnsi="Times New Roman" w:cs="Times New Roman"/>
          <w:b/>
          <w:sz w:val="24"/>
          <w:szCs w:val="24"/>
        </w:rPr>
      </w:pPr>
    </w:p>
    <w:p w:rsidR="0017042E" w:rsidRPr="00B07DBA" w:rsidRDefault="0017042E" w:rsidP="00B07DBA">
      <w:pPr>
        <w:ind w:left="9912"/>
        <w:rPr>
          <w:rFonts w:ascii="Times New Roman" w:hAnsi="Times New Roman" w:cs="Times New Roman"/>
          <w:b/>
          <w:sz w:val="24"/>
          <w:szCs w:val="24"/>
        </w:rPr>
      </w:pPr>
    </w:p>
    <w:sectPr w:rsidR="0017042E" w:rsidRPr="00B07DBA" w:rsidSect="00731D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3D"/>
    <w:rsid w:val="000F5A2B"/>
    <w:rsid w:val="0017042E"/>
    <w:rsid w:val="001B32D3"/>
    <w:rsid w:val="00420FFE"/>
    <w:rsid w:val="005078C4"/>
    <w:rsid w:val="00731D4E"/>
    <w:rsid w:val="00745A98"/>
    <w:rsid w:val="008D3D3D"/>
    <w:rsid w:val="009524F8"/>
    <w:rsid w:val="00B04463"/>
    <w:rsid w:val="00B07DBA"/>
    <w:rsid w:val="00B3086B"/>
    <w:rsid w:val="00BC64D7"/>
    <w:rsid w:val="00C52120"/>
    <w:rsid w:val="00D6018F"/>
    <w:rsid w:val="00DC77E9"/>
    <w:rsid w:val="00DC7A5D"/>
    <w:rsid w:val="00E74773"/>
    <w:rsid w:val="00E930B4"/>
    <w:rsid w:val="00F8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39093-771D-4878-B38D-F2DDB7AC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Płaneta</dc:creator>
  <cp:lastModifiedBy>Sławomir Płaneta</cp:lastModifiedBy>
  <cp:revision>2</cp:revision>
  <cp:lastPrinted>2017-06-26T06:45:00Z</cp:lastPrinted>
  <dcterms:created xsi:type="dcterms:W3CDTF">2017-07-05T09:26:00Z</dcterms:created>
  <dcterms:modified xsi:type="dcterms:W3CDTF">2017-07-05T09:26:00Z</dcterms:modified>
</cp:coreProperties>
</file>