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</w:t>
      </w:r>
      <w:r w:rsidR="00F4777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777E">
        <w:rPr>
          <w:rFonts w:ascii="Times New Roman" w:hAnsi="Times New Roman" w:cs="Times New Roman"/>
          <w:sz w:val="18"/>
          <w:szCs w:val="18"/>
        </w:rPr>
        <w:t xml:space="preserve">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877C9" w:rsidRPr="00F4777E" w:rsidRDefault="009877C9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352F" w:rsidRPr="00F4777E" w:rsidRDefault="0011352F" w:rsidP="0011352F">
      <w:pPr>
        <w:jc w:val="both"/>
        <w:rPr>
          <w:rFonts w:ascii="Times New Roman" w:hAnsi="Times New Roman" w:cs="Times New Roman"/>
          <w:i/>
        </w:rPr>
      </w:pPr>
      <w:r w:rsidRPr="00F4777E">
        <w:rPr>
          <w:rFonts w:ascii="Times New Roman" w:hAnsi="Times New Roman" w:cs="Times New Roman"/>
          <w:b/>
        </w:rPr>
        <w:t>Dotyczy:</w:t>
      </w:r>
      <w:r w:rsidRPr="00F47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7C9" w:rsidRPr="009877C9">
        <w:rPr>
          <w:rFonts w:ascii="Times New Roman" w:hAnsi="Times New Roman" w:cs="Times New Roman"/>
          <w:b/>
          <w:sz w:val="24"/>
          <w:szCs w:val="24"/>
        </w:rPr>
        <w:t xml:space="preserve">„Zagospodarowanie działki gminnej nr 381/2 - łącznik Mirzec ul. Langiewicza - Mirzec Poddąbrowa” – </w:t>
      </w:r>
      <w:r w:rsidR="009877C9" w:rsidRPr="009877C9">
        <w:rPr>
          <w:rFonts w:ascii="Times New Roman" w:hAnsi="Times New Roman" w:cs="Times New Roman"/>
          <w:sz w:val="24"/>
          <w:szCs w:val="24"/>
        </w:rPr>
        <w:t>część I – prace związane z wykonaniem ogrodzenia</w:t>
      </w:r>
      <w:r w:rsidR="009877C9" w:rsidRPr="009877C9">
        <w:rPr>
          <w:rFonts w:ascii="Times New Roman" w:hAnsi="Times New Roman" w:cs="Times New Roman"/>
          <w:sz w:val="24"/>
          <w:szCs w:val="24"/>
        </w:rPr>
        <w:t>.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F4777E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353A"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3413D9"/>
    <w:rsid w:val="00517C4C"/>
    <w:rsid w:val="009877C9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09C3-1649-43D9-A65D-09C6FAB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2017-07-05T12:48:00Z</dcterms:created>
  <dcterms:modified xsi:type="dcterms:W3CDTF">2017-07-05T12:48:00Z</dcterms:modified>
</cp:coreProperties>
</file>