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5C05EB">
        <w:rPr>
          <w:rFonts w:eastAsia="TimesNewRoman"/>
        </w:rPr>
        <w:t>6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053622">
      <w:pPr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102395">
        <w:rPr>
          <w:b/>
          <w:bCs/>
          <w:i/>
          <w:iCs/>
        </w:rPr>
        <w:t>„Opracowanie projektów stałej organizacji ruchu na drogach gminnych, na terenie Gminy Mirzec”</w:t>
      </w:r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C479C">
        <w:t xml:space="preserve"> </w:t>
      </w:r>
      <w:r w:rsidR="00053622" w:rsidRPr="00841BEB">
        <w:rPr>
          <w:b/>
        </w:rPr>
        <w:t>za opracowanie stałej organizacji ruchu  dla wszystkich dróg-</w:t>
      </w:r>
      <w:r w:rsidR="00053622">
        <w:t xml:space="preserve"> 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7C03A6">
        <w:t xml:space="preserve"> 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354368"/>
    <w:rsid w:val="003F5A13"/>
    <w:rsid w:val="003F5D23"/>
    <w:rsid w:val="00403B6C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A31584"/>
    <w:rsid w:val="00A72B1E"/>
    <w:rsid w:val="00AC2704"/>
    <w:rsid w:val="00AC34AB"/>
    <w:rsid w:val="00B11A2F"/>
    <w:rsid w:val="00B92670"/>
    <w:rsid w:val="00BF597A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255D-BE96-47E8-86C1-303B8E3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inwgomi</cp:lastModifiedBy>
  <cp:revision>6</cp:revision>
  <cp:lastPrinted>2015-08-14T09:29:00Z</cp:lastPrinted>
  <dcterms:created xsi:type="dcterms:W3CDTF">2015-10-19T09:04:00Z</dcterms:created>
  <dcterms:modified xsi:type="dcterms:W3CDTF">2016-01-11T09:55:00Z</dcterms:modified>
</cp:coreProperties>
</file>