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6A" w:rsidRDefault="009176AE" w:rsidP="00BC206A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2 </w:t>
      </w:r>
    </w:p>
    <w:p w:rsidR="009176AE" w:rsidRPr="009176AE" w:rsidRDefault="0056667A" w:rsidP="00BC206A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</w:t>
      </w:r>
      <w:r w:rsidR="009176AE"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zapytania ofertowego </w:t>
      </w:r>
    </w:p>
    <w:p w:rsidR="009176AE" w:rsidRPr="009176AE" w:rsidRDefault="009176AE" w:rsidP="009176A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9176AE" w:rsidRPr="009176AE" w:rsidRDefault="009176AE" w:rsidP="009176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Wzór </w:t>
      </w:r>
    </w:p>
    <w:p w:rsidR="009176AE" w:rsidRPr="009176AE" w:rsidRDefault="009176AE" w:rsidP="009176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9176AE" w:rsidRPr="009176AE" w:rsidRDefault="00397CF0" w:rsidP="009176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UMOWA NR ………</w:t>
      </w:r>
      <w:r w:rsidR="009176AE"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176AE" w:rsidRPr="009176AE" w:rsidRDefault="009176AE" w:rsidP="009176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9176AE" w:rsidRPr="009176AE" w:rsidRDefault="009176AE" w:rsidP="00CB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zawarta w dniu …………….. 2015r. w Mircu pomiędzy Gminą Mirzec z siedzibą w Mircu ul. Mirzec Stary 9  NIP: </w:t>
      </w:r>
      <w:r w:rsidRPr="009176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76AE">
        <w:rPr>
          <w:rFonts w:ascii="Times New Roman" w:eastAsia="Times New Roman" w:hAnsi="Times New Roman" w:cs="Times New Roman"/>
          <w:bCs/>
          <w:sz w:val="24"/>
          <w:szCs w:val="24"/>
        </w:rPr>
        <w:t xml:space="preserve">664 15 17 390 REGON: 000 54 00 50 </w:t>
      </w:r>
    </w:p>
    <w:p w:rsidR="009176AE" w:rsidRPr="009176AE" w:rsidRDefault="009176AE" w:rsidP="00CB0E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 reprezentowaną przez: </w:t>
      </w:r>
    </w:p>
    <w:p w:rsidR="009176AE" w:rsidRPr="009176AE" w:rsidRDefault="006B083E" w:rsidP="00CB0E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Zastępcę Wójta G</w:t>
      </w:r>
      <w:r w:rsidR="009176AE" w:rsidRPr="009176AE">
        <w:rPr>
          <w:rFonts w:ascii="Times New Roman" w:eastAsia="Times New Roman" w:hAnsi="Times New Roman" w:cs="Times New Roman"/>
          <w:sz w:val="24"/>
          <w:szCs w:val="24"/>
        </w:rPr>
        <w:t xml:space="preserve">miny Mirzec  - Dariusza Stachowicza </w:t>
      </w:r>
    </w:p>
    <w:p w:rsidR="009176AE" w:rsidRPr="009176AE" w:rsidRDefault="00BC206A" w:rsidP="00CB0E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  kontrasygnacie Skarbnika Gminy Mirzec  - Wandy</w:t>
      </w:r>
      <w:r w:rsidR="009176AE" w:rsidRPr="009176AE">
        <w:rPr>
          <w:rFonts w:ascii="Times New Roman" w:eastAsia="Times New Roman" w:hAnsi="Times New Roman" w:cs="Times New Roman"/>
          <w:sz w:val="24"/>
          <w:szCs w:val="24"/>
        </w:rPr>
        <w:t xml:space="preserve"> Węgrzyn </w:t>
      </w:r>
    </w:p>
    <w:p w:rsidR="009176AE" w:rsidRPr="009176AE" w:rsidRDefault="009176AE" w:rsidP="00CB0E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zwanym dalej "Zamawiającym", </w:t>
      </w:r>
    </w:p>
    <w:p w:rsidR="009176AE" w:rsidRPr="009176AE" w:rsidRDefault="009176AE" w:rsidP="00CB0E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a: ……………………………….….…………………………………………………………… </w:t>
      </w:r>
    </w:p>
    <w:p w:rsidR="009176AE" w:rsidRPr="009176AE" w:rsidRDefault="009176AE" w:rsidP="00CB0E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mającym swą siedzibę w: </w:t>
      </w:r>
    </w:p>
    <w:p w:rsidR="009176AE" w:rsidRPr="009176AE" w:rsidRDefault="009176AE" w:rsidP="00CB0E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</w:p>
    <w:p w:rsidR="009176AE" w:rsidRPr="009176AE" w:rsidRDefault="006B083E" w:rsidP="00CB0E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zwanym dalej „Wykonawcą” NIP………………… </w:t>
      </w:r>
      <w:r w:rsidR="009176AE" w:rsidRPr="009176AE">
        <w:rPr>
          <w:rFonts w:ascii="Times New Roman" w:eastAsia="Times New Roman" w:hAnsi="Times New Roman" w:cs="Times New Roman"/>
          <w:sz w:val="24"/>
          <w:szCs w:val="24"/>
        </w:rPr>
        <w:t xml:space="preserve"> REGON: ………………………….. </w:t>
      </w:r>
    </w:p>
    <w:p w:rsidR="009176AE" w:rsidRPr="009176AE" w:rsidRDefault="009176AE" w:rsidP="00CB0E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reprezentowanym przez: </w:t>
      </w:r>
    </w:p>
    <w:p w:rsidR="009176AE" w:rsidRPr="009176AE" w:rsidRDefault="009176AE" w:rsidP="00CB0E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…………………..…………………………………………………………………………… </w:t>
      </w:r>
    </w:p>
    <w:p w:rsidR="009176AE" w:rsidRPr="009176AE" w:rsidRDefault="009176AE" w:rsidP="00CB0E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i uprawnionym do występowania w obrocie prawnym na podstawie: </w:t>
      </w:r>
    </w:p>
    <w:p w:rsidR="009176AE" w:rsidRPr="009176AE" w:rsidRDefault="009176AE" w:rsidP="00CB0E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</w:p>
    <w:p w:rsidR="009176AE" w:rsidRPr="009176AE" w:rsidRDefault="009176AE" w:rsidP="00CB0E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W rezultacie dokonania przez Zamawiającego wyboru Wykonawcy, w procedurze zapytania ofertowego dla zamówienia o wartości szacunkowej poniżej kwoty 30.000,00 euro na podstawie art. 4 </w:t>
      </w:r>
      <w:proofErr w:type="spellStart"/>
      <w:r w:rsidRPr="009176AE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 8 ustawy z dnia 29 stycznia 2004r. Prawo zamówień publicznych (tekst jednolity: Dz. U. z 2013r. poz. 907 z późniejszymi zmianami) zawarto następującą umowę. </w:t>
      </w:r>
    </w:p>
    <w:p w:rsidR="009176AE" w:rsidRPr="009176AE" w:rsidRDefault="009176AE" w:rsidP="00CB0E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176AE" w:rsidRDefault="009176AE" w:rsidP="00CB0E1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1. </w:t>
      </w:r>
    </w:p>
    <w:p w:rsidR="00C96458" w:rsidRPr="009176AE" w:rsidRDefault="00C96458" w:rsidP="00CB0E1C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9176AE" w:rsidRPr="00BC206A" w:rsidRDefault="009176AE" w:rsidP="006852F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C1C">
        <w:rPr>
          <w:rFonts w:ascii="Times New Roman" w:eastAsia="Times New Roman" w:hAnsi="Times New Roman" w:cs="Times New Roman"/>
          <w:sz w:val="24"/>
          <w:szCs w:val="24"/>
        </w:rPr>
        <w:t>Zamawiający zleca a Wykonawca przyjmuje do wykonania zamówienie pn: „</w:t>
      </w:r>
      <w:r w:rsidR="00BC206A" w:rsidRPr="00BC206A">
        <w:rPr>
          <w:rFonts w:ascii="Times New Roman" w:hAnsi="Times New Roman" w:cs="Times New Roman"/>
          <w:sz w:val="24"/>
          <w:szCs w:val="24"/>
        </w:rPr>
        <w:t>Opracowanie projektu założeń do planu zaopatrzenia w ciepło, energię  elektryczną i paliwa gazowe dla obszaru Gminy Mirzec</w:t>
      </w:r>
      <w:r w:rsidRPr="00BC206A">
        <w:rPr>
          <w:rFonts w:ascii="Times New Roman" w:eastAsia="Times New Roman" w:hAnsi="Times New Roman" w:cs="Times New Roman"/>
          <w:bCs/>
          <w:sz w:val="24"/>
          <w:szCs w:val="24"/>
        </w:rPr>
        <w:t xml:space="preserve">”. </w:t>
      </w:r>
    </w:p>
    <w:p w:rsidR="009176AE" w:rsidRPr="00973E37" w:rsidRDefault="008E23D5" w:rsidP="00CB0E1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Zakres zamówienia </w:t>
      </w:r>
      <w:r w:rsidR="00CB0E1C">
        <w:rPr>
          <w:rFonts w:ascii="Times New Roman" w:eastAsia="Times New Roman" w:hAnsi="Times New Roman" w:cs="Times New Roman"/>
          <w:sz w:val="24"/>
          <w:szCs w:val="24"/>
        </w:rPr>
        <w:t>powinien obejmować</w:t>
      </w:r>
      <w:r w:rsidR="009176AE" w:rsidRPr="00623C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B0E1C" w:rsidRPr="00CB0E1C" w:rsidRDefault="00CB0E1C" w:rsidP="00CB0E1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sz w:val="24"/>
          <w:szCs w:val="24"/>
        </w:rPr>
        <w:t>podstawę prawną opracowania</w:t>
      </w:r>
    </w:p>
    <w:p w:rsidR="00CB0E1C" w:rsidRPr="00CB0E1C" w:rsidRDefault="00CB0E1C" w:rsidP="00CB0E1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sz w:val="24"/>
          <w:szCs w:val="24"/>
        </w:rPr>
        <w:t>ocenę i charakterystykę aktualnego stanu energetyki, w tym źródeł zaopatrzenia odbiorców w ciepło, energię elektryczną, gaz, olej opałowy, węgiel i inne oraz struktura zużycia tych mediów na terenie gminy;</w:t>
      </w:r>
    </w:p>
    <w:p w:rsidR="00CB0E1C" w:rsidRPr="00CB0E1C" w:rsidRDefault="00CB0E1C" w:rsidP="00CB0E1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sz w:val="24"/>
          <w:szCs w:val="24"/>
        </w:rPr>
        <w:t xml:space="preserve">ocenę rynku paliw i energii; </w:t>
      </w:r>
    </w:p>
    <w:p w:rsidR="00CB0E1C" w:rsidRPr="00CB0E1C" w:rsidRDefault="00CB0E1C" w:rsidP="00CB0E1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sz w:val="24"/>
          <w:szCs w:val="24"/>
        </w:rPr>
        <w:t xml:space="preserve">przedsięwzięcia racjonalizujące użytkowanie ciepła, energii elektrycznej i paliw gazowych;  </w:t>
      </w:r>
    </w:p>
    <w:p w:rsidR="00CB0E1C" w:rsidRPr="00CB0E1C" w:rsidRDefault="00CB0E1C" w:rsidP="00CB0E1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sz w:val="24"/>
          <w:szCs w:val="24"/>
        </w:rPr>
        <w:t>możliwości wykorzystania istniejących nadwyżek i lokalnych zasobów energetycznych;</w:t>
      </w:r>
    </w:p>
    <w:p w:rsidR="00CB0E1C" w:rsidRPr="00CB0E1C" w:rsidRDefault="00CB0E1C" w:rsidP="00CB0E1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sz w:val="24"/>
          <w:szCs w:val="24"/>
        </w:rPr>
        <w:t xml:space="preserve">określenie modernizacji istniejących źródeł energii i sieci energetycznych; </w:t>
      </w:r>
    </w:p>
    <w:p w:rsidR="00CB0E1C" w:rsidRPr="00CB0E1C" w:rsidRDefault="00CB0E1C" w:rsidP="00CB0E1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sz w:val="24"/>
          <w:szCs w:val="24"/>
        </w:rPr>
        <w:t>analizę planu zagospodarowania przestrzennego dla określenia potencjalnych potrzeb energetycznych i ich perspektywicznej dynamiki;</w:t>
      </w:r>
    </w:p>
    <w:p w:rsidR="00CB0E1C" w:rsidRPr="00CB0E1C" w:rsidRDefault="00CB0E1C" w:rsidP="00CB0E1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sz w:val="24"/>
          <w:szCs w:val="24"/>
        </w:rPr>
        <w:t xml:space="preserve">wariantową prognozę zaopatrzenia w ciepło, energię elektryczną i gaz w okresie do 2031 roku, oraz analizę możliwości wykorzystania odnawialnych źródeł energii w tym techniki solarnej; </w:t>
      </w:r>
    </w:p>
    <w:p w:rsidR="00CB0E1C" w:rsidRPr="00CB0E1C" w:rsidRDefault="00CB0E1C" w:rsidP="00CB0E1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sz w:val="24"/>
          <w:szCs w:val="24"/>
        </w:rPr>
        <w:t>proponowane źródła finansowania inwestycji energetycznych;</w:t>
      </w:r>
    </w:p>
    <w:p w:rsidR="00CB0E1C" w:rsidRPr="00CB0E1C" w:rsidRDefault="00CB0E1C" w:rsidP="00CB0E1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sz w:val="24"/>
          <w:szCs w:val="24"/>
        </w:rPr>
        <w:lastRenderedPageBreak/>
        <w:t>zakres współpracy z innymi gminami - przeprowadzenie uzgodnień z gminami sąsiednimi;</w:t>
      </w:r>
    </w:p>
    <w:p w:rsidR="00CB0E1C" w:rsidRPr="00CB0E1C" w:rsidRDefault="00CB0E1C" w:rsidP="00CB0E1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sz w:val="24"/>
          <w:szCs w:val="24"/>
        </w:rPr>
        <w:t xml:space="preserve">ocenę bezpieczeństwa energetycznego gminy; </w:t>
      </w:r>
    </w:p>
    <w:p w:rsidR="00C30111" w:rsidRDefault="00CB0E1C" w:rsidP="00C30111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sz w:val="24"/>
          <w:szCs w:val="24"/>
        </w:rPr>
        <w:t>wnioski i zalecenia oraz zakres niezbędnych inwestycji i przedsięwzięć gwarantujących  bezpieczeństwo energetyczne.                                                                                                                            Na tym etapie wykonawca  zobowiązany jest do:                                                                                               - uzgodnienia  celów ogólnych i szczegółowych założeń,                                                                                   - uzyskania w toku opracowania danych z j</w:t>
      </w:r>
      <w:r w:rsidR="008537A7">
        <w:rPr>
          <w:rFonts w:ascii="Times New Roman" w:hAnsi="Times New Roman" w:cs="Times New Roman"/>
          <w:sz w:val="24"/>
          <w:szCs w:val="24"/>
        </w:rPr>
        <w:t xml:space="preserve">ak największej liczby podmiotów </w:t>
      </w:r>
      <w:r w:rsidRPr="00CB0E1C">
        <w:rPr>
          <w:rFonts w:ascii="Times New Roman" w:hAnsi="Times New Roman" w:cs="Times New Roman"/>
          <w:sz w:val="24"/>
          <w:szCs w:val="24"/>
        </w:rPr>
        <w:t>mających wpływ na gospodarkę energetyczną,                                                                                                                                      - prezentacja projektu  założeń zamawiającemu przed skierowaniem do wymaganych ustawą Prawo energetyczne-uzgodnień, opinii.</w:t>
      </w:r>
    </w:p>
    <w:p w:rsidR="00CB0E1C" w:rsidRPr="00C30111" w:rsidRDefault="00CB0E1C" w:rsidP="00C3011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B0E1C" w:rsidRPr="00CB0E1C" w:rsidRDefault="00CB0E1C" w:rsidP="00CB0E1C">
      <w:pPr>
        <w:numPr>
          <w:ilvl w:val="0"/>
          <w:numId w:val="36"/>
        </w:numPr>
        <w:spacing w:after="0" w:line="240" w:lineRule="auto"/>
        <w:ind w:left="567" w:right="-567" w:hanging="283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sz w:val="24"/>
          <w:szCs w:val="24"/>
        </w:rPr>
        <w:t xml:space="preserve">Wykonanie dokumentacji i przeprowadzenie strategicznej oceny oddziaływania na środowisko (SOOŚ) dla projektu założeń-o ile będzie konieczna.                                                                                </w:t>
      </w:r>
    </w:p>
    <w:p w:rsidR="00CB0E1C" w:rsidRPr="00CB0E1C" w:rsidRDefault="00CB0E1C" w:rsidP="00CB0E1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sz w:val="24"/>
          <w:szCs w:val="24"/>
        </w:rPr>
        <w:t>Wykonawca jest zobowiązany w szczególności do:</w:t>
      </w:r>
    </w:p>
    <w:p w:rsidR="00CB0E1C" w:rsidRPr="00CB0E1C" w:rsidRDefault="00CB0E1C" w:rsidP="00CB0E1C">
      <w:pPr>
        <w:numPr>
          <w:ilvl w:val="0"/>
          <w:numId w:val="36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sz w:val="24"/>
          <w:szCs w:val="24"/>
        </w:rPr>
        <w:t xml:space="preserve"> prowadzenia równolegle do prac związanych z opracowaniem projektu założeń prowadzenia procedury związanej ze strategiczną oceną oddziaływania na środowisko, </w:t>
      </w:r>
    </w:p>
    <w:p w:rsidR="00CB0E1C" w:rsidRDefault="00CB0E1C" w:rsidP="00CB0E1C">
      <w:pPr>
        <w:numPr>
          <w:ilvl w:val="0"/>
          <w:numId w:val="36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sz w:val="24"/>
          <w:szCs w:val="24"/>
        </w:rPr>
        <w:t xml:space="preserve">przygotowania wzorów pism (ogłoszeń, obwieszczeń, informacji, wystąpień) oraz występowanie w imieniu zamawiającego przed organami administracji w sprawie przeprowadzenia oceny oddziaływania na środowisko. </w:t>
      </w:r>
    </w:p>
    <w:p w:rsidR="00CB0E1C" w:rsidRPr="00CB0E1C" w:rsidRDefault="00CB0E1C" w:rsidP="00CB0E1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B0E1C" w:rsidRPr="00CB0E1C" w:rsidRDefault="006852F4" w:rsidP="006852F4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52F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E1C" w:rsidRPr="00CB0E1C">
        <w:rPr>
          <w:rFonts w:ascii="Times New Roman" w:hAnsi="Times New Roman" w:cs="Times New Roman"/>
          <w:sz w:val="24"/>
          <w:szCs w:val="24"/>
        </w:rPr>
        <w:t>Uzgodnienia, opinie oraz wyłożenie do publicznego wglądu projektu założeń wraz z prognozą oddziaływania na środowisko.</w:t>
      </w:r>
    </w:p>
    <w:p w:rsidR="00CB0E1C" w:rsidRPr="00CB0E1C" w:rsidRDefault="00CB0E1C" w:rsidP="00CB0E1C">
      <w:pPr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sz w:val="24"/>
          <w:szCs w:val="24"/>
        </w:rPr>
        <w:t xml:space="preserve">uzyskanie w imieniu zamawiającego wszystkich wymaganych prawem opinii, uzgodnień przedmiotowego opracowania, w tym opinii Samorządu Województwa w zakresie koordynacji współpracy z innymi gminami oraz w zakresie zgodności z założeniami polityki energetycznej państwa; </w:t>
      </w:r>
    </w:p>
    <w:p w:rsidR="00CB0E1C" w:rsidRPr="00CB0E1C" w:rsidRDefault="00CB0E1C" w:rsidP="00CB0E1C">
      <w:pPr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sz w:val="24"/>
          <w:szCs w:val="24"/>
        </w:rPr>
        <w:t xml:space="preserve">wyłożenie projektu założeń wraz z prognozą oddziaływania na środowisko do publicznego wglądu;                </w:t>
      </w:r>
    </w:p>
    <w:p w:rsidR="00CB0E1C" w:rsidRPr="00CB0E1C" w:rsidRDefault="00CB0E1C" w:rsidP="00CB0E1C">
      <w:pPr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sz w:val="24"/>
          <w:szCs w:val="24"/>
        </w:rPr>
        <w:t>analiza i ustosunkowanie się do uwag i wniosków wnoszonych w czasie wyłożenia projektu założeń wraz z prognozą oddziaływania na środowisko.</w:t>
      </w:r>
    </w:p>
    <w:p w:rsidR="00CB0E1C" w:rsidRPr="006852F4" w:rsidRDefault="00CB0E1C" w:rsidP="006852F4">
      <w:pPr>
        <w:tabs>
          <w:tab w:val="left" w:pos="2410"/>
        </w:tabs>
        <w:spacing w:after="0"/>
        <w:ind w:left="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B0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6852F4" w:rsidRPr="006852F4">
        <w:rPr>
          <w:rFonts w:ascii="Times New Roman" w:hAnsi="Times New Roman" w:cs="Times New Roman"/>
          <w:b/>
          <w:sz w:val="24"/>
          <w:szCs w:val="24"/>
        </w:rPr>
        <w:t>3.</w:t>
      </w:r>
      <w:r w:rsidRPr="00CB0E1C">
        <w:rPr>
          <w:rFonts w:ascii="Times New Roman" w:hAnsi="Times New Roman" w:cs="Times New Roman"/>
          <w:sz w:val="24"/>
          <w:szCs w:val="24"/>
        </w:rPr>
        <w:t xml:space="preserve">Uchwalenie przez Radę Gminy w Mircu projektu założeń do planu zaopatrzenia w ciepło, energię elektryczną i paliwa gazowe dla gminy Mirzec na lata 2015-2031.                                                  </w:t>
      </w:r>
      <w:r w:rsidRPr="00CB0E1C">
        <w:rPr>
          <w:rFonts w:ascii="Times New Roman" w:hAnsi="Times New Roman" w:cs="Times New Roman"/>
          <w:b/>
          <w:sz w:val="24"/>
          <w:szCs w:val="24"/>
        </w:rPr>
        <w:t>Wykonawca zobowiązany jest w szczególności do:</w:t>
      </w:r>
    </w:p>
    <w:p w:rsidR="00CB0E1C" w:rsidRPr="00CB0E1C" w:rsidRDefault="00CB0E1C" w:rsidP="00CB0E1C">
      <w:pPr>
        <w:tabs>
          <w:tab w:val="left" w:pos="2410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sz w:val="24"/>
          <w:szCs w:val="24"/>
        </w:rPr>
        <w:t xml:space="preserve">  1) przekazania kompletnego opracowania stanowiącego przedmiot zamówienia do uchwalenia, w tym przygotowanie z uzasadnieniem projektu uchwały Rady Gminy Mirzec zatwierdzający projekt założeń;</w:t>
      </w:r>
    </w:p>
    <w:p w:rsidR="00CB0E1C" w:rsidRPr="00CB0E1C" w:rsidRDefault="00CB0E1C" w:rsidP="00CB0E1C">
      <w:pPr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sz w:val="24"/>
          <w:szCs w:val="24"/>
        </w:rPr>
        <w:t>2 ) przygotowanie prezentacji w formie streszczenia,</w:t>
      </w:r>
    </w:p>
    <w:p w:rsidR="00CB0E1C" w:rsidRPr="00CB0E1C" w:rsidRDefault="00CB0E1C" w:rsidP="00CB0E1C">
      <w:pPr>
        <w:tabs>
          <w:tab w:val="left" w:pos="567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sz w:val="24"/>
          <w:szCs w:val="24"/>
        </w:rPr>
        <w:t xml:space="preserve">3) sporządzenie podsumowania procedury strategicznej oceny oddziaływania na   środowisko w wersji tradycyjnej i elektronicznej; </w:t>
      </w:r>
    </w:p>
    <w:p w:rsidR="006852F4" w:rsidRDefault="00CB0E1C" w:rsidP="006852F4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sz w:val="24"/>
          <w:szCs w:val="24"/>
        </w:rPr>
        <w:t>prezentacja osobiście przez przedstawiciela wykonawcy, na posiedzeniach Komisji Rady Gminy projektu założeń do planu zaopatrzenia w ciepło, energię elektryczną i paliwa gazowe, a także na sesji Rady Gminy Mirzec, na której planowane jest przyjęcia uchwały projektu założeń do planu zaopatrzenia w ciepło, energię elektryczną i paliwa gazowe oraz udzielenia wyjaśnień.</w:t>
      </w:r>
    </w:p>
    <w:p w:rsidR="00CB0E1C" w:rsidRPr="006852F4" w:rsidRDefault="00CB0E1C" w:rsidP="00267098">
      <w:pPr>
        <w:tabs>
          <w:tab w:val="left" w:pos="426"/>
        </w:tabs>
        <w:spacing w:after="0" w:line="240" w:lineRule="auto"/>
        <w:ind w:left="426" w:hanging="709"/>
        <w:jc w:val="both"/>
        <w:rPr>
          <w:rFonts w:ascii="Times New Roman" w:hAnsi="Times New Roman" w:cs="Times New Roman"/>
          <w:sz w:val="24"/>
          <w:szCs w:val="24"/>
        </w:rPr>
      </w:pPr>
      <w:r w:rsidRPr="006852F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6852F4" w:rsidRPr="006852F4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52F4" w:rsidRPr="006852F4">
        <w:rPr>
          <w:rFonts w:ascii="Times New Roman" w:hAnsi="Times New Roman" w:cs="Times New Roman"/>
          <w:b/>
          <w:sz w:val="24"/>
          <w:szCs w:val="24"/>
        </w:rPr>
        <w:t>4.</w:t>
      </w:r>
      <w:r w:rsidRPr="006852F4">
        <w:rPr>
          <w:rFonts w:ascii="Times New Roman" w:hAnsi="Times New Roman" w:cs="Times New Roman"/>
          <w:sz w:val="24"/>
          <w:szCs w:val="24"/>
        </w:rPr>
        <w:t>Porównanie potrzeb gminy w zakresie zaopatrzenia w ciepło, energię elektryczną i paliwa gazowe dla gminy Mirzec na lata 2015-2031, z planami rozwoju przedsiębiorstw energetycznych w zakresie zaspokojenia obecnego i przyszłego zaopatrzenia na paliwa gazowe lub energię.</w:t>
      </w:r>
    </w:p>
    <w:p w:rsidR="00CB0E1C" w:rsidRPr="00CB0E1C" w:rsidRDefault="00CB0E1C" w:rsidP="00CB0E1C">
      <w:pPr>
        <w:numPr>
          <w:ilvl w:val="0"/>
          <w:numId w:val="38"/>
        </w:numPr>
        <w:spacing w:after="0" w:line="240" w:lineRule="auto"/>
        <w:ind w:left="743" w:hanging="459"/>
        <w:jc w:val="both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sz w:val="24"/>
          <w:szCs w:val="24"/>
        </w:rPr>
        <w:t xml:space="preserve">Wykonawca zobowiązany jest w szczególności do:                                                                                               wystąpienie w imieniu zamawiającego i uzyskania potrzebnych danych planistycznych; </w:t>
      </w:r>
    </w:p>
    <w:p w:rsidR="00CB0E1C" w:rsidRPr="00CB0E1C" w:rsidRDefault="00CB0E1C" w:rsidP="00CB0E1C">
      <w:pPr>
        <w:numPr>
          <w:ilvl w:val="0"/>
          <w:numId w:val="38"/>
        </w:numPr>
        <w:spacing w:after="0" w:line="240" w:lineRule="auto"/>
        <w:ind w:left="743" w:hanging="459"/>
        <w:jc w:val="both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sz w:val="24"/>
          <w:szCs w:val="24"/>
        </w:rPr>
        <w:t>przeprowadzenia analizy planów rozwoju przedsiębiorstw energetycznych pod kątem realizacji uchwalonego projektu założeń do planu zaopatrzenia w ciepło, energię elektryczną, i paliwa gazowe</w:t>
      </w:r>
    </w:p>
    <w:p w:rsidR="00CB0E1C" w:rsidRPr="00CB0E1C" w:rsidRDefault="00CB0E1C" w:rsidP="00CB0E1C">
      <w:pPr>
        <w:numPr>
          <w:ilvl w:val="0"/>
          <w:numId w:val="38"/>
        </w:numPr>
        <w:spacing w:after="0" w:line="240" w:lineRule="auto"/>
        <w:ind w:left="743" w:hanging="459"/>
        <w:jc w:val="both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sz w:val="24"/>
          <w:szCs w:val="24"/>
        </w:rPr>
        <w:t xml:space="preserve"> przedstawienie wniosków w zakresie potrzeby opracowania projektu planu zaopatrzenia w ciepło, energię elektryczną i paliwa gazowe;                                                                                                                                   Ponadto wykonawca jest zobowiązany do wykonania innych czynności nie wymienionych w ogłoszeniu, a niezbędnych do prawidłowego wykonania przedmiotu zamówienia.</w:t>
      </w:r>
    </w:p>
    <w:p w:rsidR="009176AE" w:rsidRPr="00CB0E1C" w:rsidRDefault="00CB0E1C" w:rsidP="00CB0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E1C">
        <w:rPr>
          <w:rFonts w:ascii="Times New Roman" w:hAnsi="Times New Roman" w:cs="Times New Roman"/>
          <w:sz w:val="24"/>
          <w:szCs w:val="24"/>
        </w:rPr>
        <w:t>Opracowanie wykonane na podstawie niniejszego zamówienia stanowić będzie własność Zamawiającego</w:t>
      </w:r>
      <w:r w:rsidR="009176AE" w:rsidRPr="009176AE">
        <w:rPr>
          <w:rFonts w:ascii="Arial" w:eastAsia="Times New Roman" w:hAnsi="Arial" w:cs="Arial"/>
          <w:sz w:val="20"/>
          <w:szCs w:val="20"/>
        </w:rPr>
        <w:t> </w:t>
      </w:r>
    </w:p>
    <w:p w:rsidR="009176AE" w:rsidRPr="009176AE" w:rsidRDefault="009176AE" w:rsidP="00CB0E1C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2 </w:t>
      </w:r>
    </w:p>
    <w:p w:rsidR="009176AE" w:rsidRPr="0047256C" w:rsidRDefault="009176AE" w:rsidP="00CB0E1C">
      <w:pPr>
        <w:pStyle w:val="Akapitzlist"/>
        <w:numPr>
          <w:ilvl w:val="1"/>
          <w:numId w:val="8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47256C">
        <w:rPr>
          <w:rFonts w:ascii="Times New Roman" w:eastAsia="Times New Roman" w:hAnsi="Times New Roman" w:cs="Times New Roman"/>
          <w:sz w:val="24"/>
          <w:szCs w:val="24"/>
        </w:rPr>
        <w:t xml:space="preserve">Strony ustalają, iż: </w:t>
      </w:r>
    </w:p>
    <w:p w:rsidR="009176AE" w:rsidRPr="00973E37" w:rsidRDefault="009176AE" w:rsidP="00CB0E1C">
      <w:pPr>
        <w:pStyle w:val="Akapitzlist"/>
        <w:numPr>
          <w:ilvl w:val="0"/>
          <w:numId w:val="34"/>
        </w:numPr>
        <w:tabs>
          <w:tab w:val="left" w:pos="709"/>
          <w:tab w:val="left" w:pos="851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73E37">
        <w:rPr>
          <w:rFonts w:ascii="Times New Roman" w:eastAsia="Times New Roman" w:hAnsi="Times New Roman" w:cs="Times New Roman"/>
          <w:sz w:val="24"/>
          <w:szCs w:val="24"/>
        </w:rPr>
        <w:t xml:space="preserve">Koordynatorem realizacji umowy ze strony Wykonawcy jest </w:t>
      </w:r>
      <w:r w:rsidR="00EE5B14" w:rsidRPr="00973E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73E37">
        <w:rPr>
          <w:rFonts w:ascii="Times New Roman" w:eastAsia="Times New Roman" w:hAnsi="Times New Roman" w:cs="Times New Roman"/>
          <w:sz w:val="24"/>
          <w:szCs w:val="24"/>
        </w:rPr>
        <w:t xml:space="preserve">………………..….……………...., </w:t>
      </w:r>
    </w:p>
    <w:p w:rsidR="009176AE" w:rsidRPr="00973E37" w:rsidRDefault="009176AE" w:rsidP="00CB0E1C">
      <w:pPr>
        <w:pStyle w:val="Akapitzlist"/>
        <w:numPr>
          <w:ilvl w:val="0"/>
          <w:numId w:val="34"/>
        </w:numPr>
        <w:tabs>
          <w:tab w:val="left" w:pos="709"/>
          <w:tab w:val="left" w:pos="851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73E37">
        <w:rPr>
          <w:rFonts w:ascii="Times New Roman" w:eastAsia="Times New Roman" w:hAnsi="Times New Roman" w:cs="Times New Roman"/>
          <w:sz w:val="24"/>
          <w:szCs w:val="24"/>
        </w:rPr>
        <w:t xml:space="preserve">Koordynatorem realizacji umowy ze strony Zamawiającego jest </w:t>
      </w:r>
      <w:r w:rsidR="006852F4">
        <w:rPr>
          <w:rFonts w:ascii="Times New Roman" w:eastAsia="Times New Roman" w:hAnsi="Times New Roman" w:cs="Times New Roman"/>
          <w:sz w:val="24"/>
          <w:szCs w:val="24"/>
        </w:rPr>
        <w:t>Agnieszka Kukla Tel. 41/2767-192</w:t>
      </w:r>
      <w:r w:rsidRPr="00973E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176AE" w:rsidRPr="00973E37" w:rsidRDefault="009176AE" w:rsidP="00CB0E1C">
      <w:pPr>
        <w:pStyle w:val="Akapitzlist"/>
        <w:numPr>
          <w:ilvl w:val="0"/>
          <w:numId w:val="34"/>
        </w:numPr>
        <w:tabs>
          <w:tab w:val="left" w:pos="709"/>
          <w:tab w:val="left" w:pos="851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73E37">
        <w:rPr>
          <w:rFonts w:ascii="Times New Roman" w:eastAsia="Times New Roman" w:hAnsi="Times New Roman" w:cs="Times New Roman"/>
          <w:sz w:val="24"/>
          <w:szCs w:val="24"/>
        </w:rPr>
        <w:t>Zostaną powiadomione na piśmie o ewentualnie zaistniałych przeszkodach w wypełnieniu</w:t>
      </w:r>
      <w:r w:rsidR="00623C1C" w:rsidRPr="00973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E37">
        <w:rPr>
          <w:rFonts w:ascii="Times New Roman" w:eastAsia="Times New Roman" w:hAnsi="Times New Roman" w:cs="Times New Roman"/>
          <w:sz w:val="24"/>
          <w:szCs w:val="24"/>
        </w:rPr>
        <w:t xml:space="preserve">zobowiązań podczas wykonywania prac w zakresie przedmiotu zamówienia. </w:t>
      </w:r>
    </w:p>
    <w:p w:rsidR="009176AE" w:rsidRPr="009176AE" w:rsidRDefault="009176AE" w:rsidP="00CB0E1C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76AE" w:rsidRDefault="009176AE" w:rsidP="00CB0E1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3 </w:t>
      </w:r>
    </w:p>
    <w:p w:rsidR="00C96458" w:rsidRPr="009176AE" w:rsidRDefault="00C96458" w:rsidP="00CB0E1C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9176AE" w:rsidRPr="0048226D" w:rsidRDefault="009176AE" w:rsidP="00CB0E1C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8226D">
        <w:rPr>
          <w:rFonts w:ascii="Times New Roman" w:eastAsia="Times New Roman" w:hAnsi="Times New Roman" w:cs="Times New Roman"/>
          <w:sz w:val="24"/>
          <w:szCs w:val="24"/>
        </w:rPr>
        <w:t>Ostateczny termin w realizacji przedmiotu umowy w zakresie ostatniego zamówienia strony</w:t>
      </w:r>
      <w:r w:rsidR="00A30CBE" w:rsidRPr="00482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26D">
        <w:rPr>
          <w:rFonts w:ascii="Times New Roman" w:eastAsia="Times New Roman" w:hAnsi="Times New Roman" w:cs="Times New Roman"/>
          <w:sz w:val="24"/>
          <w:szCs w:val="24"/>
        </w:rPr>
        <w:t xml:space="preserve">ustalają na dzień </w:t>
      </w:r>
      <w:r w:rsidRPr="0048226D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8537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listopada</w:t>
      </w:r>
      <w:r w:rsidRPr="004822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2015r. </w:t>
      </w:r>
      <w:r w:rsidRPr="0048226D">
        <w:rPr>
          <w:rFonts w:ascii="Times New Roman" w:eastAsia="Times New Roman" w:hAnsi="Times New Roman" w:cs="Times New Roman"/>
          <w:sz w:val="24"/>
          <w:szCs w:val="24"/>
        </w:rPr>
        <w:t xml:space="preserve">Pozostałe zakresy zamówienia zostaną zrealizowane w następujących terminach: </w:t>
      </w:r>
    </w:p>
    <w:p w:rsidR="009176AE" w:rsidRPr="00571406" w:rsidRDefault="00973E37" w:rsidP="00571406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948">
        <w:rPr>
          <w:rFonts w:ascii="Times New Roman" w:hAnsi="Times New Roman" w:cs="Times New Roman"/>
          <w:sz w:val="24"/>
          <w:szCs w:val="24"/>
        </w:rPr>
        <w:t>opracowanie projektu założeń do planu</w:t>
      </w:r>
      <w:r w:rsidR="00110948">
        <w:rPr>
          <w:rFonts w:ascii="Times New Roman" w:hAnsi="Times New Roman" w:cs="Times New Roman"/>
          <w:sz w:val="24"/>
          <w:szCs w:val="24"/>
        </w:rPr>
        <w:t xml:space="preserve"> zaopatrzenia w ciepło, energię</w:t>
      </w:r>
      <w:r w:rsidRPr="00110948">
        <w:rPr>
          <w:rFonts w:ascii="Times New Roman" w:hAnsi="Times New Roman" w:cs="Times New Roman"/>
          <w:sz w:val="24"/>
          <w:szCs w:val="24"/>
        </w:rPr>
        <w:t xml:space="preserve"> elektryczną i paliwa gazowe dla obszaru</w:t>
      </w:r>
      <w:r w:rsidR="00571406">
        <w:rPr>
          <w:rFonts w:ascii="Times New Roman" w:hAnsi="Times New Roman" w:cs="Times New Roman"/>
          <w:sz w:val="24"/>
          <w:szCs w:val="24"/>
        </w:rPr>
        <w:t xml:space="preserve"> Gminy Mirzec na lata 2015-2031, </w:t>
      </w:r>
      <w:r w:rsidR="009176AE" w:rsidRPr="00571406">
        <w:rPr>
          <w:rFonts w:ascii="Times New Roman" w:eastAsia="Times New Roman" w:hAnsi="Times New Roman" w:cs="Times New Roman"/>
          <w:sz w:val="24"/>
          <w:szCs w:val="24"/>
        </w:rPr>
        <w:t>przeprowadzenie strategicznej oceny oddział</w:t>
      </w:r>
      <w:r w:rsidR="002144F9" w:rsidRPr="00571406">
        <w:rPr>
          <w:rFonts w:ascii="Times New Roman" w:eastAsia="Times New Roman" w:hAnsi="Times New Roman" w:cs="Times New Roman"/>
          <w:sz w:val="24"/>
          <w:szCs w:val="24"/>
        </w:rPr>
        <w:t xml:space="preserve">ywania na środowisko do dnia: </w:t>
      </w:r>
      <w:r w:rsidR="009176AE" w:rsidRPr="00571406">
        <w:rPr>
          <w:rFonts w:ascii="Times New Roman" w:eastAsia="Times New Roman" w:hAnsi="Times New Roman" w:cs="Times New Roman"/>
          <w:sz w:val="24"/>
          <w:szCs w:val="24"/>
        </w:rPr>
        <w:t xml:space="preserve">…………..., </w:t>
      </w:r>
      <w:r w:rsidR="00C36EE8" w:rsidRPr="00571406">
        <w:rPr>
          <w:rFonts w:ascii="Times New Roman" w:eastAsia="Times New Roman" w:hAnsi="Times New Roman" w:cs="Times New Roman"/>
          <w:i/>
          <w:sz w:val="24"/>
          <w:szCs w:val="24"/>
        </w:rPr>
        <w:t>( o ile jest wymagane)</w:t>
      </w:r>
    </w:p>
    <w:p w:rsidR="00623C1C" w:rsidRPr="0047256C" w:rsidRDefault="006852F4" w:rsidP="00CB0E1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przedstawienie</w:t>
      </w:r>
      <w:r w:rsidR="009176AE" w:rsidRPr="0047256C">
        <w:rPr>
          <w:rFonts w:ascii="Times New Roman" w:eastAsia="Times New Roman" w:hAnsi="Times New Roman" w:cs="Times New Roman"/>
          <w:sz w:val="24"/>
          <w:szCs w:val="24"/>
        </w:rPr>
        <w:t xml:space="preserve"> założ</w:t>
      </w:r>
      <w:r w:rsidR="008537A7">
        <w:rPr>
          <w:rFonts w:ascii="Times New Roman" w:eastAsia="Times New Roman" w:hAnsi="Times New Roman" w:cs="Times New Roman"/>
          <w:sz w:val="24"/>
          <w:szCs w:val="24"/>
        </w:rPr>
        <w:t>eń Planu na wspólnej</w:t>
      </w:r>
      <w:r w:rsidR="00EE5B14">
        <w:rPr>
          <w:rFonts w:ascii="Times New Roman" w:eastAsia="Times New Roman" w:hAnsi="Times New Roman" w:cs="Times New Roman"/>
          <w:sz w:val="24"/>
          <w:szCs w:val="24"/>
        </w:rPr>
        <w:t xml:space="preserve"> komisji Rady G</w:t>
      </w:r>
      <w:r w:rsidR="009176AE" w:rsidRPr="0047256C">
        <w:rPr>
          <w:rFonts w:ascii="Times New Roman" w:eastAsia="Times New Roman" w:hAnsi="Times New Roman" w:cs="Times New Roman"/>
          <w:sz w:val="24"/>
          <w:szCs w:val="24"/>
        </w:rPr>
        <w:t>miny do dnia…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9176AE" w:rsidRPr="0047256C">
        <w:rPr>
          <w:rFonts w:ascii="Times New Roman" w:eastAsia="Times New Roman" w:hAnsi="Times New Roman" w:cs="Times New Roman"/>
          <w:sz w:val="24"/>
          <w:szCs w:val="24"/>
        </w:rPr>
        <w:t xml:space="preserve"> udział w</w:t>
      </w:r>
      <w:r w:rsidR="0047256C" w:rsidRPr="0047256C">
        <w:rPr>
          <w:rFonts w:ascii="Times New Roman" w:eastAsia="Times New Roman" w:hAnsi="Times New Roman" w:cs="Times New Roman"/>
          <w:sz w:val="24"/>
          <w:szCs w:val="24"/>
        </w:rPr>
        <w:t xml:space="preserve"> konsultacjach z</w:t>
      </w:r>
      <w:r w:rsidR="002144F9" w:rsidRPr="0047256C">
        <w:rPr>
          <w:rFonts w:ascii="Times New Roman" w:eastAsia="Times New Roman" w:hAnsi="Times New Roman" w:cs="Times New Roman"/>
          <w:sz w:val="24"/>
          <w:szCs w:val="24"/>
        </w:rPr>
        <w:t xml:space="preserve"> mieszkańcami oraz prezentacja Planu </w:t>
      </w:r>
      <w:r w:rsidR="0047256C" w:rsidRPr="0047256C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9176AE" w:rsidRPr="0047256C">
        <w:rPr>
          <w:rFonts w:ascii="Times New Roman" w:eastAsia="Times New Roman" w:hAnsi="Times New Roman" w:cs="Times New Roman"/>
          <w:sz w:val="24"/>
          <w:szCs w:val="24"/>
        </w:rPr>
        <w:t>sesji Rady Gminy w Mircu do dnia ……………………………………….</w:t>
      </w:r>
    </w:p>
    <w:p w:rsidR="009176AE" w:rsidRPr="00623C1C" w:rsidRDefault="009176AE" w:rsidP="00CB0E1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23C1C">
        <w:rPr>
          <w:rFonts w:ascii="Times New Roman" w:eastAsia="Times New Roman" w:hAnsi="Times New Roman" w:cs="Times New Roman"/>
          <w:sz w:val="24"/>
          <w:szCs w:val="24"/>
        </w:rPr>
        <w:t>W przypadku uniemożliwienia realizac</w:t>
      </w:r>
      <w:r w:rsidR="004C6422">
        <w:rPr>
          <w:rFonts w:ascii="Times New Roman" w:eastAsia="Times New Roman" w:hAnsi="Times New Roman" w:cs="Times New Roman"/>
          <w:sz w:val="24"/>
          <w:szCs w:val="24"/>
        </w:rPr>
        <w:t xml:space="preserve">ji umowy, </w:t>
      </w:r>
      <w:r w:rsidR="00304EEB">
        <w:rPr>
          <w:rFonts w:ascii="Times New Roman" w:eastAsia="Times New Roman" w:hAnsi="Times New Roman" w:cs="Times New Roman"/>
          <w:sz w:val="24"/>
          <w:szCs w:val="24"/>
        </w:rPr>
        <w:t xml:space="preserve">zaistnienia przerw </w:t>
      </w:r>
      <w:r w:rsidR="004C6422">
        <w:rPr>
          <w:rFonts w:ascii="Times New Roman" w:eastAsia="Times New Roman" w:hAnsi="Times New Roman" w:cs="Times New Roman"/>
          <w:sz w:val="24"/>
          <w:szCs w:val="24"/>
        </w:rPr>
        <w:t xml:space="preserve">lub wystąpienia zmian istotnych dotyczących zakresu opracowania </w:t>
      </w:r>
      <w:r w:rsidRPr="00623C1C">
        <w:rPr>
          <w:rFonts w:ascii="Times New Roman" w:eastAsia="Times New Roman" w:hAnsi="Times New Roman" w:cs="Times New Roman"/>
          <w:sz w:val="24"/>
          <w:szCs w:val="24"/>
        </w:rPr>
        <w:t xml:space="preserve">z przyczyn niezależnych od Wykonawcy lub Zamawiającego, termin wykonania prac może ulec </w:t>
      </w:r>
      <w:r w:rsidR="00623C1C">
        <w:rPr>
          <w:rFonts w:ascii="Times New Roman" w:eastAsia="Times New Roman" w:hAnsi="Times New Roman" w:cs="Times New Roman"/>
          <w:sz w:val="24"/>
          <w:szCs w:val="24"/>
        </w:rPr>
        <w:t>zmianie</w:t>
      </w:r>
      <w:r w:rsidRPr="00623C1C">
        <w:rPr>
          <w:rFonts w:ascii="Times New Roman" w:eastAsia="Times New Roman" w:hAnsi="Times New Roman" w:cs="Times New Roman"/>
          <w:sz w:val="24"/>
          <w:szCs w:val="24"/>
        </w:rPr>
        <w:t xml:space="preserve"> po podpisaniu stosownego aneks</w:t>
      </w:r>
      <w:r w:rsidR="00976E5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23C1C">
        <w:rPr>
          <w:rFonts w:ascii="Times New Roman" w:eastAsia="Times New Roman" w:hAnsi="Times New Roman" w:cs="Times New Roman"/>
          <w:sz w:val="24"/>
          <w:szCs w:val="24"/>
        </w:rPr>
        <w:t xml:space="preserve">, który określi nowy termin wykonania przedmiotu umowy. </w:t>
      </w:r>
    </w:p>
    <w:p w:rsidR="009176AE" w:rsidRPr="00623C1C" w:rsidRDefault="009176AE" w:rsidP="00CB0E1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23C1C">
        <w:rPr>
          <w:rFonts w:ascii="Times New Roman" w:eastAsia="Times New Roman" w:hAnsi="Times New Roman" w:cs="Times New Roman"/>
          <w:sz w:val="24"/>
          <w:szCs w:val="24"/>
        </w:rPr>
        <w:t xml:space="preserve">Dokumentem potwierdzającym przekazanie przez Wykonawcę Zamawiającemu opracowań o których mowa w §1 jest Protokół przekazania ze spisem dokumentacji, podpisany przez obie strony i sporządzony w dwóch jednobrzmiących egzemplarzach. </w:t>
      </w:r>
    </w:p>
    <w:p w:rsidR="009176AE" w:rsidRPr="004A0F86" w:rsidRDefault="009176AE" w:rsidP="00CB0E1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23C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Odbiór przez Zamawiającego dokumentacji, o której mowa w § 1, nastąpi po podpisaniu przez strony protokołu odbioru. </w:t>
      </w:r>
    </w:p>
    <w:p w:rsidR="004A0F86" w:rsidRPr="00623C1C" w:rsidRDefault="004A0F86" w:rsidP="006852F4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176AE" w:rsidRPr="009176AE" w:rsidRDefault="009176AE" w:rsidP="00CB0E1C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9176AE" w:rsidRDefault="009176AE" w:rsidP="00CB0E1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4 </w:t>
      </w:r>
    </w:p>
    <w:p w:rsidR="00C96458" w:rsidRPr="009176AE" w:rsidRDefault="00C96458" w:rsidP="00CB0E1C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9176AE" w:rsidRPr="00F679B8" w:rsidRDefault="009176AE" w:rsidP="00F679B8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F679B8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do wykonania umowy z najwyższą starannością, jednakże nie ponosi odpowiedzialności za: </w:t>
      </w:r>
    </w:p>
    <w:p w:rsidR="0047256C" w:rsidRPr="0047256C" w:rsidRDefault="009176AE" w:rsidP="00CB0E1C">
      <w:pPr>
        <w:pStyle w:val="Akapitzlist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47256C">
        <w:rPr>
          <w:rFonts w:ascii="Times New Roman" w:eastAsia="Times New Roman" w:hAnsi="Times New Roman" w:cs="Times New Roman"/>
          <w:sz w:val="24"/>
          <w:szCs w:val="24"/>
        </w:rPr>
        <w:t>Działania osób trzecich w ramach umów zawieranych przez Zamawiającego,</w:t>
      </w:r>
    </w:p>
    <w:p w:rsidR="009176AE" w:rsidRPr="00F679B8" w:rsidRDefault="009176AE" w:rsidP="00CB0E1C">
      <w:pPr>
        <w:pStyle w:val="Akapitzlist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47256C">
        <w:rPr>
          <w:rFonts w:ascii="Times New Roman" w:eastAsia="Times New Roman" w:hAnsi="Times New Roman" w:cs="Times New Roman"/>
          <w:sz w:val="24"/>
          <w:szCs w:val="24"/>
        </w:rPr>
        <w:t xml:space="preserve">Decyzje i orzeczenia osób trzecich, mające skutki prawne dla realizacji niniejszej </w:t>
      </w:r>
      <w:r w:rsidR="0047256C" w:rsidRPr="00472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256C">
        <w:rPr>
          <w:rFonts w:ascii="Times New Roman" w:eastAsia="Times New Roman" w:hAnsi="Times New Roman" w:cs="Times New Roman"/>
          <w:sz w:val="24"/>
          <w:szCs w:val="24"/>
        </w:rPr>
        <w:t xml:space="preserve">umowy. </w:t>
      </w:r>
    </w:p>
    <w:p w:rsidR="009176AE" w:rsidRDefault="009176AE" w:rsidP="00CB0E1C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5 </w:t>
      </w:r>
    </w:p>
    <w:p w:rsidR="00C96458" w:rsidRPr="009176AE" w:rsidRDefault="00C96458" w:rsidP="00CB0E1C">
      <w:pPr>
        <w:spacing w:after="0" w:line="240" w:lineRule="auto"/>
        <w:ind w:left="4248"/>
        <w:jc w:val="both"/>
        <w:rPr>
          <w:rFonts w:ascii="Arial" w:eastAsia="Times New Roman" w:hAnsi="Arial" w:cs="Arial"/>
          <w:sz w:val="20"/>
          <w:szCs w:val="20"/>
        </w:rPr>
      </w:pPr>
    </w:p>
    <w:p w:rsidR="009176AE" w:rsidRPr="00FC0103" w:rsidRDefault="009176AE" w:rsidP="000E49EE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C0103">
        <w:rPr>
          <w:rFonts w:ascii="Times New Roman" w:eastAsia="Times New Roman" w:hAnsi="Times New Roman" w:cs="Times New Roman"/>
          <w:sz w:val="24"/>
          <w:szCs w:val="24"/>
        </w:rPr>
        <w:t>Za wykonanie przedmiotu umowy określonego w § 1 Strony ustalają łączne wynagro</w:t>
      </w:r>
      <w:r w:rsidR="00FC0103">
        <w:rPr>
          <w:rFonts w:ascii="Times New Roman" w:eastAsia="Times New Roman" w:hAnsi="Times New Roman" w:cs="Times New Roman"/>
          <w:sz w:val="24"/>
          <w:szCs w:val="24"/>
        </w:rPr>
        <w:t>dzenie w wysokości netto …..…(słownie</w:t>
      </w:r>
      <w:r w:rsidR="00623C1C" w:rsidRPr="00FC0103">
        <w:rPr>
          <w:rFonts w:ascii="Times New Roman" w:eastAsia="Times New Roman" w:hAnsi="Times New Roman" w:cs="Times New Roman"/>
          <w:sz w:val="24"/>
          <w:szCs w:val="24"/>
        </w:rPr>
        <w:t>……………….……………</w:t>
      </w:r>
      <w:r w:rsidRPr="00FC0103">
        <w:rPr>
          <w:rFonts w:ascii="Times New Roman" w:eastAsia="Times New Roman" w:hAnsi="Times New Roman" w:cs="Times New Roman"/>
          <w:sz w:val="24"/>
          <w:szCs w:val="24"/>
        </w:rPr>
        <w:t xml:space="preserve">………..), </w:t>
      </w:r>
    </w:p>
    <w:p w:rsidR="009176AE" w:rsidRPr="009176AE" w:rsidRDefault="009176AE" w:rsidP="000E49EE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powiększone o należny podatek VAT ……% tj. kwotę ………….. (słownie: </w:t>
      </w:r>
    </w:p>
    <w:p w:rsidR="000E49EE" w:rsidRDefault="00623C1C" w:rsidP="000E49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………………………………………..……</w:t>
      </w:r>
      <w:r w:rsidR="009176AE" w:rsidRPr="009176AE">
        <w:rPr>
          <w:rFonts w:ascii="Times New Roman" w:eastAsia="Times New Roman" w:hAnsi="Times New Roman" w:cs="Times New Roman"/>
          <w:sz w:val="24"/>
          <w:szCs w:val="24"/>
        </w:rPr>
        <w:t xml:space="preserve">….), co daje wynagrodzenie brutto w kwocie </w:t>
      </w:r>
      <w:r w:rsidR="00FC0103">
        <w:rPr>
          <w:rFonts w:ascii="Times New Roman" w:eastAsia="Times New Roman" w:hAnsi="Times New Roman" w:cs="Times New Roman"/>
          <w:sz w:val="24"/>
          <w:szCs w:val="24"/>
        </w:rPr>
        <w:t>………..(słownie: 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0E49EE">
        <w:rPr>
          <w:rFonts w:ascii="Times New Roman" w:eastAsia="Times New Roman" w:hAnsi="Times New Roman" w:cs="Times New Roman"/>
          <w:sz w:val="24"/>
          <w:szCs w:val="24"/>
        </w:rPr>
        <w:t>…………………………....)</w:t>
      </w:r>
    </w:p>
    <w:p w:rsidR="000E49EE" w:rsidRPr="000E49EE" w:rsidRDefault="000E49EE" w:rsidP="000E49EE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9EE">
        <w:rPr>
          <w:rFonts w:ascii="Times New Roman" w:hAnsi="Times New Roman" w:cs="Times New Roman"/>
          <w:snapToGrid w:val="0"/>
          <w:sz w:val="24"/>
          <w:szCs w:val="24"/>
        </w:rPr>
        <w:t>Wynagrodzenie wykonawcy płatne będzie w następujący sposób:</w:t>
      </w:r>
    </w:p>
    <w:p w:rsidR="000E49EE" w:rsidRPr="000E49EE" w:rsidRDefault="000E49EE" w:rsidP="000E49EE">
      <w:pPr>
        <w:numPr>
          <w:ilvl w:val="0"/>
          <w:numId w:val="41"/>
        </w:numPr>
        <w:tabs>
          <w:tab w:val="left" w:pos="360"/>
        </w:tabs>
        <w:suppressAutoHyphens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EE">
        <w:rPr>
          <w:rFonts w:ascii="Times New Roman" w:hAnsi="Times New Roman" w:cs="Times New Roman"/>
          <w:sz w:val="24"/>
          <w:szCs w:val="24"/>
        </w:rPr>
        <w:t>60% wynagrodze</w:t>
      </w:r>
      <w:r w:rsidR="00571406">
        <w:rPr>
          <w:rFonts w:ascii="Times New Roman" w:hAnsi="Times New Roman" w:cs="Times New Roman"/>
          <w:sz w:val="24"/>
          <w:szCs w:val="24"/>
        </w:rPr>
        <w:t>nia określonego w ust.1 – płatne</w:t>
      </w:r>
      <w:r w:rsidRPr="000E49EE">
        <w:rPr>
          <w:rFonts w:ascii="Times New Roman" w:hAnsi="Times New Roman" w:cs="Times New Roman"/>
          <w:sz w:val="24"/>
          <w:szCs w:val="24"/>
        </w:rPr>
        <w:t xml:space="preserve"> po przekazaniu Zamawiającemu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C206A">
        <w:rPr>
          <w:rFonts w:ascii="Times New Roman" w:hAnsi="Times New Roman" w:cs="Times New Roman"/>
          <w:sz w:val="24"/>
          <w:szCs w:val="24"/>
        </w:rPr>
        <w:t>rojektu założeń do planu zaopatrzenia w ciepło, energię  elektryczną i paliwa gazowe dla obszaru Gminy Mirzec</w:t>
      </w:r>
      <w:r w:rsidR="00571406">
        <w:rPr>
          <w:rFonts w:ascii="Times New Roman" w:hAnsi="Times New Roman" w:cs="Times New Roman"/>
          <w:sz w:val="24"/>
          <w:szCs w:val="24"/>
        </w:rPr>
        <w:t xml:space="preserve"> na lata 2015-2031, pozytywnym zaopiniowaniu przez samorząd województwa, wyłożeniu do publicznego wglądu i upływie terminu na jaki dokonano wyłożenia oraz protokolarnym odbiorze przez Strony bez zastrzeżeń.</w:t>
      </w:r>
    </w:p>
    <w:p w:rsidR="000E49EE" w:rsidRPr="000E49EE" w:rsidRDefault="000E49EE" w:rsidP="000E49EE">
      <w:pPr>
        <w:numPr>
          <w:ilvl w:val="0"/>
          <w:numId w:val="41"/>
        </w:numPr>
        <w:tabs>
          <w:tab w:val="left" w:pos="360"/>
        </w:tabs>
        <w:suppressAutoHyphens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EE">
        <w:rPr>
          <w:rFonts w:ascii="Times New Roman" w:hAnsi="Times New Roman" w:cs="Times New Roman"/>
          <w:sz w:val="24"/>
          <w:szCs w:val="24"/>
        </w:rPr>
        <w:t>40% wynagrodzenia określ</w:t>
      </w:r>
      <w:r w:rsidR="00571406">
        <w:rPr>
          <w:rFonts w:ascii="Times New Roman" w:hAnsi="Times New Roman" w:cs="Times New Roman"/>
          <w:sz w:val="24"/>
          <w:szCs w:val="24"/>
        </w:rPr>
        <w:t>onego w ust.1 – płatne</w:t>
      </w:r>
      <w:r w:rsidRPr="000E49EE">
        <w:rPr>
          <w:rFonts w:ascii="Times New Roman" w:hAnsi="Times New Roman" w:cs="Times New Roman"/>
          <w:sz w:val="24"/>
          <w:szCs w:val="24"/>
        </w:rPr>
        <w:t xml:space="preserve"> po </w:t>
      </w:r>
      <w:r w:rsidR="00CD21E0">
        <w:rPr>
          <w:rFonts w:ascii="Times New Roman" w:hAnsi="Times New Roman" w:cs="Times New Roman"/>
          <w:sz w:val="24"/>
          <w:szCs w:val="24"/>
        </w:rPr>
        <w:t>zatwierdzeniu przez Radę Gminy w Mircu Projektu założeń do planu</w:t>
      </w:r>
      <w:r w:rsidR="00CD21E0" w:rsidRPr="00CD21E0">
        <w:rPr>
          <w:rFonts w:ascii="Times New Roman" w:hAnsi="Times New Roman" w:cs="Times New Roman"/>
          <w:sz w:val="24"/>
          <w:szCs w:val="24"/>
        </w:rPr>
        <w:t xml:space="preserve"> </w:t>
      </w:r>
      <w:r w:rsidR="00CD21E0">
        <w:rPr>
          <w:rFonts w:ascii="Times New Roman" w:hAnsi="Times New Roman" w:cs="Times New Roman"/>
          <w:sz w:val="24"/>
          <w:szCs w:val="24"/>
        </w:rPr>
        <w:t>zaopatrzenia w ciepło, energię</w:t>
      </w:r>
      <w:r w:rsidR="00CD21E0" w:rsidRPr="00110948">
        <w:rPr>
          <w:rFonts w:ascii="Times New Roman" w:hAnsi="Times New Roman" w:cs="Times New Roman"/>
          <w:sz w:val="24"/>
          <w:szCs w:val="24"/>
        </w:rPr>
        <w:t xml:space="preserve"> elektryczną i paliwa gazowe dla obszaru Gminy Mirzec na lata 2015-2031</w:t>
      </w:r>
      <w:r w:rsidR="00F914F0">
        <w:rPr>
          <w:rFonts w:ascii="Times New Roman" w:hAnsi="Times New Roman" w:cs="Times New Roman"/>
          <w:sz w:val="24"/>
          <w:szCs w:val="24"/>
        </w:rPr>
        <w:t>w formie uchwały</w:t>
      </w:r>
      <w:r w:rsidR="00CD21E0">
        <w:rPr>
          <w:rFonts w:ascii="Times New Roman" w:hAnsi="Times New Roman" w:cs="Times New Roman"/>
          <w:sz w:val="24"/>
          <w:szCs w:val="24"/>
        </w:rPr>
        <w:t>.</w:t>
      </w:r>
    </w:p>
    <w:p w:rsidR="000E49EE" w:rsidRPr="000E49EE" w:rsidRDefault="000E49EE" w:rsidP="00F914F0">
      <w:pPr>
        <w:numPr>
          <w:ilvl w:val="0"/>
          <w:numId w:val="12"/>
        </w:numPr>
        <w:suppressAutoHyphens/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49EE">
        <w:rPr>
          <w:rFonts w:ascii="Times New Roman" w:hAnsi="Times New Roman" w:cs="Times New Roman"/>
          <w:sz w:val="24"/>
          <w:szCs w:val="24"/>
        </w:rPr>
        <w:t>Części wynagrodzenia wykonawcy płatne będą na podstawie faktury VAT w terminie 14 dni od daty doręczenia Zamawiającemu poprawnie wystawionej faktury VAT</w:t>
      </w:r>
      <w:r w:rsidR="00CD21E0">
        <w:rPr>
          <w:rFonts w:ascii="Times New Roman" w:hAnsi="Times New Roman" w:cs="Times New Roman"/>
          <w:sz w:val="24"/>
          <w:szCs w:val="24"/>
        </w:rPr>
        <w:t>.</w:t>
      </w:r>
    </w:p>
    <w:p w:rsidR="009176AE" w:rsidRPr="000E49EE" w:rsidRDefault="009176AE" w:rsidP="000E49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6AE" w:rsidRPr="009176AE" w:rsidRDefault="009176AE" w:rsidP="000E49EE">
      <w:pPr>
        <w:spacing w:after="0" w:line="240" w:lineRule="auto"/>
        <w:ind w:left="3540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§ 6 </w:t>
      </w:r>
    </w:p>
    <w:p w:rsidR="009176AE" w:rsidRPr="009176AE" w:rsidRDefault="009176AE" w:rsidP="00CB0E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176AE" w:rsidRPr="0047256C" w:rsidRDefault="009176AE" w:rsidP="00CB0E1C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47256C">
        <w:rPr>
          <w:rFonts w:ascii="Times New Roman" w:eastAsia="Times New Roman" w:hAnsi="Times New Roman" w:cs="Times New Roman"/>
          <w:sz w:val="24"/>
          <w:szCs w:val="24"/>
        </w:rPr>
        <w:t xml:space="preserve">Na wykonany przedmiot umowy Wykonawca udziela gwarancji jakości na okres 36 miesięcy od daty odbioru przedmiotu zamówienia określonego w §1 ust. 2. </w:t>
      </w:r>
    </w:p>
    <w:p w:rsidR="009176AE" w:rsidRPr="0047256C" w:rsidRDefault="009176AE" w:rsidP="00CB0E1C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47256C">
        <w:rPr>
          <w:rFonts w:ascii="Times New Roman" w:eastAsia="Times New Roman" w:hAnsi="Times New Roman" w:cs="Times New Roman"/>
          <w:sz w:val="24"/>
          <w:szCs w:val="24"/>
        </w:rPr>
        <w:t xml:space="preserve">W ramach gwarancji Wykonawca zobowiązuje się do usuwania zgłoszonych przez Zamawiającego wad i usterek w terminie obustronnie uzgodnionym. </w:t>
      </w:r>
    </w:p>
    <w:p w:rsidR="009176AE" w:rsidRPr="009176AE" w:rsidRDefault="009176AE" w:rsidP="00CB0E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96458" w:rsidRDefault="00623C1C" w:rsidP="00CB0E1C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§ 7</w:t>
      </w:r>
    </w:p>
    <w:p w:rsidR="009176AE" w:rsidRPr="009176AE" w:rsidRDefault="009176AE" w:rsidP="00CB0E1C">
      <w:pPr>
        <w:spacing w:after="0" w:line="240" w:lineRule="auto"/>
        <w:ind w:left="3540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176AE" w:rsidRPr="0047256C" w:rsidRDefault="009176AE" w:rsidP="00CB0E1C">
      <w:pPr>
        <w:pStyle w:val="Akapitzlist"/>
        <w:numPr>
          <w:ilvl w:val="0"/>
          <w:numId w:val="20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47256C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zapłacić Zamawiającemu kary umowne: </w:t>
      </w:r>
    </w:p>
    <w:p w:rsidR="004C6422" w:rsidRPr="004C6422" w:rsidRDefault="009176AE" w:rsidP="00CB0E1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C6422">
        <w:rPr>
          <w:rFonts w:ascii="Times New Roman" w:eastAsia="Times New Roman" w:hAnsi="Times New Roman" w:cs="Times New Roman"/>
          <w:sz w:val="24"/>
          <w:szCs w:val="24"/>
        </w:rPr>
        <w:t xml:space="preserve">w razie nie wykonania lub nienależytego wykonania umowy w wysokości 1,0 % wynagrodzenia o którym mowa w § 5 ust. 1, za każdy rozpoczęty dzień opóźnienia w stosunku do terminu wykonania określonego w § 3 ust. 1, </w:t>
      </w:r>
    </w:p>
    <w:p w:rsidR="009176AE" w:rsidRPr="004C6422" w:rsidRDefault="009176AE" w:rsidP="00CB0E1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C6422">
        <w:rPr>
          <w:rFonts w:ascii="Times New Roman" w:eastAsia="Times New Roman" w:hAnsi="Times New Roman" w:cs="Times New Roman"/>
          <w:sz w:val="24"/>
          <w:szCs w:val="24"/>
        </w:rPr>
        <w:t>za odstąpienie od umowy w wysokości 50% wynagro</w:t>
      </w:r>
      <w:r w:rsidR="00783AEE" w:rsidRPr="004C6422">
        <w:rPr>
          <w:rFonts w:ascii="Times New Roman" w:eastAsia="Times New Roman" w:hAnsi="Times New Roman" w:cs="Times New Roman"/>
          <w:sz w:val="24"/>
          <w:szCs w:val="24"/>
        </w:rPr>
        <w:t>dzenia o którym mowa w §5 ust.</w:t>
      </w:r>
      <w:r w:rsidRPr="004C642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</w:p>
    <w:p w:rsidR="004C6422" w:rsidRDefault="004C6422" w:rsidP="00CB0E1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6458" w:rsidRPr="00C96458" w:rsidRDefault="00623C1C" w:rsidP="00CB0E1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§ 8</w:t>
      </w:r>
      <w:r w:rsidR="009176AE"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176AE" w:rsidRDefault="000A1A57" w:rsidP="00CB0E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ramach wynagrodzenia Wykonawca przenosi na Zamawiającego przysługującemu autorskie prawa majątkowe co uprawnia Zamawiającego do wyłącznego korzystania i rozporządzania przedmiotem umowy wraz z prawem do wprowadzania zmian na wszystkich polach eksploatacji w tym zwielokrotnianie, utrwalanie, kopiowanie, rozpowszechnianie i umieszczanie w sieci internetowej. Ponadto Wykonawca przenosi na Za</w:t>
      </w:r>
      <w:r w:rsidR="00457040">
        <w:rPr>
          <w:rFonts w:ascii="Times New Roman" w:eastAsia="Times New Roman" w:hAnsi="Times New Roman" w:cs="Times New Roman"/>
          <w:sz w:val="24"/>
          <w:szCs w:val="24"/>
        </w:rPr>
        <w:t>mawiającego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dokumenty urzędowe uzyskane w trakcie przygotowania opracowania.</w:t>
      </w:r>
    </w:p>
    <w:p w:rsidR="00EE5B14" w:rsidRPr="009176AE" w:rsidRDefault="00EE5B14" w:rsidP="00CB0E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176AE" w:rsidRPr="009176AE" w:rsidRDefault="002144F9" w:rsidP="00CB0E1C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9</w:t>
      </w:r>
      <w:r w:rsidR="009176AE"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176AE" w:rsidRPr="009176AE" w:rsidRDefault="009176AE" w:rsidP="00CB0E1C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2144F9" w:rsidRDefault="009176AE" w:rsidP="00CB0E1C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2144F9">
        <w:rPr>
          <w:rFonts w:ascii="Times New Roman" w:eastAsia="Times New Roman" w:hAnsi="Times New Roman" w:cs="Times New Roman"/>
          <w:sz w:val="24"/>
          <w:szCs w:val="24"/>
        </w:rPr>
        <w:t xml:space="preserve">Zmiany postanowień niniejszej umowy będą dokonywane, pod rygorem nieważności, na piśmie w formie aneksu. </w:t>
      </w:r>
    </w:p>
    <w:p w:rsidR="009176AE" w:rsidRPr="002144F9" w:rsidRDefault="009176AE" w:rsidP="00CB0E1C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2144F9">
        <w:rPr>
          <w:rFonts w:ascii="Times New Roman" w:eastAsia="Times New Roman" w:hAnsi="Times New Roman" w:cs="Times New Roman"/>
          <w:sz w:val="24"/>
          <w:szCs w:val="24"/>
        </w:rPr>
        <w:t xml:space="preserve">W sprawach nieuregulowanych niniejszą umową stosuje się przepisy Kodeksu Cywilnego. </w:t>
      </w:r>
    </w:p>
    <w:p w:rsidR="009176AE" w:rsidRPr="002144F9" w:rsidRDefault="009176AE" w:rsidP="00CB0E1C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2144F9">
        <w:rPr>
          <w:rFonts w:ascii="Times New Roman" w:eastAsia="Times New Roman" w:hAnsi="Times New Roman" w:cs="Times New Roman"/>
          <w:sz w:val="24"/>
          <w:szCs w:val="24"/>
        </w:rPr>
        <w:t xml:space="preserve">Wszelkie spory wynikłe na tle zawartej umowy rozstrzygane będą przez właściwy rzeczowo sąd powszechny właściwy dla siedziby Zamawiającego. </w:t>
      </w:r>
    </w:p>
    <w:p w:rsidR="009176AE" w:rsidRPr="002144F9" w:rsidRDefault="009176AE" w:rsidP="00CB0E1C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2144F9">
        <w:rPr>
          <w:rFonts w:ascii="Times New Roman" w:eastAsia="Times New Roman" w:hAnsi="Times New Roman" w:cs="Times New Roman"/>
          <w:sz w:val="24"/>
          <w:szCs w:val="24"/>
        </w:rPr>
        <w:t xml:space="preserve">Niniejszą umowę sporządzono w trzech jednobrzmiących egzemplarzach, z czego dwa </w:t>
      </w:r>
    </w:p>
    <w:p w:rsidR="009176AE" w:rsidRPr="009176AE" w:rsidRDefault="009176AE" w:rsidP="00CB0E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egzemplarze otrzymuje Zamawiający a jeden egzemplarz Wykonawca. </w:t>
      </w:r>
    </w:p>
    <w:p w:rsidR="00EE5B14" w:rsidRDefault="00EE5B14" w:rsidP="00CB0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6AE" w:rsidRPr="009176AE" w:rsidRDefault="009176AE" w:rsidP="00CB0E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14533" w:rsidRDefault="00F14533" w:rsidP="00CB0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Załączniki:</w:t>
      </w:r>
    </w:p>
    <w:p w:rsidR="00F14533" w:rsidRDefault="00457040" w:rsidP="00CB0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Oferta Wykonawcy</w:t>
      </w:r>
      <w:r w:rsidR="009176AE" w:rsidRPr="00917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4533" w:rsidRDefault="00F14533" w:rsidP="00CB0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533" w:rsidRDefault="00F14533" w:rsidP="00CB0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533" w:rsidRDefault="009176AE" w:rsidP="00CB0E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ZAMAWIAJĄCY:                                                                                      </w:t>
      </w:r>
    </w:p>
    <w:p w:rsidR="009176AE" w:rsidRPr="009176AE" w:rsidRDefault="009176AE" w:rsidP="00CB0E1C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WYKONAWCA: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176AE" w:rsidRPr="009176AE" w:rsidRDefault="009176AE" w:rsidP="009176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76A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97FAA" w:rsidRDefault="00297FAA"/>
    <w:sectPr w:rsidR="00297FAA" w:rsidSect="00FC0103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3D5" w:rsidRDefault="008E23D5" w:rsidP="002144F9">
      <w:pPr>
        <w:spacing w:after="0" w:line="240" w:lineRule="auto"/>
      </w:pPr>
      <w:r>
        <w:separator/>
      </w:r>
    </w:p>
  </w:endnote>
  <w:endnote w:type="continuationSeparator" w:id="1">
    <w:p w:rsidR="008E23D5" w:rsidRDefault="008E23D5" w:rsidP="0021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3D5" w:rsidRDefault="008E23D5" w:rsidP="002144F9">
      <w:pPr>
        <w:spacing w:after="0" w:line="240" w:lineRule="auto"/>
      </w:pPr>
      <w:r>
        <w:separator/>
      </w:r>
    </w:p>
  </w:footnote>
  <w:footnote w:type="continuationSeparator" w:id="1">
    <w:p w:rsidR="008E23D5" w:rsidRDefault="008E23D5" w:rsidP="00214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4A56133"/>
    <w:multiLevelType w:val="hybridMultilevel"/>
    <w:tmpl w:val="771859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B4695"/>
    <w:multiLevelType w:val="hybridMultilevel"/>
    <w:tmpl w:val="F620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97CAA"/>
    <w:multiLevelType w:val="hybridMultilevel"/>
    <w:tmpl w:val="E3408CE8"/>
    <w:lvl w:ilvl="0" w:tplc="66122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B2A22"/>
    <w:multiLevelType w:val="hybridMultilevel"/>
    <w:tmpl w:val="4FD05316"/>
    <w:lvl w:ilvl="0" w:tplc="66122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A3CB9"/>
    <w:multiLevelType w:val="hybridMultilevel"/>
    <w:tmpl w:val="6944F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E3669"/>
    <w:multiLevelType w:val="hybridMultilevel"/>
    <w:tmpl w:val="AD3A0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C3ED9"/>
    <w:multiLevelType w:val="hybridMultilevel"/>
    <w:tmpl w:val="A1629C48"/>
    <w:lvl w:ilvl="0" w:tplc="ED545ADE">
      <w:start w:val="1"/>
      <w:numFmt w:val="lowerLetter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CA7469"/>
    <w:multiLevelType w:val="hybridMultilevel"/>
    <w:tmpl w:val="A224D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B3AC1"/>
    <w:multiLevelType w:val="hybridMultilevel"/>
    <w:tmpl w:val="622A6ED2"/>
    <w:lvl w:ilvl="0" w:tplc="ED545ADE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CA4650"/>
    <w:multiLevelType w:val="hybridMultilevel"/>
    <w:tmpl w:val="607E1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D6E29"/>
    <w:multiLevelType w:val="hybridMultilevel"/>
    <w:tmpl w:val="C978787A"/>
    <w:lvl w:ilvl="0" w:tplc="66122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93ADC"/>
    <w:multiLevelType w:val="hybridMultilevel"/>
    <w:tmpl w:val="2E70EBD8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3">
    <w:nsid w:val="2F1B67A7"/>
    <w:multiLevelType w:val="hybridMultilevel"/>
    <w:tmpl w:val="81A877AC"/>
    <w:lvl w:ilvl="0" w:tplc="C74AF25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712F9F"/>
    <w:multiLevelType w:val="hybridMultilevel"/>
    <w:tmpl w:val="A27886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BC601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44099"/>
    <w:multiLevelType w:val="hybridMultilevel"/>
    <w:tmpl w:val="18FA7BE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DB2172B"/>
    <w:multiLevelType w:val="hybridMultilevel"/>
    <w:tmpl w:val="95BCC29E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7">
    <w:nsid w:val="3F293FA7"/>
    <w:multiLevelType w:val="hybridMultilevel"/>
    <w:tmpl w:val="63CC2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53301"/>
    <w:multiLevelType w:val="hybridMultilevel"/>
    <w:tmpl w:val="6FE64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93687"/>
    <w:multiLevelType w:val="hybridMultilevel"/>
    <w:tmpl w:val="81DC6C3E"/>
    <w:lvl w:ilvl="0" w:tplc="66122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E3520"/>
    <w:multiLevelType w:val="hybridMultilevel"/>
    <w:tmpl w:val="9076A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848B8"/>
    <w:multiLevelType w:val="hybridMultilevel"/>
    <w:tmpl w:val="021E8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E626F"/>
    <w:multiLevelType w:val="hybridMultilevel"/>
    <w:tmpl w:val="3C60C0F4"/>
    <w:lvl w:ilvl="0" w:tplc="15DE41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D28C8"/>
    <w:multiLevelType w:val="hybridMultilevel"/>
    <w:tmpl w:val="BEB6C9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9BD0FA8"/>
    <w:multiLevelType w:val="hybridMultilevel"/>
    <w:tmpl w:val="18FA7BE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B0F3BDB"/>
    <w:multiLevelType w:val="hybridMultilevel"/>
    <w:tmpl w:val="05446616"/>
    <w:lvl w:ilvl="0" w:tplc="C74AF2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610EA"/>
    <w:multiLevelType w:val="hybridMultilevel"/>
    <w:tmpl w:val="2340CB6A"/>
    <w:lvl w:ilvl="0" w:tplc="7AC09E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15AAD"/>
    <w:multiLevelType w:val="hybridMultilevel"/>
    <w:tmpl w:val="11AC4418"/>
    <w:lvl w:ilvl="0" w:tplc="02A0201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F02F2"/>
    <w:multiLevelType w:val="hybridMultilevel"/>
    <w:tmpl w:val="49EC4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378D4"/>
    <w:multiLevelType w:val="hybridMultilevel"/>
    <w:tmpl w:val="3D2064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4CB42DA"/>
    <w:multiLevelType w:val="hybridMultilevel"/>
    <w:tmpl w:val="BE7AFC2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7F76521"/>
    <w:multiLevelType w:val="hybridMultilevel"/>
    <w:tmpl w:val="D4AC7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656563"/>
    <w:multiLevelType w:val="hybridMultilevel"/>
    <w:tmpl w:val="CA3A8C08"/>
    <w:lvl w:ilvl="0" w:tplc="0415000F">
      <w:start w:val="1"/>
      <w:numFmt w:val="decimal"/>
      <w:lvlText w:val="%1."/>
      <w:lvlJc w:val="left"/>
      <w:pPr>
        <w:ind w:left="1052" w:hanging="360"/>
      </w:p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3">
    <w:nsid w:val="5F8830E7"/>
    <w:multiLevelType w:val="hybridMultilevel"/>
    <w:tmpl w:val="62B64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31209"/>
    <w:multiLevelType w:val="hybridMultilevel"/>
    <w:tmpl w:val="252A10D2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5">
    <w:nsid w:val="653D2920"/>
    <w:multiLevelType w:val="hybridMultilevel"/>
    <w:tmpl w:val="CF2ED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10FDA"/>
    <w:multiLevelType w:val="hybridMultilevel"/>
    <w:tmpl w:val="EAC894D2"/>
    <w:lvl w:ilvl="0" w:tplc="66122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0A1A1C"/>
    <w:multiLevelType w:val="hybridMultilevel"/>
    <w:tmpl w:val="95822486"/>
    <w:lvl w:ilvl="0" w:tplc="7AC09E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E5C93"/>
    <w:multiLevelType w:val="hybridMultilevel"/>
    <w:tmpl w:val="307C5BDA"/>
    <w:lvl w:ilvl="0" w:tplc="3910A41C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D0C1D"/>
    <w:multiLevelType w:val="hybridMultilevel"/>
    <w:tmpl w:val="D8B06666"/>
    <w:lvl w:ilvl="0" w:tplc="FCF25A80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700D17"/>
    <w:multiLevelType w:val="hybridMultilevel"/>
    <w:tmpl w:val="9A427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681F10"/>
    <w:multiLevelType w:val="hybridMultilevel"/>
    <w:tmpl w:val="A462C07E"/>
    <w:lvl w:ilvl="0" w:tplc="C74AF25E">
      <w:start w:val="1"/>
      <w:numFmt w:val="decimal"/>
      <w:lvlText w:val="%1."/>
      <w:lvlJc w:val="left"/>
      <w:pPr>
        <w:ind w:left="831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2">
    <w:nsid w:val="78F10D1F"/>
    <w:multiLevelType w:val="hybridMultilevel"/>
    <w:tmpl w:val="3F1225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25"/>
  </w:num>
  <w:num w:numId="5">
    <w:abstractNumId w:val="38"/>
  </w:num>
  <w:num w:numId="6">
    <w:abstractNumId w:val="39"/>
  </w:num>
  <w:num w:numId="7">
    <w:abstractNumId w:val="35"/>
  </w:num>
  <w:num w:numId="8">
    <w:abstractNumId w:val="14"/>
  </w:num>
  <w:num w:numId="9">
    <w:abstractNumId w:val="28"/>
  </w:num>
  <w:num w:numId="10">
    <w:abstractNumId w:val="42"/>
  </w:num>
  <w:num w:numId="11">
    <w:abstractNumId w:val="13"/>
  </w:num>
  <w:num w:numId="12">
    <w:abstractNumId w:val="2"/>
  </w:num>
  <w:num w:numId="13">
    <w:abstractNumId w:val="41"/>
  </w:num>
  <w:num w:numId="14">
    <w:abstractNumId w:val="31"/>
  </w:num>
  <w:num w:numId="15">
    <w:abstractNumId w:val="21"/>
  </w:num>
  <w:num w:numId="16">
    <w:abstractNumId w:val="22"/>
  </w:num>
  <w:num w:numId="17">
    <w:abstractNumId w:val="10"/>
  </w:num>
  <w:num w:numId="18">
    <w:abstractNumId w:val="36"/>
  </w:num>
  <w:num w:numId="19">
    <w:abstractNumId w:val="11"/>
  </w:num>
  <w:num w:numId="20">
    <w:abstractNumId w:val="19"/>
  </w:num>
  <w:num w:numId="21">
    <w:abstractNumId w:val="18"/>
  </w:num>
  <w:num w:numId="22">
    <w:abstractNumId w:val="27"/>
  </w:num>
  <w:num w:numId="23">
    <w:abstractNumId w:val="40"/>
  </w:num>
  <w:num w:numId="24">
    <w:abstractNumId w:val="26"/>
  </w:num>
  <w:num w:numId="25">
    <w:abstractNumId w:val="37"/>
  </w:num>
  <w:num w:numId="26">
    <w:abstractNumId w:val="4"/>
  </w:num>
  <w:num w:numId="27">
    <w:abstractNumId w:val="17"/>
  </w:num>
  <w:num w:numId="28">
    <w:abstractNumId w:val="3"/>
  </w:num>
  <w:num w:numId="29">
    <w:abstractNumId w:val="34"/>
  </w:num>
  <w:num w:numId="30">
    <w:abstractNumId w:val="12"/>
  </w:num>
  <w:num w:numId="31">
    <w:abstractNumId w:val="1"/>
  </w:num>
  <w:num w:numId="32">
    <w:abstractNumId w:val="5"/>
  </w:num>
  <w:num w:numId="33">
    <w:abstractNumId w:val="8"/>
  </w:num>
  <w:num w:numId="34">
    <w:abstractNumId w:val="29"/>
  </w:num>
  <w:num w:numId="35">
    <w:abstractNumId w:val="33"/>
  </w:num>
  <w:num w:numId="36">
    <w:abstractNumId w:val="23"/>
  </w:num>
  <w:num w:numId="37">
    <w:abstractNumId w:val="24"/>
  </w:num>
  <w:num w:numId="38">
    <w:abstractNumId w:val="15"/>
  </w:num>
  <w:num w:numId="39">
    <w:abstractNumId w:val="0"/>
  </w:num>
  <w:num w:numId="40">
    <w:abstractNumId w:val="7"/>
  </w:num>
  <w:num w:numId="41">
    <w:abstractNumId w:val="9"/>
  </w:num>
  <w:num w:numId="42">
    <w:abstractNumId w:val="32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76AE"/>
    <w:rsid w:val="00023F71"/>
    <w:rsid w:val="00086E5A"/>
    <w:rsid w:val="000A1A57"/>
    <w:rsid w:val="000E49EE"/>
    <w:rsid w:val="00110948"/>
    <w:rsid w:val="002123EB"/>
    <w:rsid w:val="002144F9"/>
    <w:rsid w:val="00267098"/>
    <w:rsid w:val="00297FAA"/>
    <w:rsid w:val="00304EEB"/>
    <w:rsid w:val="00397CF0"/>
    <w:rsid w:val="003A15C6"/>
    <w:rsid w:val="003B6941"/>
    <w:rsid w:val="00415D6C"/>
    <w:rsid w:val="00457040"/>
    <w:rsid w:val="0047256C"/>
    <w:rsid w:val="0048226D"/>
    <w:rsid w:val="004A0F86"/>
    <w:rsid w:val="004C6422"/>
    <w:rsid w:val="005018B8"/>
    <w:rsid w:val="0056667A"/>
    <w:rsid w:val="00571406"/>
    <w:rsid w:val="005C0C9C"/>
    <w:rsid w:val="005E3D54"/>
    <w:rsid w:val="00623C1C"/>
    <w:rsid w:val="006852F4"/>
    <w:rsid w:val="006B083E"/>
    <w:rsid w:val="0070263D"/>
    <w:rsid w:val="00783AEE"/>
    <w:rsid w:val="007C13ED"/>
    <w:rsid w:val="008537A7"/>
    <w:rsid w:val="008870D8"/>
    <w:rsid w:val="008E23D5"/>
    <w:rsid w:val="009128BA"/>
    <w:rsid w:val="009176AE"/>
    <w:rsid w:val="00973E37"/>
    <w:rsid w:val="00976E50"/>
    <w:rsid w:val="00A2475C"/>
    <w:rsid w:val="00A30CBE"/>
    <w:rsid w:val="00AA6BEE"/>
    <w:rsid w:val="00B14A29"/>
    <w:rsid w:val="00BC206A"/>
    <w:rsid w:val="00C30111"/>
    <w:rsid w:val="00C36EE8"/>
    <w:rsid w:val="00C96458"/>
    <w:rsid w:val="00CA29C0"/>
    <w:rsid w:val="00CA346C"/>
    <w:rsid w:val="00CB0E1C"/>
    <w:rsid w:val="00CD21E0"/>
    <w:rsid w:val="00DB65E4"/>
    <w:rsid w:val="00EE5B14"/>
    <w:rsid w:val="00F14533"/>
    <w:rsid w:val="00F679B8"/>
    <w:rsid w:val="00F914F0"/>
    <w:rsid w:val="00FC0103"/>
    <w:rsid w:val="00FF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F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91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ny"/>
    <w:rsid w:val="0091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B69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14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44F9"/>
  </w:style>
  <w:style w:type="paragraph" w:styleId="Stopka">
    <w:name w:val="footer"/>
    <w:basedOn w:val="Normalny"/>
    <w:link w:val="StopkaZnak"/>
    <w:uiPriority w:val="99"/>
    <w:semiHidden/>
    <w:unhideWhenUsed/>
    <w:rsid w:val="00214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44F9"/>
  </w:style>
  <w:style w:type="paragraph" w:customStyle="1" w:styleId="Default0">
    <w:name w:val="Default"/>
    <w:rsid w:val="00CB0E1C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1699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inwkuag</dc:creator>
  <cp:lastModifiedBy>inwkuag</cp:lastModifiedBy>
  <cp:revision>6</cp:revision>
  <cp:lastPrinted>2015-07-22T07:22:00Z</cp:lastPrinted>
  <dcterms:created xsi:type="dcterms:W3CDTF">2015-07-17T07:14:00Z</dcterms:created>
  <dcterms:modified xsi:type="dcterms:W3CDTF">2015-07-22T08:12:00Z</dcterms:modified>
</cp:coreProperties>
</file>