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4654F6" w:rsidP="00A6226F">
            <w:r>
              <w:t>2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Wniosek o wydanie decyzji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 xml:space="preserve">Wniosek o wydanie decyzji </w:t>
            </w:r>
            <w:r w:rsidR="008F321D">
              <w:t xml:space="preserve">o </w:t>
            </w:r>
            <w:r>
              <w:t>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A6226F" w:rsidP="004654F6">
            <w:r w:rsidRPr="00667E73">
              <w:t>Prz</w:t>
            </w:r>
            <w:r w:rsidR="004654F6">
              <w:t>ebudowa drogi powiatowej nr 0570</w:t>
            </w:r>
            <w:r w:rsidR="00090F92">
              <w:t xml:space="preserve"> T </w:t>
            </w:r>
            <w:r w:rsidRPr="00667E73">
              <w:t xml:space="preserve"> </w:t>
            </w:r>
            <w:r w:rsidR="004654F6">
              <w:t xml:space="preserve">Osiny-Mokre </w:t>
            </w:r>
            <w:proofErr w:type="spellStart"/>
            <w:r w:rsidR="004654F6">
              <w:t>Niwy-Krupów-Trębowiec</w:t>
            </w:r>
            <w:proofErr w:type="spellEnd"/>
            <w:r w:rsidR="004654F6">
              <w:t xml:space="preserve"> Duży, obręb geodezyjny Osiny, Trębowiec.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A6226F" w:rsidP="00A6226F">
            <w:r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4654F6" w:rsidP="00A6226F">
            <w:r>
              <w:t>GŚR.III.6220.3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Zarząd Dróg Powiatowych w Starachowicach, ul. Ostrowiecka 15, 27-200 Starachowice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4654F6" w:rsidP="00A6226F">
            <w:r>
              <w:t>25</w:t>
            </w:r>
            <w:r w:rsidR="00090F92">
              <w:t>.03.2015r.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2F0ABF" w:rsidP="00A6226F">
            <w:r>
              <w:t>5/2015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09.06.2015r.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5396B"/>
    <w:rsid w:val="00090F92"/>
    <w:rsid w:val="00295156"/>
    <w:rsid w:val="002F0ABF"/>
    <w:rsid w:val="00354169"/>
    <w:rsid w:val="004654F6"/>
    <w:rsid w:val="004767F1"/>
    <w:rsid w:val="0057008F"/>
    <w:rsid w:val="00667E73"/>
    <w:rsid w:val="0077153D"/>
    <w:rsid w:val="007C4F65"/>
    <w:rsid w:val="008F321D"/>
    <w:rsid w:val="00A254BF"/>
    <w:rsid w:val="00A6226F"/>
    <w:rsid w:val="00B26204"/>
    <w:rsid w:val="00D2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8</cp:revision>
  <cp:lastPrinted>2015-06-08T09:40:00Z</cp:lastPrinted>
  <dcterms:created xsi:type="dcterms:W3CDTF">2015-06-08T08:52:00Z</dcterms:created>
  <dcterms:modified xsi:type="dcterms:W3CDTF">2015-07-13T08:14:00Z</dcterms:modified>
</cp:coreProperties>
</file>