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0D81">
        <w:rPr>
          <w:rFonts w:ascii="Times New Roman" w:hAnsi="Times New Roman" w:cs="Times New Roman"/>
          <w:sz w:val="20"/>
          <w:szCs w:val="20"/>
        </w:rPr>
        <w:t xml:space="preserve">Załącznik Nr 3 do Uchwały Rady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0D81">
        <w:rPr>
          <w:rFonts w:ascii="Times New Roman" w:hAnsi="Times New Roman" w:cs="Times New Roman"/>
          <w:sz w:val="20"/>
          <w:szCs w:val="20"/>
        </w:rPr>
        <w:t>Gminy w Mircu Nr VII/34/2015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0D81">
        <w:rPr>
          <w:rFonts w:ascii="Times New Roman" w:hAnsi="Times New Roman" w:cs="Times New Roman"/>
          <w:sz w:val="20"/>
          <w:szCs w:val="20"/>
        </w:rPr>
        <w:t xml:space="preserve">z dnia 27 marca 2015 roku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D81">
        <w:rPr>
          <w:rFonts w:ascii="Times New Roman" w:hAnsi="Times New Roman" w:cs="Times New Roman"/>
          <w:b/>
          <w:bCs/>
          <w:sz w:val="20"/>
          <w:szCs w:val="20"/>
        </w:rPr>
        <w:t>O  B  J  A  Ś  N  I  E  N  I  A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D81">
        <w:rPr>
          <w:rFonts w:ascii="Times New Roman" w:hAnsi="Times New Roman" w:cs="Times New Roman"/>
          <w:b/>
          <w:bCs/>
          <w:sz w:val="24"/>
          <w:szCs w:val="24"/>
        </w:rPr>
        <w:t>PRZYJĘTYCH   WARTOŚCI   W  WIELOLETNIEJ  PROGNOZIE  FINANSOWEJ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D81">
        <w:rPr>
          <w:rFonts w:ascii="Times New Roman" w:hAnsi="Times New Roman" w:cs="Times New Roman"/>
          <w:b/>
          <w:bCs/>
          <w:sz w:val="24"/>
          <w:szCs w:val="24"/>
        </w:rPr>
        <w:t>NA  LATA   2015  -  2020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WIELOLETNIA  PROGNOZA  FINANSOWA  ( załącznik  nr 1 do uchwały )</w:t>
      </w:r>
    </w:p>
    <w:p w:rsidR="007D0D81" w:rsidRPr="007D0D81" w:rsidRDefault="007D0D81" w:rsidP="007D0D81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( wprowadzane zmiany dotyczą 2015 roku )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0D81">
        <w:rPr>
          <w:rFonts w:ascii="Times New Roman" w:hAnsi="Times New Roman" w:cs="Times New Roman"/>
          <w:b/>
          <w:bCs/>
          <w:sz w:val="24"/>
          <w:szCs w:val="24"/>
        </w:rPr>
        <w:t>Dochody budżetowe 2015 rok.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Zwiększa się planowane dochody           o  kwotę         263 439 zł.  (rubr. 1 )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- Dochody bieżące ( rubr. 1.1  )    zmniejsza  się o kwotę  57 726  zł.,   zmiany  dotyczą: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1. Zwiększeń dochodów z tytułu: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- dotacji z budżetu państwa   na dożywianie uczniów  kwota 6 381 zł. 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- subwencji oświatowej    kwota 23 303 zł.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- zwrot nienale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7D0D81">
        <w:rPr>
          <w:rFonts w:ascii="Times New Roman" w:hAnsi="Times New Roman" w:cs="Times New Roman"/>
          <w:sz w:val="24"/>
          <w:szCs w:val="24"/>
        </w:rPr>
        <w:t>nie pobranych zasiłków stałych z lat ubiegł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D0D81">
        <w:rPr>
          <w:rFonts w:ascii="Times New Roman" w:hAnsi="Times New Roman" w:cs="Times New Roman"/>
          <w:sz w:val="24"/>
          <w:szCs w:val="24"/>
        </w:rPr>
        <w:t xml:space="preserve">ch kwota 2 000 zł 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- pozostałe dochody ( podatek od nieruchomości, zwrot składek z Państwowego Funduszu Rehabilitacji, darowizna, zwrot za energię)   kwota   24 907 zł.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2. Zmniejszeń dochodów z tytułu: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- dotacji z budżetu państwa na utrzymanie Ośrodków Pomocy Społecznej      kwota 20 557 zł.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- opłat za odpady komunalne      kwota 93 760 zł.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- Dochody majątkowe ( rubr. 1.2 )  zwiększa się o kwotę 321 165 zł.   z tytułu: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1. Dotacji celowej z budżetu państwa na odbudowę drogi gminnej Gadka - Leśniczówka kwota 300 000 zł.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2. Refundacji środków europejskich poniesionych w 2014 roku na realizację inwestycji p.n. Rozbudowa infrastruktury informatycznej w Urzędzie Gminy    kwota 21 165 zł.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0D81">
        <w:rPr>
          <w:rFonts w:ascii="Times New Roman" w:hAnsi="Times New Roman" w:cs="Times New Roman"/>
          <w:b/>
          <w:bCs/>
          <w:sz w:val="24"/>
          <w:szCs w:val="24"/>
        </w:rPr>
        <w:t>Wydatki budżetowe 2015 roku .</w:t>
      </w: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D0D81" w:rsidRPr="007D0D81" w:rsidRDefault="007D0D81" w:rsidP="007D0D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>Zwiększa się planowane wydatki ogółem  (rubr.2)         o kwotę  667 994 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- Wydatki bieżące  (rubr. 2.1 ) zwiększa się o kwotę 68 638 zł., zmiany dotyczą: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1. Zwiększeń planu wydatków na zadaniach :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- Odprowadzenie wody ze zbiornika wodnego we Wsi Osiny Mokra niwa  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81">
        <w:rPr>
          <w:rFonts w:ascii="Times New Roman" w:hAnsi="Times New Roman" w:cs="Times New Roman"/>
          <w:sz w:val="24"/>
          <w:szCs w:val="24"/>
        </w:rPr>
        <w:t xml:space="preserve"> 15 000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- Rozbiórka budynku hydroforni we wsi Malcówki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D81">
        <w:rPr>
          <w:rFonts w:ascii="Times New Roman" w:hAnsi="Times New Roman" w:cs="Times New Roman"/>
          <w:sz w:val="24"/>
          <w:szCs w:val="24"/>
        </w:rPr>
        <w:t>kwota  15 000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-  Wynagrodzenie komisji urbanistycznej powołanej do zmian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   w studium zagospodarowania przestrzennego                                             kwota    5 700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-  Wynagrodzenia i pochodne od wynagrodzeń pracowników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  zatrudnianych w ramach prac interwencyjnych                                            kwota   63 000 zł.   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-  Oświata i wychowanie- wypłata jednorazowego dodatku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 uzupełniającego dla nauczycieli, podatek od nieruchomości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 zakup mebli szkoła Tychów Stary                                                                 kwota   58 278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-  Dożywianie uczniów                                                                                      kwota     6 381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- Remont samochodu pożarniczego OSP Tychów Stary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D81">
        <w:rPr>
          <w:rFonts w:ascii="Times New Roman" w:hAnsi="Times New Roman" w:cs="Times New Roman"/>
          <w:sz w:val="24"/>
          <w:szCs w:val="24"/>
        </w:rPr>
        <w:t xml:space="preserve">  kwota   10 000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- zwrot nienależnie pobranych zasiłków stałych z lat ubiegłych do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Świętokrzyskiego Urzędu Wojewó</w:t>
      </w:r>
      <w:r w:rsidRPr="007D0D81">
        <w:rPr>
          <w:rFonts w:ascii="Times New Roman" w:hAnsi="Times New Roman" w:cs="Times New Roman"/>
          <w:sz w:val="24"/>
          <w:szCs w:val="24"/>
        </w:rPr>
        <w:t xml:space="preserve">dzkiego w Kielcach </w:t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D81">
        <w:rPr>
          <w:rFonts w:ascii="Times New Roman" w:hAnsi="Times New Roman" w:cs="Times New Roman"/>
          <w:sz w:val="24"/>
          <w:szCs w:val="24"/>
        </w:rPr>
        <w:t xml:space="preserve">   kwota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D81">
        <w:rPr>
          <w:rFonts w:ascii="Times New Roman" w:hAnsi="Times New Roman" w:cs="Times New Roman"/>
          <w:sz w:val="24"/>
          <w:szCs w:val="24"/>
        </w:rPr>
        <w:t xml:space="preserve">2 000 zł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2. Zmniejszeń planu wydatków na zadaniu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-  Administracja publiczna- wynagrodzenie Radcy Prawnego,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 drobne remonty                                                                                              kwota    45 000 zł.</w:t>
      </w:r>
    </w:p>
    <w:p w:rsid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-  Wywóz odpadów komunalnych                                                                    kwota    61 721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lastRenderedPageBreak/>
        <w:t xml:space="preserve">              -  Wydatki majątkowe    (rubr. 2.2.)   zwiększa  się o kwotę 599 356 zł.   zmiany dotyczą: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Wprowadza się nowe zadania majątkowe: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1. Pomoc finansowa dla Powiatu Starachowickiego na przebudowy dróg powiatowych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Poddąbrowa- łącznik Langiewicza i Mirzec Ogrody-Skarżysko                 kwota  155 700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2. Przebudowa drogi gminnej  Nr 347028T Ostrożanka pod lasem                kwota     45 000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3. Odbudowa drogi gminnej Gadka Leśniczówka                                           kwota   370 000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4. Termomodernizacja budynku Urzędu Gminy                                             kwota      60 000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5. Przyłącze energetyczne wraz z zakupem, agregatu prądotwórczego          kwota      16 000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6. Wyposażenie budynku OSP Trębowiec                                                      kwota        6 500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7. Zagospodarowanie terenu wokół remizy OSP Trębowiec                          kwota      10 000 zł.    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8 Monitoring budynku remizy OSP w Trębowcu                                            kwota        3 500 zł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9. Budowa sali gimnastycznej przy Szkole Podstawowej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w Tychowie Starym</w:t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  <w:t xml:space="preserve">   kwota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81">
        <w:rPr>
          <w:rFonts w:ascii="Times New Roman" w:hAnsi="Times New Roman" w:cs="Times New Roman"/>
          <w:sz w:val="24"/>
          <w:szCs w:val="24"/>
        </w:rPr>
        <w:t xml:space="preserve"> 10 000 zł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10, Budowa punktu selektywnej zbiórki odpadów komunalnych                    kwota     24 656 zł.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11. Budowa sięgaczy kanalizacji sanitarnej pod drogami powiatowymi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i gminnymi na terenie gminy Mirzec                                                          kwota      24 000 zł.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12. Zintegrowana rewitalizacja terenów kulturowych w Mircu poprzez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odbudowę kryzysowych terenów i obiektów w kierunku wzrostu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poziomu życia mieszkańców                                                                       kwota     40 000 zł. 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13. Budowa  drogi gminnej w miejscowości Osiny w kierunku cmentarza   kwota    30 000 zł</w:t>
      </w:r>
    </w:p>
    <w:p w:rsid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14. Przebudowa drogi dojazdowej do gruntów rolnych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0D81">
        <w:rPr>
          <w:rFonts w:ascii="Times New Roman" w:hAnsi="Times New Roman" w:cs="Times New Roman"/>
          <w:sz w:val="24"/>
          <w:szCs w:val="24"/>
        </w:rPr>
        <w:t xml:space="preserve">w miejscowości Małyszyn Dolny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D0D81">
        <w:rPr>
          <w:rFonts w:ascii="Times New Roman" w:hAnsi="Times New Roman" w:cs="Times New Roman"/>
          <w:sz w:val="24"/>
          <w:szCs w:val="24"/>
        </w:rPr>
        <w:t xml:space="preserve"> kwota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D81">
        <w:rPr>
          <w:rFonts w:ascii="Times New Roman" w:hAnsi="Times New Roman" w:cs="Times New Roman"/>
          <w:sz w:val="24"/>
          <w:szCs w:val="24"/>
        </w:rPr>
        <w:t>25 000 zł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15. P</w:t>
      </w:r>
      <w:r w:rsidRPr="007D0D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zebudowa budynku remizy OSP w T</w:t>
      </w:r>
      <w:r w:rsidRPr="007D0D81">
        <w:rPr>
          <w:rFonts w:ascii="Times New Roman" w:hAnsi="Times New Roman" w:cs="Times New Roman"/>
          <w:sz w:val="24"/>
          <w:szCs w:val="24"/>
        </w:rPr>
        <w:t xml:space="preserve">ychowie Nowym - projekt          kwota   18 000 zł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16. Budowa podjazdu i wejścia dla niepełnosprawnych do budynku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   Szkoły Podstawowej w Osinach </w:t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ab/>
        <w:t xml:space="preserve">  kwota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0D81">
        <w:rPr>
          <w:rFonts w:ascii="Times New Roman" w:hAnsi="Times New Roman" w:cs="Times New Roman"/>
          <w:sz w:val="24"/>
          <w:szCs w:val="24"/>
        </w:rPr>
        <w:t>13 000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zmniejsza się plan na zadaniach: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1. Zakup samochodu pożarniczego OSP Tychów Stary                                 kwota       60 000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2. Termomodernizacja budynków użyteczności publicznej z obszaru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Gminy Mirzec z zastosowaniem odnawialnych źródeł energii                   kwota    192 000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3. Wynik budżetu ( rubr. 3)   jest ujemny i wynosi 30 091 zł. który pokryty jest przychodami pochodzącymi   z wolnych środków ,jako nadwyżki środków pieniężnych na rachunku bieżącym budżetu gminy wynikające  z  rozliczeń kredytów i pożyczek z lat ubiegłych.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4. Przychody budżetu  (rubr. 4)  wzrosły o 404 555 zł. i  wynoszą 1 071 357 zł.  są to przychody pochodzące z wolnych  środków, jako nadwyżki środków pieniężnych na rachunku bieżącym budżetu gminy.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  II.    WYKAZ  PRZEDSIĘWZIĘĆ   ( załącznik  nr 2 do uchwały)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D81">
        <w:rPr>
          <w:rFonts w:ascii="Times New Roman" w:hAnsi="Times New Roman" w:cs="Times New Roman"/>
          <w:sz w:val="24"/>
          <w:szCs w:val="24"/>
        </w:rPr>
        <w:t xml:space="preserve">Zmiany dotyczą 2015- 2016  roku w przedsięwzięciu : 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D0D81">
        <w:rPr>
          <w:rFonts w:ascii="Times New Roman" w:hAnsi="Times New Roman" w:cs="Times New Roman"/>
          <w:sz w:val="24"/>
          <w:szCs w:val="24"/>
        </w:rPr>
        <w:t xml:space="preserve"> Wydatki na programy, projekty lub zadania pozostałe  (  1.3.)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D81">
        <w:rPr>
          <w:rFonts w:ascii="Times New Roman" w:hAnsi="Times New Roman" w:cs="Times New Roman"/>
          <w:sz w:val="24"/>
          <w:szCs w:val="24"/>
        </w:rPr>
        <w:t>w wydatkach majątkowych Limit na 2015  na zadaniu Termomodernizacja budynków użyteczności publicznej z obszaru Gminy Mirzec odnawialnych źródeł energii  zmniejsza się o kwotę 192 000 zł. i wynosi po zmianach 84 705 zł.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81">
        <w:rPr>
          <w:rFonts w:ascii="Times New Roman" w:hAnsi="Times New Roman" w:cs="Times New Roman"/>
          <w:sz w:val="24"/>
          <w:szCs w:val="24"/>
        </w:rPr>
        <w:t>natomiast limit na rok 2016 zwiększa się o kwotę 192 000 zł. i wynosi 519 041 zł.</w:t>
      </w:r>
    </w:p>
    <w:p w:rsidR="007D0D81" w:rsidRPr="007D0D81" w:rsidRDefault="007D0D81" w:rsidP="007D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B7" w:rsidRDefault="00FB69B7"/>
    <w:sectPr w:rsidR="00FB69B7" w:rsidSect="007D0D81">
      <w:headerReference w:type="default" r:id="rId5"/>
      <w:headerReference w:type="first" r:id="rId6"/>
      <w:footerReference w:type="first" r:id="rId7"/>
      <w:pgSz w:w="11906" w:h="16838"/>
      <w:pgMar w:top="227" w:right="567" w:bottom="238" w:left="1134" w:header="709" w:footer="709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13" w:rsidRDefault="007D0D81">
    <w:pPr>
      <w:pStyle w:val="Normal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13" w:rsidRDefault="007D0D81">
    <w:pPr>
      <w:pStyle w:val="Nagwek"/>
      <w:tabs>
        <w:tab w:val="clear" w:pos="9072"/>
        <w:tab w:val="right" w:pos="11906"/>
      </w:tabs>
      <w:rPr>
        <w:rStyle w:val="Numerstrony"/>
      </w:rPr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2</w:t>
    </w:r>
    <w:r>
      <w:fldChar w:fldCharType="end"/>
    </w:r>
  </w:p>
  <w:p w:rsidR="00356313" w:rsidRDefault="007D0D81">
    <w:pPr>
      <w:pStyle w:val="Nagwek"/>
      <w:tabs>
        <w:tab w:val="clear" w:pos="9072"/>
        <w:tab w:val="right" w:pos="11906"/>
      </w:tabs>
      <w:rPr>
        <w:rStyle w:val="Numerstrony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13" w:rsidRDefault="007D0D81">
    <w:pPr>
      <w:pStyle w:val="Normal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D81"/>
    <w:rsid w:val="007D0D81"/>
    <w:rsid w:val="00FB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D0D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D81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D0D8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D0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1025</Words>
  <Characters>6150</Characters>
  <Application>Microsoft Office Word</Application>
  <DocSecurity>0</DocSecurity>
  <Lines>51</Lines>
  <Paragraphs>14</Paragraphs>
  <ScaleCrop>false</ScaleCrop>
  <Company>UG Mirzec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ksgbaur</dc:creator>
  <cp:keywords/>
  <dc:description/>
  <cp:lastModifiedBy>ksgbaur</cp:lastModifiedBy>
  <cp:revision>2</cp:revision>
  <dcterms:created xsi:type="dcterms:W3CDTF">2015-03-30T11:37:00Z</dcterms:created>
  <dcterms:modified xsi:type="dcterms:W3CDTF">2015-03-30T11:45:00Z</dcterms:modified>
</cp:coreProperties>
</file>