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  <w:r w:rsidRPr="00A82F23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A82F23">
        <w:rPr>
          <w:rFonts w:ascii="Times New Roman" w:hAnsi="Times New Roman" w:cs="Times New Roman"/>
          <w:sz w:val="20"/>
          <w:szCs w:val="20"/>
        </w:rPr>
        <w:t>Załącznik Nr  3 do Uchwały Rady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  <w:r w:rsidRPr="00A82F23">
        <w:rPr>
          <w:rFonts w:ascii="Times New Roman" w:hAnsi="Times New Roman" w:cs="Times New Roman"/>
          <w:sz w:val="20"/>
          <w:szCs w:val="20"/>
        </w:rPr>
        <w:t xml:space="preserve">                     Gminy w Mircu Nr  XLVII/301/2014 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  <w:r w:rsidRPr="00A82F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z dnia  27 sierpnia 2014 roku 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2F23">
        <w:rPr>
          <w:rFonts w:ascii="Times New Roman" w:hAnsi="Times New Roman" w:cs="Times New Roman"/>
          <w:b/>
          <w:bCs/>
          <w:sz w:val="20"/>
          <w:szCs w:val="20"/>
        </w:rPr>
        <w:t>O  B  J  A  Ś  N  I  E  N  I  A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F23">
        <w:rPr>
          <w:rFonts w:ascii="Times New Roman" w:hAnsi="Times New Roman" w:cs="Times New Roman"/>
          <w:b/>
          <w:bCs/>
          <w:sz w:val="20"/>
          <w:szCs w:val="20"/>
        </w:rPr>
        <w:t>PRZYJĘTYCH   WARTOŚC</w:t>
      </w:r>
      <w:r w:rsidRPr="00A82F23">
        <w:rPr>
          <w:rFonts w:ascii="Times New Roman" w:hAnsi="Times New Roman" w:cs="Times New Roman"/>
          <w:b/>
          <w:bCs/>
          <w:sz w:val="24"/>
          <w:szCs w:val="24"/>
        </w:rPr>
        <w:t>I   DO  WIELOLETNIEJ  PROGNOZIE  FINANSOWEJ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F23">
        <w:rPr>
          <w:rFonts w:ascii="Times New Roman" w:hAnsi="Times New Roman" w:cs="Times New Roman"/>
          <w:b/>
          <w:bCs/>
          <w:sz w:val="24"/>
          <w:szCs w:val="24"/>
        </w:rPr>
        <w:t>NA  LATA   2014  -  2020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numPr>
          <w:ilvl w:val="0"/>
          <w:numId w:val="1"/>
        </w:numPr>
        <w:tabs>
          <w:tab w:val="left" w:pos="85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WIELOLETNIA  PROGNOZA  FINANSOWA  ( załącznik  nr 1 do uchwały )</w:t>
      </w:r>
    </w:p>
    <w:p w:rsidR="00A82F23" w:rsidRPr="00A82F23" w:rsidRDefault="00A82F23" w:rsidP="00A82F23">
      <w:pPr>
        <w:tabs>
          <w:tab w:val="left" w:pos="85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23" w:rsidRPr="00A82F23" w:rsidRDefault="00A82F23" w:rsidP="00A82F23">
      <w:pPr>
        <w:numPr>
          <w:ilvl w:val="0"/>
          <w:numId w:val="2"/>
        </w:num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  <w:b/>
          <w:bCs/>
          <w:sz w:val="24"/>
          <w:szCs w:val="24"/>
        </w:rPr>
      </w:pPr>
      <w:r w:rsidRPr="00A82F23">
        <w:rPr>
          <w:rFonts w:ascii="Times New Roman" w:hAnsi="Times New Roman" w:cs="Times New Roman"/>
          <w:b/>
          <w:bCs/>
          <w:sz w:val="24"/>
          <w:szCs w:val="24"/>
        </w:rPr>
        <w:t>Dochody budżetowe 2014 rok.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Zmniejsza się planowane dochody ogółem          o  kwotę     96 724,99 zł.  (rubr. 1 )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Dochody bieżące  zwiększa się o kwotę 180 480,01 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wynika to 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ze zwiększeń z tytułu: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dotacji celowej z budżetu państwa na zadanie własne gminy w zakresie pomocy społecznej                             kwota 101 864 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 dotacja celowa z budżetu państwa na zadania zlecone gminie do wykonywania w zakresie przeprowadzenia wyborów uzupełniających do Senatu oraz wspierania rodziny  9 030,01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 dochody własne   kwota 7 400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środki unijne na wyposażenie świetlicy w OSP w Gadce kwota 49 680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środki z Wojewódzkiego Funduszu Ochrony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Srodowiska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i Gospodarki Wodnej na usunięcie wyrobów zawierających azbest kwota 12 506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1.2. Zmniejsza się dochody majątkowe o kwotę 277 205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zmniejsza się plan dochodów z tytułu dotacji celowej budżetu państwa na zadania własne gminy związane z Przebudową drogi gminnej w miejscowości Osiny o kwotę 296 705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zwiększa się plan dochodów z tytułu dotacji z budżetu Samorządu Województwa Świętokrzyskiego na zadania własne gminy w zakresie Przebudowy budynku remizy OSP w Trębowcu kwota 19 500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b/>
          <w:bCs/>
          <w:sz w:val="24"/>
          <w:szCs w:val="24"/>
        </w:rPr>
        <w:t>2. Wydatki budżetowe 2014 rok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Zmniejsza się planowane wydatki  o kwotę  96 724,99  zł.  (rubr. 2)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1. Wydatki bieżące zwiększa się o kwotę  154 980,01  zł. (rubr.2.1.), plan zostaje zwiększony na zadaniach: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 z pomocy społecznej  kwota 101 864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zleconych gminie w zakresie wspieranie rodziny i przeprowadzenia wyborów uzupełniających do senatu kwota 9 030,01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usuwanie wyrobów zawierających azbest kwota 12 506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wyposażenie świetlicy w Gadce kwota 77 850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nagrody dla uczniów szkoły podstawowej w Mircu za zajęcie pierwszego miejsca w konkursie leśnym kwota 2400 zł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zmniejsza sie plan wydatków bieżących na zadaniach: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zagospodarowanie terenu na działce gminnej w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miejsowości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Osiny o kwotę 3 000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 wspieranie rodziny   kwota 27 039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konserwacja oświetlenia ulicznego o kwotę 18 631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2.  Wydatki inwestycyjne  zmniejsza się plan o kwotę 251 705 zł.  (rubr. 2.2.) , zmniejszenie wynika: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ze zmniejszenia planu na przedsięwzięciach: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Przebudowa drogi gminnej w miejscowości Osiny kwota  296 705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Budowa nawierzchni z tłucznia na drodze w Tychowie Starym   kwota 12 500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Budowa remizy OSP w Gadce kwota 20 000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lastRenderedPageBreak/>
        <w:t>oraz ze zwiększeń na zadaniach: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Przebudowa budynku remizy OSP w miejscowości Trębowiec kwota 19 500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Dofinansowanie do defibrylatora na oddział kardiologiczny Powiatowego Zakładu Opieki Zdrowotnej w Starachowicach kwota 5 000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Dotacja dla powiatu Starachowickiego na Przebudowę drogi powiatowej w miejscowości Jagodne - wykonanie chodnika dla pieszych kwota 50 000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Wymiana stolarki okiennej i drzwiowej w budynku OSP Osiny kwota 3000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3. W 2015 roku rubr. 11.3 został wprowadzony plan na wydatki objęte limitem, o którym mowa w art. 226 ust.3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3 ustawy o finansach publicznych dotyczy: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wydatków majątkowych w kwocie 608 768 zł, na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przedsięwzięzia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>: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 - Przebudowa drogi Powiatowej Nr 0563T Mirzec-Wąchock kwota 489 558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 - Przebudowa drogi Powiatowej Nr 0558T Zbijów Duży - granica woj. świętokrzyskiego 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    - Jagodne - Grzybowa Góra - wykonanie chodnika w pasie drogowych kwota 119 210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wydatków bieżących na przedsięwzięcie Opracowanie zmiany studium uwarunkowań i kierunków zagospodarowania przestrzennego Gminy Mirzec kwota 70 000 zł.</w:t>
      </w:r>
    </w:p>
    <w:p w:rsidR="00A82F23" w:rsidRPr="00A82F23" w:rsidRDefault="00A82F23" w:rsidP="00A82F23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23" w:rsidRPr="00A82F23" w:rsidRDefault="00A82F23" w:rsidP="00A82F23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II.    WYKAZ  PRZEDSIĘWZIĘĆ   ( załącznik  nr 2 do uchwały  )     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   Zmiany  dotyczą 2014 i 2015  roku. 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- Wydatki na programy, projekty lub zadania pozostałe (inne niż wymienione w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1.1 i 1.2) z tego: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 1.3 )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w punkcie 1.3.1.1  wydatki bieżące, wprowadza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sięprzedsięwzięcie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Opracowanie zmiany studium uwarunkowań i kierunków zagospodarowania przestrzennego Gminy Mirzec" o łącznych nakładach    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  77 000 zł, z tego limit na rok 2014 wynosi 40 000 zł, natomiast na rok 2015 to kwota 37 000 zł.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w punkcie 1.3.2. wydatki majątkowe wprowadza się następujące zmiany: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Przedsięwzięcie Budowa budynku remizy strażackiej OSP w Gadce zmniejsza się łączne nakłady finansowe i limit na 2014 rok o kwotę 20 000 zł.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Powprowadzonej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zmianie łączne nakłady wynoszą           1 040 524 zł, natomiast limit na 2014 rok to kwota 580 000 zł.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Przedsięwzięcie Przebudowa budynku remizy OSP w Trębowcu zwiększa się łączne nakłady finansowe i limit na 2014 rok o kwotę 19 500 zł.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Powprowadzonej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zmianie łączne nakłady finansowe wynoszą 325 700 zł, natomiast limit na 2014 rok to kwota 104 500 zł, limit na 2015 rok pozostaje bez zmian. 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Przedsięwzięcie Przebudowa drogi gminnej w miejscowości Osiny zmniejsza się nakłady finansowe i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limi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na 2014 rok o kwotę 296 705 zł. Po wprowadzonej zmianie łączne nakłady finansowe wynoszą           1 168 752 zł, natomiast limit na 2014 rok to kwota 1 158 252 zł.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Wprowadza się 2 nowe przedsięwzięcia: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Przebudowa drogi powiatowej Nr 0563T Mirzec Wąchock o łącznych nakładach i limicie na 2015 roku w wysokości 489 558 zł.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>- Przebudowa drogi powiatowej nr 0558T Mirzec - Wąchock o łącznych nakładach i limicie na 2015 rok w wysokości 489 558 zł.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- Przebudowa drogi powiatowej Nr 0558T Zbijów Duży - granica </w:t>
      </w:r>
      <w:proofErr w:type="spellStart"/>
      <w:r w:rsidRPr="00A82F23">
        <w:rPr>
          <w:rFonts w:ascii="Times New Roman" w:hAnsi="Times New Roman" w:cs="Times New Roman"/>
          <w:sz w:val="24"/>
          <w:szCs w:val="24"/>
        </w:rPr>
        <w:t>wojświętokrzyskiego</w:t>
      </w:r>
      <w:proofErr w:type="spellEnd"/>
      <w:r w:rsidRPr="00A82F23">
        <w:rPr>
          <w:rFonts w:ascii="Times New Roman" w:hAnsi="Times New Roman" w:cs="Times New Roman"/>
          <w:sz w:val="24"/>
          <w:szCs w:val="24"/>
        </w:rPr>
        <w:t xml:space="preserve"> - Jagodne - Grzybowa Góra - wykonanie chodnika w pasie drogowym o łącznych nakładach 169 210 zł. i limitach na 2014 rok w wysokości 50 000 zł., 2015 rok 119 210 zł.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A82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23" w:rsidRPr="00A82F23" w:rsidRDefault="00A82F23" w:rsidP="00A82F23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82F2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A82F23" w:rsidRPr="00A82F23" w:rsidRDefault="00A82F23" w:rsidP="00A82F23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A82F23" w:rsidRPr="00A82F23" w:rsidRDefault="00A82F23" w:rsidP="00A82F23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F67C3E" w:rsidRDefault="00F67C3E"/>
    <w:sectPr w:rsidR="00F67C3E" w:rsidSect="001E1050">
      <w:headerReference w:type="default" r:id="rId5"/>
      <w:pgSz w:w="11909" w:h="16834"/>
      <w:pgMar w:top="115" w:right="115" w:bottom="115" w:left="115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50" w:rsidRDefault="00A82F23">
    <w:pPr>
      <w:pStyle w:val="Normal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85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upperRoman"/>
      <w:lvlText w:val="%2."/>
      <w:lvlJc w:val="left"/>
      <w:pPr>
        <w:ind w:left="121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ind w:left="157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left"/>
      <w:pPr>
        <w:ind w:left="193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upperRoman"/>
      <w:lvlText w:val="%5."/>
      <w:lvlJc w:val="left"/>
      <w:pPr>
        <w:ind w:left="229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ind w:left="265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upperRoman"/>
      <w:lvlText w:val="%7."/>
      <w:lvlJc w:val="left"/>
      <w:pPr>
        <w:ind w:left="301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upperRoman"/>
      <w:lvlText w:val="%8."/>
      <w:lvlJc w:val="left"/>
      <w:pPr>
        <w:ind w:left="337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upperRoman"/>
      <w:lvlText w:val="%9."/>
      <w:lvlJc w:val="left"/>
      <w:pPr>
        <w:ind w:left="373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85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21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57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93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29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ind w:left="265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ind w:left="301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ind w:left="337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ind w:left="373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F23"/>
    <w:rsid w:val="00A82F23"/>
    <w:rsid w:val="00F6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82F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5008</Characters>
  <Application>Microsoft Office Word</Application>
  <DocSecurity>0</DocSecurity>
  <Lines>41</Lines>
  <Paragraphs>11</Paragraphs>
  <ScaleCrop>false</ScaleCrop>
  <Company>UG Mirzec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2014-08-29T06:28:00Z</dcterms:created>
  <dcterms:modified xsi:type="dcterms:W3CDTF">2014-08-29T06:28:00Z</dcterms:modified>
</cp:coreProperties>
</file>