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59" w:rsidRPr="008C2C59" w:rsidRDefault="008C2C59" w:rsidP="008C2C59">
      <w:pPr>
        <w:pStyle w:val="Bezodstpw"/>
        <w:jc w:val="center"/>
        <w:rPr>
          <w:rFonts w:ascii="Times New Roman" w:hAnsi="Times New Roman" w:cs="Times New Roman"/>
          <w:b/>
          <w:w w:val="200"/>
          <w:sz w:val="32"/>
          <w:szCs w:val="32"/>
        </w:rPr>
      </w:pPr>
      <w:r w:rsidRPr="008C2C59">
        <w:rPr>
          <w:rFonts w:ascii="Times New Roman" w:hAnsi="Times New Roman" w:cs="Times New Roman"/>
          <w:b/>
          <w:w w:val="200"/>
          <w:sz w:val="32"/>
          <w:szCs w:val="32"/>
        </w:rPr>
        <w:t>PLAN PRACY</w:t>
      </w:r>
    </w:p>
    <w:p w:rsidR="008C2C59" w:rsidRPr="008C2C59" w:rsidRDefault="008C2C59" w:rsidP="008C2C59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C59">
        <w:rPr>
          <w:rFonts w:ascii="Times New Roman" w:hAnsi="Times New Roman" w:cs="Times New Roman"/>
          <w:b/>
          <w:sz w:val="32"/>
          <w:szCs w:val="32"/>
        </w:rPr>
        <w:t>KOMISJI ZDROWIA, OŚWIATY I KULTURY</w:t>
      </w:r>
    </w:p>
    <w:p w:rsidR="008C2C59" w:rsidRPr="008C2C59" w:rsidRDefault="008C2C59" w:rsidP="008C2C59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C59">
        <w:rPr>
          <w:rFonts w:ascii="Times New Roman" w:hAnsi="Times New Roman" w:cs="Times New Roman"/>
          <w:b/>
          <w:sz w:val="32"/>
          <w:szCs w:val="32"/>
        </w:rPr>
        <w:t>na 201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8C2C59">
        <w:rPr>
          <w:rFonts w:ascii="Times New Roman" w:hAnsi="Times New Roman" w:cs="Times New Roman"/>
          <w:b/>
          <w:sz w:val="32"/>
          <w:szCs w:val="32"/>
        </w:rPr>
        <w:t xml:space="preserve"> rok</w:t>
      </w:r>
    </w:p>
    <w:p w:rsidR="008C2C59" w:rsidRPr="008C2C59" w:rsidRDefault="008C2C59" w:rsidP="008C2C59">
      <w:pPr>
        <w:pStyle w:val="Bezodstpw"/>
        <w:rPr>
          <w:rFonts w:ascii="Times New Roman" w:hAnsi="Times New Roman" w:cs="Times New Roman"/>
          <w:b/>
        </w:rPr>
      </w:pPr>
    </w:p>
    <w:tbl>
      <w:tblPr>
        <w:tblW w:w="9297" w:type="dxa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29"/>
        <w:gridCol w:w="7159"/>
        <w:gridCol w:w="1609"/>
      </w:tblGrid>
      <w:tr w:rsidR="008C2C59" w:rsidRPr="008C2C59" w:rsidTr="008C2C59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29" w:type="dxa"/>
          </w:tcPr>
          <w:p w:rsidR="008C2C59" w:rsidRPr="008C2C59" w:rsidRDefault="008C2C59" w:rsidP="008C2C59">
            <w:pPr>
              <w:pStyle w:val="Bezodstpw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8C2C59">
              <w:rPr>
                <w:rFonts w:ascii="Times New Roman" w:hAnsi="Times New Roman" w:cs="Times New Roman"/>
                <w:b/>
                <w:caps/>
              </w:rPr>
              <w:t>LP.</w:t>
            </w:r>
          </w:p>
        </w:tc>
        <w:tc>
          <w:tcPr>
            <w:tcW w:w="7159" w:type="dxa"/>
          </w:tcPr>
          <w:p w:rsidR="008C2C59" w:rsidRPr="008C2C59" w:rsidRDefault="008C2C59" w:rsidP="008C2C59">
            <w:pPr>
              <w:pStyle w:val="Bezodstpw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8C2C59">
              <w:rPr>
                <w:rFonts w:ascii="Times New Roman" w:hAnsi="Times New Roman" w:cs="Times New Roman"/>
                <w:b/>
                <w:caps/>
              </w:rPr>
              <w:t>Nazwa Zagadnienia</w:t>
            </w:r>
          </w:p>
          <w:p w:rsidR="008C2C59" w:rsidRPr="008C2C59" w:rsidRDefault="008C2C59" w:rsidP="008C2C59">
            <w:pPr>
              <w:pStyle w:val="Bezodstpw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609" w:type="dxa"/>
          </w:tcPr>
          <w:p w:rsidR="008C2C59" w:rsidRPr="008C2C59" w:rsidRDefault="008C2C59" w:rsidP="008C2C59">
            <w:pPr>
              <w:pStyle w:val="Bezodstpw"/>
              <w:jc w:val="center"/>
              <w:rPr>
                <w:rFonts w:ascii="Times New Roman" w:hAnsi="Times New Roman" w:cs="Times New Roman"/>
                <w:caps/>
              </w:rPr>
            </w:pPr>
            <w:r w:rsidRPr="008C2C59">
              <w:rPr>
                <w:rFonts w:ascii="Times New Roman" w:hAnsi="Times New Roman" w:cs="Times New Roman"/>
                <w:caps/>
              </w:rPr>
              <w:t>TERMIN</w:t>
            </w:r>
          </w:p>
        </w:tc>
      </w:tr>
      <w:tr w:rsidR="008C2C59" w:rsidRPr="008C2C59" w:rsidTr="008C2C59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29" w:type="dxa"/>
          </w:tcPr>
          <w:p w:rsidR="008C2C59" w:rsidRPr="008C2C59" w:rsidRDefault="008C2C59" w:rsidP="008C2C59">
            <w:pPr>
              <w:pStyle w:val="Bezodstpw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8C2C59">
              <w:rPr>
                <w:rFonts w:ascii="Times New Roman" w:hAnsi="Times New Roman" w:cs="Times New Roman"/>
                <w:b/>
                <w:caps/>
              </w:rPr>
              <w:t>1</w:t>
            </w:r>
          </w:p>
        </w:tc>
        <w:tc>
          <w:tcPr>
            <w:tcW w:w="7159" w:type="dxa"/>
          </w:tcPr>
          <w:p w:rsidR="008C2C59" w:rsidRPr="008C2C59" w:rsidRDefault="008C2C59" w:rsidP="008C2C59">
            <w:pPr>
              <w:pStyle w:val="Bezodstpw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8C2C59">
              <w:rPr>
                <w:rFonts w:ascii="Times New Roman" w:hAnsi="Times New Roman" w:cs="Times New Roman"/>
                <w:b/>
                <w:caps/>
              </w:rPr>
              <w:t>2</w:t>
            </w:r>
          </w:p>
        </w:tc>
        <w:tc>
          <w:tcPr>
            <w:tcW w:w="1609" w:type="dxa"/>
          </w:tcPr>
          <w:p w:rsidR="008C2C59" w:rsidRPr="008C2C59" w:rsidRDefault="008C2C59" w:rsidP="008C2C59">
            <w:pPr>
              <w:pStyle w:val="Bezodstpw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8C2C59">
              <w:rPr>
                <w:rFonts w:ascii="Times New Roman" w:hAnsi="Times New Roman" w:cs="Times New Roman"/>
                <w:b/>
                <w:caps/>
              </w:rPr>
              <w:t>3</w:t>
            </w:r>
          </w:p>
        </w:tc>
      </w:tr>
      <w:tr w:rsidR="008C2C59" w:rsidRPr="008C2C59" w:rsidTr="008C2C59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529" w:type="dxa"/>
          </w:tcPr>
          <w:p w:rsidR="008C2C59" w:rsidRPr="008C2C59" w:rsidRDefault="008C2C59" w:rsidP="008C2C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8C2C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59" w:type="dxa"/>
          </w:tcPr>
          <w:p w:rsidR="008C2C59" w:rsidRPr="008C2C59" w:rsidRDefault="008C2C59" w:rsidP="008C2C59">
            <w:pPr>
              <w:pStyle w:val="Bezodstpw"/>
              <w:rPr>
                <w:rFonts w:ascii="Times New Roman" w:hAnsi="Times New Roman" w:cs="Times New Roman"/>
              </w:rPr>
            </w:pPr>
          </w:p>
          <w:p w:rsidR="008C2C59" w:rsidRDefault="008C2C59" w:rsidP="008C2C59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Opracowanie sprawozdania rocznego z pracy Komisji</w:t>
            </w:r>
            <w:r w:rsidRPr="008C2C59">
              <w:rPr>
                <w:rFonts w:ascii="Times New Roman" w:hAnsi="Times New Roman" w:cs="Times New Roman"/>
              </w:rPr>
              <w:t>.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Omówienie zamierzeń </w:t>
            </w:r>
            <w:r w:rsidR="00C90CAD">
              <w:rPr>
                <w:rFonts w:ascii="Times New Roman" w:hAnsi="Times New Roman" w:cs="Times New Roman"/>
              </w:rPr>
              <w:t>w zakresie funkcjonowania oświaty w 2012 r.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Sprawy różne.</w:t>
            </w:r>
          </w:p>
        </w:tc>
        <w:tc>
          <w:tcPr>
            <w:tcW w:w="1609" w:type="dxa"/>
          </w:tcPr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C2C59">
              <w:rPr>
                <w:rFonts w:ascii="Times New Roman" w:hAnsi="Times New Roman" w:cs="Times New Roman"/>
                <w:b/>
              </w:rPr>
              <w:t>Styczeń</w:t>
            </w:r>
          </w:p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C2C59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C2C59">
              <w:rPr>
                <w:rFonts w:ascii="Times New Roman" w:hAnsi="Times New Roman" w:cs="Times New Roman"/>
                <w:b/>
              </w:rPr>
              <w:t>r.</w:t>
            </w:r>
          </w:p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59" w:rsidRPr="008C2C59" w:rsidTr="008C2C59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529" w:type="dxa"/>
          </w:tcPr>
          <w:p w:rsidR="008C2C59" w:rsidRPr="008C2C59" w:rsidRDefault="008C2C59" w:rsidP="008C2C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8C2C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59" w:type="dxa"/>
          </w:tcPr>
          <w:p w:rsidR="008C2C59" w:rsidRPr="008C2C59" w:rsidRDefault="008C2C59" w:rsidP="008C2C59">
            <w:pPr>
              <w:pStyle w:val="Bezodstpw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8C2C59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Informacja Wójta Gminy o realizacji uc</w:t>
            </w:r>
            <w:r w:rsidR="00C90CAD">
              <w:rPr>
                <w:rFonts w:ascii="Times New Roman" w:hAnsi="Times New Roman" w:cs="Times New Roman"/>
              </w:rPr>
              <w:t>hwał Rady Gminy podjętych w 2011</w:t>
            </w:r>
            <w:r w:rsidRPr="008C2C59">
              <w:rPr>
                <w:rFonts w:ascii="Times New Roman" w:hAnsi="Times New Roman" w:cs="Times New Roman"/>
              </w:rPr>
              <w:t xml:space="preserve"> roku.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Informacja na temat stanu bezpieczeństwa oraz higienicznych warunków w placówkach oświatowych gminy.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Sprawy różne.</w:t>
            </w:r>
          </w:p>
        </w:tc>
        <w:tc>
          <w:tcPr>
            <w:tcW w:w="1609" w:type="dxa"/>
          </w:tcPr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C2C59">
              <w:rPr>
                <w:rFonts w:ascii="Times New Roman" w:hAnsi="Times New Roman" w:cs="Times New Roman"/>
                <w:b/>
              </w:rPr>
              <w:t>Luty</w:t>
            </w:r>
          </w:p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C2C59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8C2C59" w:rsidRPr="008C2C59" w:rsidTr="008C2C59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529" w:type="dxa"/>
          </w:tcPr>
          <w:p w:rsidR="008C2C59" w:rsidRPr="008C2C59" w:rsidRDefault="008C2C59" w:rsidP="008C2C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8C2C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59" w:type="dxa"/>
          </w:tcPr>
          <w:p w:rsidR="008C2C59" w:rsidRPr="008C2C59" w:rsidRDefault="008C2C59" w:rsidP="008C2C59">
            <w:pPr>
              <w:pStyle w:val="Bezodstpw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8C2C59">
            <w:pPr>
              <w:pStyle w:val="Bezodstpw"/>
              <w:numPr>
                <w:ilvl w:val="0"/>
                <w:numId w:val="15"/>
              </w:numPr>
              <w:ind w:left="781" w:hanging="426"/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Ocena stanu i kosztów utrzymania gminnych placówek oświatowych.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15"/>
              </w:numPr>
              <w:ind w:left="639" w:hanging="284"/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15"/>
              </w:numPr>
              <w:ind w:left="781" w:hanging="426"/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Sprawy różne.</w:t>
            </w:r>
          </w:p>
        </w:tc>
        <w:tc>
          <w:tcPr>
            <w:tcW w:w="1609" w:type="dxa"/>
          </w:tcPr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C2C59">
              <w:rPr>
                <w:rFonts w:ascii="Times New Roman" w:hAnsi="Times New Roman" w:cs="Times New Roman"/>
                <w:b/>
              </w:rPr>
              <w:t>Marzec</w:t>
            </w:r>
          </w:p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Pr="008C2C59">
              <w:rPr>
                <w:rFonts w:ascii="Times New Roman" w:hAnsi="Times New Roman" w:cs="Times New Roman"/>
                <w:b/>
              </w:rPr>
              <w:t>r.</w:t>
            </w:r>
          </w:p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59" w:rsidRPr="008C2C59" w:rsidTr="008C2C59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529" w:type="dxa"/>
          </w:tcPr>
          <w:p w:rsidR="008C2C59" w:rsidRPr="008C2C59" w:rsidRDefault="008C2C59" w:rsidP="008C2C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8C2C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59" w:type="dxa"/>
          </w:tcPr>
          <w:p w:rsidR="008C2C59" w:rsidRPr="008C2C59" w:rsidRDefault="008C2C59" w:rsidP="008C2C59">
            <w:pPr>
              <w:pStyle w:val="Bezodstpw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8C2C59">
            <w:pPr>
              <w:pStyle w:val="Bezodstpw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Informacja o działalności i sytuacji finansowej Publicznego Zakładu Opieki Zdrowotnej w Mircu.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Sprawozdanie z działalności Rady Społecznej PZOZ.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Sprawy różne.</w:t>
            </w:r>
          </w:p>
        </w:tc>
        <w:tc>
          <w:tcPr>
            <w:tcW w:w="1609" w:type="dxa"/>
          </w:tcPr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C2C59">
              <w:rPr>
                <w:rFonts w:ascii="Times New Roman" w:hAnsi="Times New Roman" w:cs="Times New Roman"/>
                <w:b/>
              </w:rPr>
              <w:t>Kwiecień</w:t>
            </w:r>
          </w:p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C2C59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8C2C59" w:rsidRPr="008C2C59" w:rsidTr="008C2C59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529" w:type="dxa"/>
          </w:tcPr>
          <w:p w:rsidR="008C2C59" w:rsidRPr="008C2C59" w:rsidRDefault="008C2C59" w:rsidP="008C2C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8C2C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59" w:type="dxa"/>
          </w:tcPr>
          <w:p w:rsidR="008C2C59" w:rsidRPr="008C2C59" w:rsidRDefault="008C2C59" w:rsidP="008C2C59">
            <w:pPr>
              <w:pStyle w:val="Bezodstpw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8C2C59">
            <w:pPr>
              <w:pStyle w:val="Bezodstpw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Informacja o działalności świetlicy środowiskowej i Gminnej Biblioteki Publicznej.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Omówienie i zaopiniowanie projektów organizac</w:t>
            </w:r>
            <w:r w:rsidR="00C90CAD">
              <w:rPr>
                <w:rFonts w:ascii="Times New Roman" w:hAnsi="Times New Roman" w:cs="Times New Roman"/>
              </w:rPr>
              <w:t>yjnych szkół na rok szkolny 2012/2013</w:t>
            </w:r>
            <w:r w:rsidRPr="008C2C59">
              <w:rPr>
                <w:rFonts w:ascii="Times New Roman" w:hAnsi="Times New Roman" w:cs="Times New Roman"/>
              </w:rPr>
              <w:t xml:space="preserve">. 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Sprawy różne.</w:t>
            </w:r>
          </w:p>
          <w:p w:rsidR="008C2C59" w:rsidRPr="008C2C59" w:rsidRDefault="008C2C59" w:rsidP="008C2C5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C2C59">
              <w:rPr>
                <w:rFonts w:ascii="Times New Roman" w:hAnsi="Times New Roman" w:cs="Times New Roman"/>
                <w:b/>
              </w:rPr>
              <w:t>Maj</w:t>
            </w:r>
          </w:p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C2C59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8C2C59" w:rsidRPr="008C2C59" w:rsidTr="008C2C59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529" w:type="dxa"/>
          </w:tcPr>
          <w:p w:rsidR="008C2C59" w:rsidRPr="008C2C59" w:rsidRDefault="008C2C59" w:rsidP="008C2C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8C2C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159" w:type="dxa"/>
          </w:tcPr>
          <w:p w:rsidR="008C2C59" w:rsidRPr="008C2C59" w:rsidRDefault="008C2C59" w:rsidP="008C2C59">
            <w:pPr>
              <w:pStyle w:val="Bezodstpw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8C2C59">
            <w:pPr>
              <w:pStyle w:val="Bezodstpw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Zaopiniowanie sprawozdania finansowego wraz ze sprawozdaniem</w:t>
            </w:r>
            <w:r w:rsidRPr="008C2C59">
              <w:rPr>
                <w:rFonts w:ascii="Times New Roman" w:hAnsi="Times New Roman" w:cs="Times New Roman"/>
              </w:rPr>
              <w:br/>
              <w:t>z</w:t>
            </w:r>
            <w:r w:rsidR="00C90CAD">
              <w:rPr>
                <w:rFonts w:ascii="Times New Roman" w:hAnsi="Times New Roman" w:cs="Times New Roman"/>
              </w:rPr>
              <w:t xml:space="preserve"> wykonania budżetu Gminy za 2011</w:t>
            </w:r>
            <w:r w:rsidRPr="008C2C59">
              <w:rPr>
                <w:rFonts w:ascii="Times New Roman" w:hAnsi="Times New Roman" w:cs="Times New Roman"/>
              </w:rPr>
              <w:t xml:space="preserve"> rok.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Informacja na temat stanu przygotowań obiektów sportowych do akcji letniej.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Sprawy różne.</w:t>
            </w:r>
          </w:p>
        </w:tc>
        <w:tc>
          <w:tcPr>
            <w:tcW w:w="1609" w:type="dxa"/>
          </w:tcPr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C2C59">
              <w:rPr>
                <w:rFonts w:ascii="Times New Roman" w:hAnsi="Times New Roman" w:cs="Times New Roman"/>
                <w:b/>
              </w:rPr>
              <w:t>Czerwiec</w:t>
            </w:r>
          </w:p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C2C59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8C2C59" w:rsidRPr="008C2C59" w:rsidTr="008C2C59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529" w:type="dxa"/>
          </w:tcPr>
          <w:p w:rsidR="008C2C59" w:rsidRPr="008C2C59" w:rsidRDefault="008C2C59" w:rsidP="008C2C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8C2C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159" w:type="dxa"/>
          </w:tcPr>
          <w:p w:rsidR="008C2C59" w:rsidRPr="008C2C59" w:rsidRDefault="008C2C59" w:rsidP="008C2C59">
            <w:pPr>
              <w:pStyle w:val="Bezodstpw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8C2C59">
            <w:pPr>
              <w:pStyle w:val="Bezodstpw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Informacja o działalności kulturalnej i sportowej na terenie Gminy Mirzec.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Sprawy różne.</w:t>
            </w:r>
          </w:p>
        </w:tc>
        <w:tc>
          <w:tcPr>
            <w:tcW w:w="1609" w:type="dxa"/>
          </w:tcPr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C2C59">
              <w:rPr>
                <w:rFonts w:ascii="Times New Roman" w:hAnsi="Times New Roman" w:cs="Times New Roman"/>
                <w:b/>
              </w:rPr>
              <w:t>Lipiec</w:t>
            </w:r>
          </w:p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Pr="008C2C59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8C2C59" w:rsidRPr="008C2C59" w:rsidTr="008C2C59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529" w:type="dxa"/>
          </w:tcPr>
          <w:p w:rsidR="008C2C59" w:rsidRPr="008C2C59" w:rsidRDefault="008C2C59" w:rsidP="008C2C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8C2C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159" w:type="dxa"/>
          </w:tcPr>
          <w:p w:rsidR="008C2C59" w:rsidRPr="008C2C59" w:rsidRDefault="008C2C59" w:rsidP="008C2C59">
            <w:pPr>
              <w:pStyle w:val="Bezodstpw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8C2C59">
            <w:pPr>
              <w:pStyle w:val="Bezodstpw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 xml:space="preserve">Informacja o stanie przygotowania placówek oświatowych </w:t>
            </w:r>
            <w:r w:rsidRPr="008C2C59">
              <w:rPr>
                <w:rFonts w:ascii="Times New Roman" w:hAnsi="Times New Roman" w:cs="Times New Roman"/>
              </w:rPr>
              <w:br/>
              <w:t>do rozpoczęcia nowego roku szkolnego.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 xml:space="preserve">Informacja na temat podejmowanych działań w zakresie profilaktyki przed uzależnieniami wśród młodzieży oraz prowadzenia w tym zakresie edukacji. 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Informacja o stanie finansowym gminnych placówek</w:t>
            </w:r>
            <w:r w:rsidR="00C90CAD">
              <w:rPr>
                <w:rFonts w:ascii="Times New Roman" w:hAnsi="Times New Roman" w:cs="Times New Roman"/>
              </w:rPr>
              <w:t xml:space="preserve"> oświatowych </w:t>
            </w:r>
            <w:r w:rsidR="00C90CAD">
              <w:rPr>
                <w:rFonts w:ascii="Times New Roman" w:hAnsi="Times New Roman" w:cs="Times New Roman"/>
              </w:rPr>
              <w:br/>
              <w:t>po I półroczu 2012</w:t>
            </w:r>
            <w:r w:rsidRPr="008C2C59">
              <w:rPr>
                <w:rFonts w:ascii="Times New Roman" w:hAnsi="Times New Roman" w:cs="Times New Roman"/>
              </w:rPr>
              <w:t>r.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Sprawy różne.</w:t>
            </w:r>
          </w:p>
        </w:tc>
        <w:tc>
          <w:tcPr>
            <w:tcW w:w="1609" w:type="dxa"/>
          </w:tcPr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C2C59">
              <w:rPr>
                <w:rFonts w:ascii="Times New Roman" w:hAnsi="Times New Roman" w:cs="Times New Roman"/>
                <w:b/>
              </w:rPr>
              <w:t>Sierpień</w:t>
            </w:r>
          </w:p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Pr="008C2C59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8C2C59" w:rsidRPr="008C2C59" w:rsidTr="008C2C59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529" w:type="dxa"/>
          </w:tcPr>
          <w:p w:rsidR="008C2C59" w:rsidRPr="008C2C59" w:rsidRDefault="008C2C59" w:rsidP="008C2C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8C2C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159" w:type="dxa"/>
          </w:tcPr>
          <w:p w:rsidR="008C2C59" w:rsidRPr="008C2C59" w:rsidRDefault="008C2C59" w:rsidP="008C2C59">
            <w:pPr>
              <w:pStyle w:val="Bezodstpw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8C2C59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Ocena realizacji inwestycji gminnych w obszarach zdrowotnym, oświatowym i kulturalnym.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Sprawy różne.</w:t>
            </w:r>
          </w:p>
        </w:tc>
        <w:tc>
          <w:tcPr>
            <w:tcW w:w="1609" w:type="dxa"/>
          </w:tcPr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C2C59">
              <w:rPr>
                <w:rFonts w:ascii="Times New Roman" w:hAnsi="Times New Roman" w:cs="Times New Roman"/>
                <w:b/>
              </w:rPr>
              <w:t>Wrzesień</w:t>
            </w:r>
          </w:p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Pr="008C2C59">
              <w:rPr>
                <w:rFonts w:ascii="Times New Roman" w:hAnsi="Times New Roman" w:cs="Times New Roman"/>
                <w:b/>
              </w:rPr>
              <w:t>r.</w:t>
            </w:r>
          </w:p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59" w:rsidRPr="008C2C59" w:rsidTr="008C2C59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529" w:type="dxa"/>
          </w:tcPr>
          <w:p w:rsidR="008C2C59" w:rsidRPr="008C2C59" w:rsidRDefault="008C2C59" w:rsidP="008C2C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8C2C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159" w:type="dxa"/>
          </w:tcPr>
          <w:p w:rsidR="008C2C59" w:rsidRPr="008C2C59" w:rsidRDefault="008C2C59" w:rsidP="008C2C59">
            <w:pPr>
              <w:pStyle w:val="Bezodstpw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8C2C59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 xml:space="preserve">Informacja o stanie realizacji zadań </w:t>
            </w:r>
            <w:r w:rsidR="00C90CAD">
              <w:rPr>
                <w:rFonts w:ascii="Times New Roman" w:hAnsi="Times New Roman" w:cs="Times New Roman"/>
              </w:rPr>
              <w:t>oświatowych w roku szkolnym 2011/2012</w:t>
            </w:r>
            <w:r w:rsidRPr="008C2C59">
              <w:rPr>
                <w:rFonts w:ascii="Times New Roman" w:hAnsi="Times New Roman" w:cs="Times New Roman"/>
              </w:rPr>
              <w:t>.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 xml:space="preserve">Analiza osiągnięć dydaktycznych i wychowawczych w trzecich klasach gimnazjalnych i szóstych klasach szkół podstawowych </w:t>
            </w:r>
            <w:r w:rsidRPr="008C2C59">
              <w:rPr>
                <w:rFonts w:ascii="Times New Roman" w:hAnsi="Times New Roman" w:cs="Times New Roman"/>
              </w:rPr>
              <w:br/>
              <w:t>(spotkanie z dyrektorami szkół i opiekunami klas).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Sprawy różne.</w:t>
            </w:r>
          </w:p>
        </w:tc>
        <w:tc>
          <w:tcPr>
            <w:tcW w:w="1609" w:type="dxa"/>
          </w:tcPr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C2C59">
              <w:rPr>
                <w:rFonts w:ascii="Times New Roman" w:hAnsi="Times New Roman" w:cs="Times New Roman"/>
                <w:b/>
              </w:rPr>
              <w:t>Październik</w:t>
            </w:r>
          </w:p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Pr="008C2C59">
              <w:rPr>
                <w:rFonts w:ascii="Times New Roman" w:hAnsi="Times New Roman" w:cs="Times New Roman"/>
                <w:b/>
              </w:rPr>
              <w:t>r.</w:t>
            </w:r>
          </w:p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59" w:rsidRPr="008C2C59" w:rsidTr="008C2C59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529" w:type="dxa"/>
          </w:tcPr>
          <w:p w:rsidR="008C2C59" w:rsidRPr="008C2C59" w:rsidRDefault="008C2C59" w:rsidP="008C2C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8C2C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159" w:type="dxa"/>
          </w:tcPr>
          <w:p w:rsidR="008C2C59" w:rsidRPr="008C2C59" w:rsidRDefault="008C2C59" w:rsidP="008C2C59">
            <w:pPr>
              <w:pStyle w:val="Bezodstpw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8C2C59">
            <w:pPr>
              <w:pStyle w:val="Bezodstpw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Zaopiniowanie propozycji wysokości pod</w:t>
            </w:r>
            <w:r w:rsidR="00C90CAD">
              <w:rPr>
                <w:rFonts w:ascii="Times New Roman" w:hAnsi="Times New Roman" w:cs="Times New Roman"/>
              </w:rPr>
              <w:t xml:space="preserve">atków i opłat lokalnych </w:t>
            </w:r>
            <w:r w:rsidR="00C90CAD">
              <w:rPr>
                <w:rFonts w:ascii="Times New Roman" w:hAnsi="Times New Roman" w:cs="Times New Roman"/>
              </w:rPr>
              <w:br/>
              <w:t>na 2013</w:t>
            </w:r>
            <w:r w:rsidRPr="008C2C59">
              <w:rPr>
                <w:rFonts w:ascii="Times New Roman" w:hAnsi="Times New Roman" w:cs="Times New Roman"/>
              </w:rPr>
              <w:t xml:space="preserve"> rok.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Sprawy różne.</w:t>
            </w:r>
          </w:p>
        </w:tc>
        <w:tc>
          <w:tcPr>
            <w:tcW w:w="1609" w:type="dxa"/>
          </w:tcPr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C2C59">
              <w:rPr>
                <w:rFonts w:ascii="Times New Roman" w:hAnsi="Times New Roman" w:cs="Times New Roman"/>
                <w:b/>
              </w:rPr>
              <w:t>Listopad</w:t>
            </w:r>
          </w:p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Pr="008C2C59">
              <w:rPr>
                <w:rFonts w:ascii="Times New Roman" w:hAnsi="Times New Roman" w:cs="Times New Roman"/>
                <w:b/>
              </w:rPr>
              <w:t>r.</w:t>
            </w:r>
          </w:p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59" w:rsidRPr="008C2C59" w:rsidTr="008C2C59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529" w:type="dxa"/>
          </w:tcPr>
          <w:p w:rsidR="008C2C59" w:rsidRPr="008C2C59" w:rsidRDefault="008C2C59" w:rsidP="008C2C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8C2C5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159" w:type="dxa"/>
          </w:tcPr>
          <w:p w:rsidR="008C2C59" w:rsidRPr="008C2C59" w:rsidRDefault="008C2C59" w:rsidP="008C2C59">
            <w:pPr>
              <w:pStyle w:val="Bezodstpw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8C2C59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Zaopiniowani</w:t>
            </w:r>
            <w:r w:rsidR="00C90CAD">
              <w:rPr>
                <w:rFonts w:ascii="Times New Roman" w:hAnsi="Times New Roman" w:cs="Times New Roman"/>
              </w:rPr>
              <w:t>e projektu budżetu Gminy na 2013</w:t>
            </w:r>
            <w:r w:rsidRPr="008C2C59">
              <w:rPr>
                <w:rFonts w:ascii="Times New Roman" w:hAnsi="Times New Roman" w:cs="Times New Roman"/>
              </w:rPr>
              <w:t xml:space="preserve"> rok.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Opracowanie proj</w:t>
            </w:r>
            <w:r w:rsidR="00C90CAD">
              <w:rPr>
                <w:rFonts w:ascii="Times New Roman" w:hAnsi="Times New Roman" w:cs="Times New Roman"/>
              </w:rPr>
              <w:t>ektu planu pracy Komisji na 2013</w:t>
            </w:r>
            <w:r w:rsidRPr="008C2C59">
              <w:rPr>
                <w:rFonts w:ascii="Times New Roman" w:hAnsi="Times New Roman" w:cs="Times New Roman"/>
              </w:rPr>
              <w:t xml:space="preserve"> rok.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8C2C59" w:rsidRPr="008C2C59" w:rsidRDefault="008C2C59" w:rsidP="008C2C59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8C2C59">
              <w:rPr>
                <w:rFonts w:ascii="Times New Roman" w:hAnsi="Times New Roman" w:cs="Times New Roman"/>
              </w:rPr>
              <w:t>Sprawy różne.</w:t>
            </w:r>
          </w:p>
        </w:tc>
        <w:tc>
          <w:tcPr>
            <w:tcW w:w="1609" w:type="dxa"/>
          </w:tcPr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C2C59">
              <w:rPr>
                <w:rFonts w:ascii="Times New Roman" w:hAnsi="Times New Roman" w:cs="Times New Roman"/>
                <w:b/>
              </w:rPr>
              <w:t>Grudzień</w:t>
            </w:r>
          </w:p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Pr="008C2C59">
              <w:rPr>
                <w:rFonts w:ascii="Times New Roman" w:hAnsi="Times New Roman" w:cs="Times New Roman"/>
                <w:b/>
              </w:rPr>
              <w:t>r.</w:t>
            </w:r>
          </w:p>
          <w:p w:rsidR="008C2C59" w:rsidRPr="008C2C59" w:rsidRDefault="008C2C59" w:rsidP="00C90CA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2C59" w:rsidRPr="008C2C59" w:rsidRDefault="008C2C59" w:rsidP="008C2C59">
      <w:pPr>
        <w:pStyle w:val="Bezodstpw"/>
        <w:rPr>
          <w:rFonts w:ascii="Times New Roman" w:hAnsi="Times New Roman" w:cs="Times New Roman"/>
        </w:rPr>
      </w:pPr>
    </w:p>
    <w:p w:rsidR="008C2C59" w:rsidRPr="008C2C59" w:rsidRDefault="008C2C59" w:rsidP="008C2C59">
      <w:pPr>
        <w:pStyle w:val="Bezodstpw"/>
        <w:rPr>
          <w:rFonts w:ascii="Times New Roman" w:hAnsi="Times New Roman" w:cs="Times New Roman"/>
          <w:b/>
        </w:rPr>
      </w:pPr>
      <w:r w:rsidRPr="008C2C59">
        <w:rPr>
          <w:rFonts w:ascii="Times New Roman" w:hAnsi="Times New Roman" w:cs="Times New Roman"/>
        </w:rPr>
        <w:tab/>
      </w:r>
      <w:r w:rsidRPr="008C2C59">
        <w:rPr>
          <w:rFonts w:ascii="Times New Roman" w:hAnsi="Times New Roman" w:cs="Times New Roman"/>
        </w:rPr>
        <w:tab/>
      </w:r>
      <w:r w:rsidRPr="008C2C59">
        <w:rPr>
          <w:rFonts w:ascii="Times New Roman" w:hAnsi="Times New Roman" w:cs="Times New Roman"/>
        </w:rPr>
        <w:tab/>
      </w:r>
      <w:r w:rsidRPr="008C2C59">
        <w:rPr>
          <w:rFonts w:ascii="Times New Roman" w:hAnsi="Times New Roman" w:cs="Times New Roman"/>
        </w:rPr>
        <w:tab/>
      </w:r>
      <w:r w:rsidRPr="008C2C59">
        <w:rPr>
          <w:rFonts w:ascii="Times New Roman" w:hAnsi="Times New Roman" w:cs="Times New Roman"/>
        </w:rPr>
        <w:tab/>
      </w:r>
      <w:r w:rsidRPr="008C2C5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</w:t>
      </w:r>
      <w:r w:rsidRPr="008C2C59">
        <w:rPr>
          <w:rFonts w:ascii="Times New Roman" w:hAnsi="Times New Roman" w:cs="Times New Roman"/>
          <w:b/>
        </w:rPr>
        <w:t>Przewodniczący Komisji</w:t>
      </w:r>
    </w:p>
    <w:p w:rsidR="008C2C59" w:rsidRPr="008C2C59" w:rsidRDefault="008C2C59" w:rsidP="008C2C59">
      <w:pPr>
        <w:pStyle w:val="Bezodstpw"/>
        <w:rPr>
          <w:rFonts w:ascii="Times New Roman" w:hAnsi="Times New Roman" w:cs="Times New Roman"/>
          <w:b/>
        </w:rPr>
      </w:pPr>
    </w:p>
    <w:p w:rsidR="008C2C59" w:rsidRPr="008C2C59" w:rsidRDefault="008C2C59" w:rsidP="008C2C59">
      <w:pPr>
        <w:pStyle w:val="Bezodstpw"/>
        <w:rPr>
          <w:rFonts w:ascii="Times New Roman" w:hAnsi="Times New Roman" w:cs="Times New Roman"/>
          <w:b/>
        </w:rPr>
      </w:pPr>
      <w:r w:rsidRPr="008C2C59">
        <w:rPr>
          <w:rFonts w:ascii="Times New Roman" w:hAnsi="Times New Roman" w:cs="Times New Roman"/>
          <w:b/>
        </w:rPr>
        <w:tab/>
      </w:r>
      <w:r w:rsidRPr="008C2C59">
        <w:rPr>
          <w:rFonts w:ascii="Times New Roman" w:hAnsi="Times New Roman" w:cs="Times New Roman"/>
          <w:b/>
        </w:rPr>
        <w:tab/>
      </w:r>
      <w:r w:rsidRPr="008C2C59">
        <w:rPr>
          <w:rFonts w:ascii="Times New Roman" w:hAnsi="Times New Roman" w:cs="Times New Roman"/>
          <w:b/>
        </w:rPr>
        <w:tab/>
        <w:t xml:space="preserve">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</w:t>
      </w:r>
      <w:r w:rsidRPr="008C2C59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</w:t>
      </w:r>
      <w:r w:rsidRPr="008C2C59">
        <w:rPr>
          <w:rFonts w:ascii="Times New Roman" w:hAnsi="Times New Roman" w:cs="Times New Roman"/>
          <w:b/>
        </w:rPr>
        <w:t>Jan Raczyński</w:t>
      </w:r>
    </w:p>
    <w:p w:rsidR="008C2C59" w:rsidRPr="008C2C59" w:rsidRDefault="008C2C59" w:rsidP="008C2C5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sectPr w:rsidR="008C2C59" w:rsidRPr="008C2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609"/>
    <w:multiLevelType w:val="hybridMultilevel"/>
    <w:tmpl w:val="EBA00CDE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>
    <w:nsid w:val="0810740B"/>
    <w:multiLevelType w:val="hybridMultilevel"/>
    <w:tmpl w:val="05FCFF52"/>
    <w:lvl w:ilvl="0" w:tplc="2598B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53336"/>
    <w:multiLevelType w:val="hybridMultilevel"/>
    <w:tmpl w:val="92FEA21E"/>
    <w:lvl w:ilvl="0" w:tplc="81809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C36DB"/>
    <w:multiLevelType w:val="multilevel"/>
    <w:tmpl w:val="2B50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FD3E9E"/>
    <w:multiLevelType w:val="hybridMultilevel"/>
    <w:tmpl w:val="CB449F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32E21"/>
    <w:multiLevelType w:val="hybridMultilevel"/>
    <w:tmpl w:val="E1F871AE"/>
    <w:lvl w:ilvl="0" w:tplc="0415000F">
      <w:start w:val="1"/>
      <w:numFmt w:val="decimal"/>
      <w:lvlText w:val="%1.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6">
    <w:nsid w:val="219749A1"/>
    <w:multiLevelType w:val="hybridMultilevel"/>
    <w:tmpl w:val="E3887AD6"/>
    <w:lvl w:ilvl="0" w:tplc="0415000F">
      <w:start w:val="1"/>
      <w:numFmt w:val="decimal"/>
      <w:lvlText w:val="%1."/>
      <w:lvlJc w:val="left"/>
      <w:pPr>
        <w:ind w:left="852" w:hanging="360"/>
      </w:p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7">
    <w:nsid w:val="27255D71"/>
    <w:multiLevelType w:val="singleLevel"/>
    <w:tmpl w:val="1F2C3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0EE61AD"/>
    <w:multiLevelType w:val="hybridMultilevel"/>
    <w:tmpl w:val="8506C95E"/>
    <w:lvl w:ilvl="0" w:tplc="2F54F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947FD"/>
    <w:multiLevelType w:val="hybridMultilevel"/>
    <w:tmpl w:val="03A2B9FE"/>
    <w:lvl w:ilvl="0" w:tplc="0415000F">
      <w:start w:val="1"/>
      <w:numFmt w:val="decimal"/>
      <w:lvlText w:val="%1."/>
      <w:lvlJc w:val="left"/>
      <w:pPr>
        <w:ind w:left="852" w:hanging="360"/>
      </w:p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>
    <w:nsid w:val="40A83E7D"/>
    <w:multiLevelType w:val="hybridMultilevel"/>
    <w:tmpl w:val="26BC4B9E"/>
    <w:lvl w:ilvl="0" w:tplc="0415000F">
      <w:start w:val="1"/>
      <w:numFmt w:val="decimal"/>
      <w:lvlText w:val="%1."/>
      <w:lvlJc w:val="left"/>
      <w:pPr>
        <w:ind w:left="852" w:hanging="360"/>
      </w:p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4B815D12"/>
    <w:multiLevelType w:val="hybridMultilevel"/>
    <w:tmpl w:val="38B03B90"/>
    <w:lvl w:ilvl="0" w:tplc="0FEE8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F320C"/>
    <w:multiLevelType w:val="hybridMultilevel"/>
    <w:tmpl w:val="22BE5FEA"/>
    <w:lvl w:ilvl="0" w:tplc="48067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A54B5"/>
    <w:multiLevelType w:val="singleLevel"/>
    <w:tmpl w:val="1F2C3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E7D63C5"/>
    <w:multiLevelType w:val="multilevel"/>
    <w:tmpl w:val="3B188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D1518D"/>
    <w:multiLevelType w:val="hybridMultilevel"/>
    <w:tmpl w:val="963AA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D47DA"/>
    <w:multiLevelType w:val="hybridMultilevel"/>
    <w:tmpl w:val="F26A89EE"/>
    <w:lvl w:ilvl="0" w:tplc="A3E04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77645"/>
    <w:multiLevelType w:val="hybridMultilevel"/>
    <w:tmpl w:val="CF2EB54E"/>
    <w:lvl w:ilvl="0" w:tplc="2A1CC06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435A7F"/>
    <w:multiLevelType w:val="hybridMultilevel"/>
    <w:tmpl w:val="F68E4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E2AE0"/>
    <w:multiLevelType w:val="hybridMultilevel"/>
    <w:tmpl w:val="9B6AD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B06C2"/>
    <w:multiLevelType w:val="hybridMultilevel"/>
    <w:tmpl w:val="BF3044AA"/>
    <w:lvl w:ilvl="0" w:tplc="8B5CE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562ED9"/>
    <w:multiLevelType w:val="hybridMultilevel"/>
    <w:tmpl w:val="C6CE69EA"/>
    <w:lvl w:ilvl="0" w:tplc="FEDE2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A5538F"/>
    <w:multiLevelType w:val="hybridMultilevel"/>
    <w:tmpl w:val="9AA08E18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3">
    <w:nsid w:val="7EBB3000"/>
    <w:multiLevelType w:val="hybridMultilevel"/>
    <w:tmpl w:val="77E8596C"/>
    <w:lvl w:ilvl="0" w:tplc="C91A8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8"/>
  </w:num>
  <w:num w:numId="8">
    <w:abstractNumId w:val="4"/>
  </w:num>
  <w:num w:numId="9">
    <w:abstractNumId w:val="22"/>
  </w:num>
  <w:num w:numId="10">
    <w:abstractNumId w:val="6"/>
  </w:num>
  <w:num w:numId="11">
    <w:abstractNumId w:val="9"/>
  </w:num>
  <w:num w:numId="12">
    <w:abstractNumId w:val="10"/>
  </w:num>
  <w:num w:numId="13">
    <w:abstractNumId w:val="15"/>
  </w:num>
  <w:num w:numId="14">
    <w:abstractNumId w:val="19"/>
  </w:num>
  <w:num w:numId="15">
    <w:abstractNumId w:val="17"/>
  </w:num>
  <w:num w:numId="16">
    <w:abstractNumId w:val="23"/>
  </w:num>
  <w:num w:numId="17">
    <w:abstractNumId w:val="1"/>
  </w:num>
  <w:num w:numId="18">
    <w:abstractNumId w:val="16"/>
  </w:num>
  <w:num w:numId="19">
    <w:abstractNumId w:val="20"/>
  </w:num>
  <w:num w:numId="20">
    <w:abstractNumId w:val="11"/>
  </w:num>
  <w:num w:numId="21">
    <w:abstractNumId w:val="8"/>
  </w:num>
  <w:num w:numId="22">
    <w:abstractNumId w:val="12"/>
  </w:num>
  <w:num w:numId="23">
    <w:abstractNumId w:val="2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C2C59"/>
    <w:rsid w:val="008C2C59"/>
    <w:rsid w:val="00C9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C2C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8C2C5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C2C5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8C2C5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8C2C59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8C2C59"/>
    <w:rPr>
      <w:rFonts w:ascii="Bookman Old Style" w:eastAsia="Times New Roman" w:hAnsi="Bookman Old Style" w:cs="Times New Roman"/>
      <w:b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8C2C59"/>
    <w:pPr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8C2C59"/>
    <w:rPr>
      <w:rFonts w:ascii="Bookman Old Style" w:eastAsia="Times New Roman" w:hAnsi="Bookman Old Style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8C2C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Mirzec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Mirzec</dc:creator>
  <cp:keywords/>
  <dc:description/>
  <cp:lastModifiedBy>UG Mirzec</cp:lastModifiedBy>
  <cp:revision>2</cp:revision>
  <dcterms:created xsi:type="dcterms:W3CDTF">2011-12-23T11:43:00Z</dcterms:created>
  <dcterms:modified xsi:type="dcterms:W3CDTF">2011-12-23T11:56:00Z</dcterms:modified>
</cp:coreProperties>
</file>